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742E0" w14:textId="33F58F53" w:rsidR="00D7319A" w:rsidRPr="00B97723" w:rsidRDefault="00712DA1" w:rsidP="00151D34">
      <w:pPr>
        <w:spacing w:after="120" w:line="240" w:lineRule="auto"/>
        <w:jc w:val="both"/>
        <w:rPr>
          <w:rFonts w:ascii="Arial" w:hAnsi="Arial" w:cs="Arial"/>
          <w:b/>
          <w:sz w:val="28"/>
          <w:szCs w:val="28"/>
        </w:rPr>
      </w:pPr>
      <w:r w:rsidRPr="00B97723">
        <w:rPr>
          <w:rFonts w:ascii="Arial" w:hAnsi="Arial" w:cs="Arial"/>
          <w:b/>
          <w:sz w:val="28"/>
          <w:szCs w:val="28"/>
        </w:rPr>
        <w:t>OBRAZLOŽITE</w:t>
      </w:r>
      <w:r w:rsidR="00151D34" w:rsidRPr="00B97723">
        <w:rPr>
          <w:rFonts w:ascii="Arial" w:hAnsi="Arial" w:cs="Arial"/>
          <w:b/>
          <w:sz w:val="28"/>
          <w:szCs w:val="28"/>
        </w:rPr>
        <w:t>V</w:t>
      </w:r>
      <w:r w:rsidR="00B97723" w:rsidRPr="00B97723">
        <w:rPr>
          <w:rFonts w:ascii="Arial" w:hAnsi="Arial" w:cs="Arial"/>
          <w:b/>
          <w:sz w:val="28"/>
          <w:szCs w:val="28"/>
        </w:rPr>
        <w:t xml:space="preserve"> ČLENOV</w:t>
      </w:r>
    </w:p>
    <w:p w14:paraId="795D801C" w14:textId="77777777" w:rsidR="00712DA1" w:rsidRPr="00B97723" w:rsidRDefault="00712DA1" w:rsidP="00151D34">
      <w:pPr>
        <w:spacing w:after="120" w:line="240" w:lineRule="auto"/>
        <w:jc w:val="both"/>
        <w:rPr>
          <w:rFonts w:ascii="Arial" w:hAnsi="Arial" w:cs="Arial"/>
        </w:rPr>
      </w:pPr>
    </w:p>
    <w:p w14:paraId="53D132BF" w14:textId="77777777" w:rsidR="00B97723" w:rsidRPr="00B97723" w:rsidRDefault="00B97723" w:rsidP="00151D34">
      <w:pPr>
        <w:spacing w:after="120" w:line="240" w:lineRule="auto"/>
        <w:jc w:val="both"/>
        <w:rPr>
          <w:rFonts w:ascii="Arial" w:hAnsi="Arial" w:cs="Arial"/>
        </w:rPr>
      </w:pPr>
    </w:p>
    <w:p w14:paraId="1308B261" w14:textId="77777777" w:rsidR="00807294" w:rsidRPr="00B97723" w:rsidRDefault="00807294" w:rsidP="00151D34">
      <w:pPr>
        <w:suppressAutoHyphens/>
        <w:overflowPunct w:val="0"/>
        <w:autoSpaceDE w:val="0"/>
        <w:spacing w:after="120" w:line="240" w:lineRule="auto"/>
        <w:jc w:val="both"/>
        <w:textAlignment w:val="baseline"/>
        <w:rPr>
          <w:rFonts w:ascii="Arial" w:hAnsi="Arial" w:cs="Arial"/>
          <w:b/>
          <w:lang w:eastAsia="ar-SA"/>
        </w:rPr>
      </w:pPr>
      <w:r w:rsidRPr="00B97723">
        <w:rPr>
          <w:rFonts w:ascii="Arial" w:hAnsi="Arial" w:cs="Arial"/>
          <w:b/>
          <w:lang w:eastAsia="ar-SA"/>
        </w:rPr>
        <w:t>K 1. členu (vsebina zakona)</w:t>
      </w:r>
    </w:p>
    <w:p w14:paraId="4FAFDE9F" w14:textId="65CE8D41" w:rsidR="00807294" w:rsidRPr="00B97723" w:rsidRDefault="00807294" w:rsidP="00151D34">
      <w:pPr>
        <w:spacing w:after="120" w:line="240" w:lineRule="auto"/>
        <w:jc w:val="both"/>
        <w:rPr>
          <w:rFonts w:ascii="Arial" w:hAnsi="Arial" w:cs="Arial"/>
          <w:lang w:eastAsia="sl-SI"/>
        </w:rPr>
      </w:pPr>
      <w:r w:rsidRPr="00B97723">
        <w:rPr>
          <w:rFonts w:ascii="Arial" w:hAnsi="Arial" w:cs="Arial"/>
          <w:lang w:eastAsia="sl-SI"/>
        </w:rPr>
        <w:t>Nov gradbeni zakon v celoti ohranja področje uporabe in namen zakona, kot ga je določal že dosedanji Gradbeni zakon</w:t>
      </w:r>
      <w:r w:rsidR="00962D23" w:rsidRPr="00B97723">
        <w:rPr>
          <w:rFonts w:ascii="Arial" w:hAnsi="Arial" w:cs="Arial"/>
          <w:lang w:eastAsia="sl-SI"/>
        </w:rPr>
        <w:t xml:space="preserve"> (Uradni list RS, št. 61/17, 72/17 – </w:t>
      </w:r>
      <w:proofErr w:type="spellStart"/>
      <w:r w:rsidR="00962D23" w:rsidRPr="00B97723">
        <w:rPr>
          <w:rFonts w:ascii="Arial" w:hAnsi="Arial" w:cs="Arial"/>
          <w:lang w:eastAsia="sl-SI"/>
        </w:rPr>
        <w:t>popr</w:t>
      </w:r>
      <w:proofErr w:type="spellEnd"/>
      <w:r w:rsidR="00962D23" w:rsidRPr="00B97723">
        <w:rPr>
          <w:rFonts w:ascii="Arial" w:hAnsi="Arial" w:cs="Arial"/>
          <w:lang w:eastAsia="sl-SI"/>
        </w:rPr>
        <w:t>. in 65/20, v nadaljnjem besedilu: GZ)</w:t>
      </w:r>
      <w:r w:rsidRPr="00B97723">
        <w:rPr>
          <w:rFonts w:ascii="Arial" w:hAnsi="Arial" w:cs="Arial"/>
          <w:lang w:eastAsia="sl-SI"/>
        </w:rPr>
        <w:t xml:space="preserve">. Tako se zakon uporablja samo v povezavi z vprašanji vezanimi na gradnjo objektov. Zakon se ne uporablja za posege v prostor, ki niso posledica gradnje in gre zgolj za rabo prostora, odlaganje materialov ali predmetov </w:t>
      </w:r>
      <w:r w:rsidR="005614D0" w:rsidRPr="00B97723">
        <w:rPr>
          <w:rFonts w:ascii="Arial" w:hAnsi="Arial" w:cs="Arial"/>
          <w:lang w:eastAsia="sl-SI"/>
        </w:rPr>
        <w:t>v prostor ali parkiranje vozil</w:t>
      </w:r>
      <w:r w:rsidRPr="00B97723">
        <w:rPr>
          <w:rFonts w:ascii="Arial" w:hAnsi="Arial" w:cs="Arial"/>
          <w:lang w:eastAsia="sl-SI"/>
        </w:rPr>
        <w:t xml:space="preserve"> itd.. </w:t>
      </w:r>
    </w:p>
    <w:p w14:paraId="297EDF47" w14:textId="508ED196" w:rsidR="00807294" w:rsidRPr="00B97723" w:rsidRDefault="00807294" w:rsidP="00151D34">
      <w:pPr>
        <w:spacing w:after="120" w:line="240" w:lineRule="auto"/>
        <w:jc w:val="both"/>
        <w:rPr>
          <w:rFonts w:ascii="Arial" w:hAnsi="Arial" w:cs="Arial"/>
          <w:lang w:eastAsia="sl-SI"/>
        </w:rPr>
      </w:pPr>
      <w:r w:rsidRPr="00B97723">
        <w:rPr>
          <w:rFonts w:ascii="Arial" w:hAnsi="Arial" w:cs="Arial"/>
          <w:lang w:eastAsia="sl-SI"/>
        </w:rPr>
        <w:t>Zakon izključuje uporabo zakona v primeru graditve objektov, za preprečevanje nevarnosti in nastanka nadaljnje škode v primeru neposredne ogroženosti ali ob nastanku naravnih in drugih nesreč. Pojem naravnih in drugih nesreč podrobneje definirajo drugi zakoni kot je Zakon o odpravi posledic naravnih nesreč (Uradni list RS, št. 114/05 – uradno prečiščeno besedilo, 90/07, 102/07, 40/12 – ZUJF in 17/14), ki med naravne nesreče uvršča nesreče, ki jih povzroči</w:t>
      </w:r>
      <w:r w:rsidR="004101B0" w:rsidRPr="00B97723">
        <w:rPr>
          <w:rFonts w:ascii="Arial" w:hAnsi="Arial" w:cs="Arial"/>
          <w:lang w:eastAsia="sl-SI"/>
        </w:rPr>
        <w:t xml:space="preserve">jo </w:t>
      </w:r>
      <w:r w:rsidRPr="00B97723">
        <w:rPr>
          <w:rFonts w:ascii="Arial" w:hAnsi="Arial" w:cs="Arial"/>
          <w:lang w:eastAsia="sl-SI"/>
        </w:rPr>
        <w:t>potres, snežni ali zemeljski plaz, udor ali poplava,</w:t>
      </w:r>
      <w:r w:rsidR="004101B0" w:rsidRPr="00B97723">
        <w:rPr>
          <w:rFonts w:ascii="Arial" w:hAnsi="Arial" w:cs="Arial"/>
          <w:lang w:eastAsia="sl-SI"/>
        </w:rPr>
        <w:t xml:space="preserve"> ali </w:t>
      </w:r>
      <w:r w:rsidRPr="00B97723">
        <w:rPr>
          <w:rFonts w:ascii="Arial" w:hAnsi="Arial" w:cs="Arial"/>
          <w:lang w:eastAsia="sl-SI"/>
        </w:rPr>
        <w:t xml:space="preserve">zmrzal, toča, led ali žled, deževje ali suša, če povzročijo </w:t>
      </w:r>
      <w:r w:rsidR="004101B0" w:rsidRPr="00B97723">
        <w:rPr>
          <w:rFonts w:ascii="Arial" w:hAnsi="Arial" w:cs="Arial"/>
          <w:lang w:eastAsia="sl-SI"/>
        </w:rPr>
        <w:t>poškodbe objekta.</w:t>
      </w:r>
    </w:p>
    <w:p w14:paraId="23C72F71" w14:textId="77777777" w:rsidR="00807294" w:rsidRPr="00B97723" w:rsidRDefault="00807294" w:rsidP="00151D34">
      <w:pPr>
        <w:spacing w:after="120" w:line="240" w:lineRule="auto"/>
        <w:jc w:val="both"/>
        <w:rPr>
          <w:rFonts w:ascii="Arial" w:hAnsi="Arial" w:cs="Arial"/>
          <w:lang w:eastAsia="sl-SI"/>
        </w:rPr>
      </w:pPr>
      <w:r w:rsidRPr="00B97723">
        <w:rPr>
          <w:rFonts w:ascii="Arial" w:hAnsi="Arial" w:cs="Arial"/>
          <w:lang w:eastAsia="sl-SI"/>
        </w:rPr>
        <w:t xml:space="preserve">Prav tako zakon ne velja za graditev objektov, če gre za vojaško inženirske objekte, zaklonišča ali druge zaščitne objekte med izrednim ali vojnim stanjem. </w:t>
      </w:r>
    </w:p>
    <w:p w14:paraId="2B73B6B8" w14:textId="77777777" w:rsidR="00807294" w:rsidRPr="00B97723" w:rsidRDefault="00807294" w:rsidP="00151D34">
      <w:pPr>
        <w:spacing w:after="120" w:line="240" w:lineRule="auto"/>
        <w:jc w:val="both"/>
        <w:rPr>
          <w:rFonts w:ascii="Arial" w:hAnsi="Arial" w:cs="Arial"/>
          <w:lang w:eastAsia="sl-SI"/>
        </w:rPr>
      </w:pPr>
      <w:r w:rsidRPr="00B97723">
        <w:rPr>
          <w:rFonts w:ascii="Arial" w:hAnsi="Arial" w:cs="Arial"/>
          <w:lang w:eastAsia="sl-SI"/>
        </w:rPr>
        <w:t>Zakon tudi izrecno ne velja za graditev objektov v rudniškem prostoru, ki so v neposredni povezavi z raziskovanjem, izkoriščanjem ali prenehanjem izkoriščanja mineralnih surovin in za graditev objektov, ki predstavljajo agromelioracije po zakonu, ki ureja kmetijska zemljišča, saj so prvi objekti, ki so na podlagi zakona, ki ureja rudarstvo in drugi na podlagi zakona, ki ureja kmetijska zemljišča, dovolj regulirani in se v zadostni meri preverijo tudi v sklopu dovoljevanja po teh posebnih zakonih. Kljub temu se ti posebni zakoni lahko v določenih delih sklicujejo na uporabo zakonodaje na področju graditve, kot je to na primer v Zakonu o rudarstvu, ki se sklicuje na uporabo gradbene zakonodaje v delu, ki se nanaša na projektiranje. V takem primeru, kljub izključitvi veljavnosti zakona za določene posege v prostor določbe tega zakona veljajo.</w:t>
      </w:r>
    </w:p>
    <w:p w14:paraId="11356FAD" w14:textId="77777777" w:rsidR="00807294" w:rsidRPr="00B97723" w:rsidRDefault="00807294" w:rsidP="00151D34">
      <w:pPr>
        <w:spacing w:after="120" w:line="240" w:lineRule="auto"/>
        <w:jc w:val="both"/>
        <w:rPr>
          <w:rFonts w:ascii="Arial" w:hAnsi="Arial" w:cs="Arial"/>
          <w:lang w:eastAsia="sl-SI"/>
        </w:rPr>
      </w:pPr>
      <w:r w:rsidRPr="00B97723">
        <w:rPr>
          <w:rFonts w:ascii="Arial" w:hAnsi="Arial" w:cs="Arial"/>
          <w:lang w:eastAsia="sl-SI"/>
        </w:rPr>
        <w:t xml:space="preserve">Zaradi integracije mnenj v gradbeno dovoljenje se delno implementirajo tudi direktiva 2000/60/ES Evropskega parlamenta in Sveta z dne 23. oktobra 2000 o določitvi okvira za ukrepe Skupnosti na področju vodne politike, v delu, ki se nanaša na zahtevo po predhodnem dovoljenju nad </w:t>
      </w:r>
      <w:proofErr w:type="spellStart"/>
      <w:r w:rsidRPr="00B97723">
        <w:rPr>
          <w:rFonts w:ascii="Arial" w:hAnsi="Arial" w:cs="Arial"/>
          <w:lang w:eastAsia="sl-SI"/>
        </w:rPr>
        <w:t>zajezovanjem</w:t>
      </w:r>
      <w:proofErr w:type="spellEnd"/>
      <w:r w:rsidRPr="00B97723">
        <w:rPr>
          <w:rFonts w:ascii="Arial" w:hAnsi="Arial" w:cs="Arial"/>
          <w:lang w:eastAsia="sl-SI"/>
        </w:rPr>
        <w:t xml:space="preserve"> sladke površinske vode ali umetno napajanje ali bogatenje podzemne vode, in direktiva 92/43/EGS Sveta z dne 21. maja 1992 o ohranjanju naravnih habitatov ter prosto živečih živalskih in rastlinskih vrst.</w:t>
      </w:r>
    </w:p>
    <w:p w14:paraId="4A09EBDE" w14:textId="77777777" w:rsidR="00807294" w:rsidRPr="00B97723" w:rsidRDefault="00807294" w:rsidP="00151D34">
      <w:pPr>
        <w:spacing w:after="120" w:line="240" w:lineRule="auto"/>
        <w:jc w:val="both"/>
        <w:rPr>
          <w:rFonts w:ascii="Arial" w:hAnsi="Arial" w:cs="Arial"/>
          <w:lang w:eastAsia="sl-SI"/>
        </w:rPr>
      </w:pPr>
      <w:r w:rsidRPr="00B97723">
        <w:rPr>
          <w:rFonts w:ascii="Arial" w:hAnsi="Arial" w:cs="Arial"/>
          <w:lang w:eastAsia="sl-SI"/>
        </w:rPr>
        <w:t>Z regulacijo dejavnosti gradbeništva je zakon vezan tudi na delni prenos direktive 2006/123/ES Evropskega parlamenta in Sveta z dne 12. decembra 2006 o storitvah na notranjem trgu.</w:t>
      </w:r>
    </w:p>
    <w:p w14:paraId="79AA85B0" w14:textId="77777777" w:rsidR="00807294" w:rsidRPr="00B97723" w:rsidRDefault="00807294" w:rsidP="00151D34">
      <w:pPr>
        <w:spacing w:after="120" w:line="240" w:lineRule="auto"/>
        <w:jc w:val="both"/>
        <w:rPr>
          <w:rFonts w:ascii="Arial" w:hAnsi="Arial" w:cs="Arial"/>
          <w:lang w:eastAsia="sl-SI"/>
        </w:rPr>
      </w:pPr>
      <w:r w:rsidRPr="00B97723">
        <w:rPr>
          <w:rFonts w:ascii="Arial" w:hAnsi="Arial" w:cs="Arial"/>
          <w:lang w:eastAsia="sl-SI"/>
        </w:rPr>
        <w:t>Najvidnejša med implementacijo direktiv v predlaganem zakonu je implementacija Direktive št. 2011/92/EU z dne 13. decembra 2011 o presoji vplivov nekaterih javnih in zasebnih projektov na okolje, saj gre za pomembno novost v predlogu zakona, ki prinaša integracijo postopka izdaje gradbenega dovoljenja in presoje vplivov na okolje.</w:t>
      </w:r>
    </w:p>
    <w:p w14:paraId="1DD7B7F6" w14:textId="77777777" w:rsidR="00807294" w:rsidRPr="00B97723" w:rsidRDefault="00807294" w:rsidP="00151D34">
      <w:pPr>
        <w:overflowPunct w:val="0"/>
        <w:autoSpaceDE w:val="0"/>
        <w:autoSpaceDN w:val="0"/>
        <w:adjustRightInd w:val="0"/>
        <w:spacing w:after="120" w:line="240" w:lineRule="auto"/>
        <w:jc w:val="both"/>
        <w:textAlignment w:val="baseline"/>
        <w:rPr>
          <w:rFonts w:ascii="Arial" w:hAnsi="Arial" w:cs="Arial"/>
          <w:lang w:eastAsia="sl-SI"/>
        </w:rPr>
      </w:pPr>
    </w:p>
    <w:p w14:paraId="77B91821" w14:textId="77777777" w:rsidR="00807294" w:rsidRPr="00B97723" w:rsidRDefault="00807294" w:rsidP="00151D34">
      <w:pPr>
        <w:overflowPunct w:val="0"/>
        <w:autoSpaceDE w:val="0"/>
        <w:autoSpaceDN w:val="0"/>
        <w:adjustRightInd w:val="0"/>
        <w:spacing w:after="120" w:line="240" w:lineRule="auto"/>
        <w:jc w:val="both"/>
        <w:textAlignment w:val="baseline"/>
        <w:rPr>
          <w:rFonts w:ascii="Arial" w:hAnsi="Arial" w:cs="Arial"/>
          <w:b/>
          <w:lang w:eastAsia="sl-SI"/>
        </w:rPr>
      </w:pPr>
      <w:r w:rsidRPr="00B97723">
        <w:rPr>
          <w:rFonts w:ascii="Arial" w:hAnsi="Arial" w:cs="Arial"/>
          <w:b/>
          <w:lang w:eastAsia="sl-SI"/>
        </w:rPr>
        <w:t>K 2</w:t>
      </w:r>
      <w:r w:rsidRPr="00B97723">
        <w:rPr>
          <w:rFonts w:ascii="Arial" w:eastAsia="Calibri" w:hAnsi="Arial" w:cs="Arial"/>
          <w:b/>
          <w:color w:val="000000"/>
        </w:rPr>
        <w:t>. členu</w:t>
      </w:r>
      <w:r w:rsidRPr="00B97723">
        <w:rPr>
          <w:rFonts w:ascii="Arial" w:hAnsi="Arial" w:cs="Arial"/>
          <w:b/>
          <w:lang w:eastAsia="sl-SI"/>
        </w:rPr>
        <w:t xml:space="preserve"> </w:t>
      </w:r>
      <w:r w:rsidRPr="00B97723">
        <w:rPr>
          <w:rFonts w:ascii="Arial" w:eastAsia="Calibri" w:hAnsi="Arial" w:cs="Arial"/>
          <w:b/>
          <w:color w:val="000000"/>
        </w:rPr>
        <w:t>(namen zakona)</w:t>
      </w:r>
    </w:p>
    <w:p w14:paraId="12DF99EF" w14:textId="77777777" w:rsidR="00807294" w:rsidRPr="00B97723" w:rsidRDefault="00807294" w:rsidP="00151D34">
      <w:pPr>
        <w:spacing w:after="120" w:line="240" w:lineRule="auto"/>
        <w:jc w:val="both"/>
        <w:rPr>
          <w:rFonts w:ascii="Arial" w:hAnsi="Arial" w:cs="Arial"/>
          <w:lang w:eastAsia="sl-SI"/>
        </w:rPr>
      </w:pPr>
      <w:r w:rsidRPr="00B97723">
        <w:rPr>
          <w:rFonts w:ascii="Arial" w:hAnsi="Arial" w:cs="Arial"/>
          <w:lang w:eastAsia="sl-SI"/>
        </w:rPr>
        <w:t xml:space="preserve">Namen zakona je zaščita javnega interesa, ki je povezan z graditvijo objektov in se nanaša na varnost objektov, spoštovanje načela enakih možnosti, varstvo okolja, ohranjanje narave, varstvo voda, varstvo kulturne dediščine, spodbujanje trajnostne gradnje, skladnost umeščanja objektov v prostor, arhitektura kot izraz kulture, evidentiranje, uporabnost, </w:t>
      </w:r>
      <w:r w:rsidRPr="00B97723">
        <w:rPr>
          <w:rFonts w:ascii="Arial" w:hAnsi="Arial" w:cs="Arial"/>
          <w:lang w:eastAsia="sl-SI"/>
        </w:rPr>
        <w:lastRenderedPageBreak/>
        <w:t>varnost, učinkovitost, kakovost objektov in njihova usklajenost z okoljem v njihovem celotnem življenjskem ciklu.</w:t>
      </w:r>
    </w:p>
    <w:p w14:paraId="272127B0" w14:textId="031CCF2A" w:rsidR="00807294" w:rsidRPr="00B97723" w:rsidRDefault="00807294" w:rsidP="00151D34">
      <w:pPr>
        <w:spacing w:after="120" w:line="240" w:lineRule="auto"/>
        <w:jc w:val="both"/>
        <w:rPr>
          <w:rFonts w:ascii="Arial" w:hAnsi="Arial" w:cs="Arial"/>
          <w:lang w:eastAsia="sl-SI"/>
        </w:rPr>
      </w:pPr>
      <w:r w:rsidRPr="00B97723">
        <w:rPr>
          <w:rFonts w:ascii="Arial" w:hAnsi="Arial" w:cs="Arial"/>
          <w:lang w:eastAsia="sl-SI"/>
        </w:rPr>
        <w:t>Ta namen se uresničuje skozi celoten proces graditve, pri čemer so temeljne zahteve, s katerimi se ta namen uresničuje, skladnost s prostorskimi izvedbenimi akti ali pravili Zakona o urejanju prostora (njegove neposredno veljavne določbe), izpolnjevanje bistvenih zahtev (tehnične zahteve po gradbenih predpisih), drugimi zahtevami (posebnimi predpisi, ki se nanašajo na posamezno vrsto objektov) ter evidentiranost (ki se uresničuje z določanjem in evidentiranjem gradbenih parcel, vpisi stavb v postopkih po uradni dolžnosti v kataster stavb, vpis v kataster gospodarske infrastrukture in podobno). Vsi organi in udeleženci pri graditvi morajo zagotavljati navedene zahteve (skladnost, izpolnjevanje bistvenih in drugih zahtev</w:t>
      </w:r>
      <w:r w:rsidR="003A6AF3">
        <w:rPr>
          <w:rFonts w:ascii="Arial" w:hAnsi="Arial" w:cs="Arial"/>
          <w:lang w:eastAsia="sl-SI"/>
        </w:rPr>
        <w:t xml:space="preserve"> </w:t>
      </w:r>
      <w:r w:rsidRPr="00B97723">
        <w:rPr>
          <w:rFonts w:ascii="Arial" w:hAnsi="Arial" w:cs="Arial"/>
          <w:lang w:eastAsia="sl-SI"/>
        </w:rPr>
        <w:t xml:space="preserve">ter </w:t>
      </w:r>
      <w:proofErr w:type="spellStart"/>
      <w:r w:rsidRPr="00B97723">
        <w:rPr>
          <w:rFonts w:ascii="Arial" w:hAnsi="Arial" w:cs="Arial"/>
          <w:lang w:eastAsia="sl-SI"/>
        </w:rPr>
        <w:t>evidentiranost</w:t>
      </w:r>
      <w:proofErr w:type="spellEnd"/>
      <w:r w:rsidRPr="00B97723">
        <w:rPr>
          <w:rFonts w:ascii="Arial" w:hAnsi="Arial" w:cs="Arial"/>
          <w:lang w:eastAsia="sl-SI"/>
        </w:rPr>
        <w:t>).</w:t>
      </w:r>
    </w:p>
    <w:p w14:paraId="3DFC57D0" w14:textId="77777777" w:rsidR="00807294" w:rsidRPr="00B97723" w:rsidRDefault="00807294" w:rsidP="00151D34">
      <w:pPr>
        <w:spacing w:after="120" w:line="240" w:lineRule="auto"/>
        <w:jc w:val="both"/>
        <w:rPr>
          <w:rFonts w:ascii="Arial" w:hAnsi="Arial" w:cs="Arial"/>
          <w:lang w:eastAsia="sl-SI"/>
        </w:rPr>
      </w:pPr>
    </w:p>
    <w:p w14:paraId="14C1AE57" w14:textId="77777777" w:rsidR="00807294" w:rsidRPr="00B97723" w:rsidRDefault="00807294" w:rsidP="00151D34">
      <w:pPr>
        <w:overflowPunct w:val="0"/>
        <w:autoSpaceDE w:val="0"/>
        <w:autoSpaceDN w:val="0"/>
        <w:adjustRightInd w:val="0"/>
        <w:spacing w:after="120" w:line="240" w:lineRule="auto"/>
        <w:jc w:val="both"/>
        <w:textAlignment w:val="baseline"/>
        <w:rPr>
          <w:rFonts w:ascii="Arial" w:eastAsia="Calibri" w:hAnsi="Arial" w:cs="Arial"/>
          <w:b/>
          <w:color w:val="000000"/>
        </w:rPr>
      </w:pPr>
      <w:r w:rsidRPr="00B97723">
        <w:rPr>
          <w:rFonts w:ascii="Arial" w:eastAsia="Calibri" w:hAnsi="Arial" w:cs="Arial"/>
          <w:b/>
          <w:color w:val="000000"/>
        </w:rPr>
        <w:t>K 3. členu (pomen izrazov)</w:t>
      </w:r>
    </w:p>
    <w:p w14:paraId="654A0909" w14:textId="6BBBB961" w:rsidR="00807294" w:rsidRPr="00B97723" w:rsidRDefault="00807294" w:rsidP="00151D34">
      <w:pPr>
        <w:spacing w:after="120" w:line="240" w:lineRule="auto"/>
        <w:jc w:val="both"/>
        <w:rPr>
          <w:rFonts w:ascii="Arial" w:hAnsi="Arial" w:cs="Arial"/>
          <w:lang w:eastAsia="sl-SI"/>
        </w:rPr>
      </w:pPr>
      <w:r w:rsidRPr="00B97723">
        <w:rPr>
          <w:rFonts w:ascii="Arial" w:hAnsi="Arial" w:cs="Arial"/>
          <w:lang w:eastAsia="sl-SI"/>
        </w:rPr>
        <w:t>Definicije posameznih izrazov, ki se uporabljajo v novem zakonu, se v večini ohranja, kot jih</w:t>
      </w:r>
      <w:r w:rsidR="00962D23" w:rsidRPr="00B97723">
        <w:rPr>
          <w:rFonts w:ascii="Arial" w:hAnsi="Arial" w:cs="Arial"/>
          <w:lang w:eastAsia="sl-SI"/>
        </w:rPr>
        <w:t xml:space="preserve"> je</w:t>
      </w:r>
      <w:r w:rsidR="003A6AF3">
        <w:rPr>
          <w:rFonts w:ascii="Arial" w:hAnsi="Arial" w:cs="Arial"/>
          <w:lang w:eastAsia="sl-SI"/>
        </w:rPr>
        <w:t xml:space="preserve"> </w:t>
      </w:r>
      <w:r w:rsidRPr="00B97723">
        <w:rPr>
          <w:rFonts w:ascii="Arial" w:hAnsi="Arial" w:cs="Arial"/>
          <w:lang w:eastAsia="sl-SI"/>
        </w:rPr>
        <w:t xml:space="preserve">določal že dosedanji </w:t>
      </w:r>
      <w:r w:rsidR="000C2C8B" w:rsidRPr="00B97723">
        <w:rPr>
          <w:rFonts w:ascii="Arial" w:hAnsi="Arial" w:cs="Arial"/>
          <w:lang w:eastAsia="sl-SI"/>
        </w:rPr>
        <w:t>GZ</w:t>
      </w:r>
      <w:r w:rsidRPr="00B97723">
        <w:rPr>
          <w:rFonts w:ascii="Arial" w:hAnsi="Arial" w:cs="Arial"/>
          <w:lang w:eastAsia="sl-SI"/>
        </w:rPr>
        <w:t xml:space="preserve"> in se le deloma spreminjajo in dopolnjujejo. </w:t>
      </w:r>
    </w:p>
    <w:p w14:paraId="64497868" w14:textId="3F4DFA4A" w:rsidR="00807294" w:rsidRPr="00B97723" w:rsidRDefault="00807294" w:rsidP="00151D34">
      <w:pPr>
        <w:spacing w:after="120" w:line="240" w:lineRule="auto"/>
        <w:jc w:val="both"/>
        <w:rPr>
          <w:rFonts w:ascii="Arial" w:hAnsi="Arial" w:cs="Arial"/>
          <w:lang w:eastAsia="sl-SI"/>
        </w:rPr>
      </w:pPr>
      <w:r w:rsidRPr="00B97723">
        <w:rPr>
          <w:rFonts w:ascii="Arial" w:hAnsi="Arial" w:cs="Arial"/>
          <w:lang w:eastAsia="sl-SI"/>
        </w:rPr>
        <w:t>Zaradi uskladitve z evropsko klasifikacijo objektov, ter odprave nejasnega pojma »drugi gradbeni posegi«, ki ga ni mogoče enoznačno določiti in podati jasne ločnice med njimi ter gradbenimi inženirskim objekti ali stavbami, se v novem zakonu spreminja definicija objekta, tako da se kot osnova, vrača v preteklosti že uveljavljen pojem objekta, kot ga je določal Zakon o graditvi objektov</w:t>
      </w:r>
      <w:r w:rsidR="00962D23" w:rsidRPr="00B97723">
        <w:rPr>
          <w:rFonts w:ascii="Arial" w:hAnsi="Arial" w:cs="Arial"/>
          <w:lang w:eastAsia="sl-SI"/>
        </w:rPr>
        <w:t xml:space="preserve"> (Uradni list RS, št. 102/04 – uradno prečiščeno besedilo, 14/05 – </w:t>
      </w:r>
      <w:proofErr w:type="spellStart"/>
      <w:r w:rsidR="00962D23" w:rsidRPr="00B97723">
        <w:rPr>
          <w:rFonts w:ascii="Arial" w:hAnsi="Arial" w:cs="Arial"/>
          <w:lang w:eastAsia="sl-SI"/>
        </w:rPr>
        <w:t>popr</w:t>
      </w:r>
      <w:proofErr w:type="spellEnd"/>
      <w:r w:rsidR="00962D23" w:rsidRPr="00B97723">
        <w:rPr>
          <w:rFonts w:ascii="Arial" w:hAnsi="Arial" w:cs="Arial"/>
          <w:lang w:eastAsia="sl-SI"/>
        </w:rPr>
        <w:t xml:space="preserve">., 92/05 – ZJC-B, 93/05 – ZVMS, 111/05 – </w:t>
      </w:r>
      <w:proofErr w:type="spellStart"/>
      <w:r w:rsidR="00962D23" w:rsidRPr="00B97723">
        <w:rPr>
          <w:rFonts w:ascii="Arial" w:hAnsi="Arial" w:cs="Arial"/>
          <w:lang w:eastAsia="sl-SI"/>
        </w:rPr>
        <w:t>odl</w:t>
      </w:r>
      <w:proofErr w:type="spellEnd"/>
      <w:r w:rsidR="00962D23" w:rsidRPr="00B97723">
        <w:rPr>
          <w:rFonts w:ascii="Arial" w:hAnsi="Arial" w:cs="Arial"/>
          <w:lang w:eastAsia="sl-SI"/>
        </w:rPr>
        <w:t xml:space="preserve">. US, 126/07, 108/09, 61/10 – ZRud-1, 20/11 – </w:t>
      </w:r>
      <w:proofErr w:type="spellStart"/>
      <w:r w:rsidR="00962D23" w:rsidRPr="00B97723">
        <w:rPr>
          <w:rFonts w:ascii="Arial" w:hAnsi="Arial" w:cs="Arial"/>
          <w:lang w:eastAsia="sl-SI"/>
        </w:rPr>
        <w:t>odl</w:t>
      </w:r>
      <w:proofErr w:type="spellEnd"/>
      <w:r w:rsidR="00962D23" w:rsidRPr="00B97723">
        <w:rPr>
          <w:rFonts w:ascii="Arial" w:hAnsi="Arial" w:cs="Arial"/>
          <w:lang w:eastAsia="sl-SI"/>
        </w:rPr>
        <w:t xml:space="preserve">. US, 57/12, 101/13 – </w:t>
      </w:r>
      <w:proofErr w:type="spellStart"/>
      <w:r w:rsidR="00962D23" w:rsidRPr="00B97723">
        <w:rPr>
          <w:rFonts w:ascii="Arial" w:hAnsi="Arial" w:cs="Arial"/>
          <w:lang w:eastAsia="sl-SI"/>
        </w:rPr>
        <w:t>ZDavNepr</w:t>
      </w:r>
      <w:proofErr w:type="spellEnd"/>
      <w:r w:rsidR="00962D23" w:rsidRPr="00B97723">
        <w:rPr>
          <w:rFonts w:ascii="Arial" w:hAnsi="Arial" w:cs="Arial"/>
          <w:lang w:eastAsia="sl-SI"/>
        </w:rPr>
        <w:t xml:space="preserve">, 110/13, 22/14 – </w:t>
      </w:r>
      <w:proofErr w:type="spellStart"/>
      <w:r w:rsidR="00962D23" w:rsidRPr="00B97723">
        <w:rPr>
          <w:rFonts w:ascii="Arial" w:hAnsi="Arial" w:cs="Arial"/>
          <w:lang w:eastAsia="sl-SI"/>
        </w:rPr>
        <w:t>odl</w:t>
      </w:r>
      <w:proofErr w:type="spellEnd"/>
      <w:r w:rsidR="00962D23" w:rsidRPr="00B97723">
        <w:rPr>
          <w:rFonts w:ascii="Arial" w:hAnsi="Arial" w:cs="Arial"/>
          <w:lang w:eastAsia="sl-SI"/>
        </w:rPr>
        <w:t xml:space="preserve">. US, 19/15, 61/17 – GZ in 66/17 – </w:t>
      </w:r>
      <w:proofErr w:type="spellStart"/>
      <w:r w:rsidR="00962D23" w:rsidRPr="00B97723">
        <w:rPr>
          <w:rFonts w:ascii="Arial" w:hAnsi="Arial" w:cs="Arial"/>
          <w:lang w:eastAsia="sl-SI"/>
        </w:rPr>
        <w:t>odl</w:t>
      </w:r>
      <w:proofErr w:type="spellEnd"/>
      <w:r w:rsidR="00962D23" w:rsidRPr="00B97723">
        <w:rPr>
          <w:rFonts w:ascii="Arial" w:hAnsi="Arial" w:cs="Arial"/>
          <w:lang w:eastAsia="sl-SI"/>
        </w:rPr>
        <w:t xml:space="preserve">. US, </w:t>
      </w:r>
      <w:r w:rsidR="00962D23" w:rsidRPr="00B97723">
        <w:rPr>
          <w:rFonts w:ascii="Arial" w:hAnsi="Arial" w:cs="Arial"/>
        </w:rPr>
        <w:t xml:space="preserve">v nadaljnjem besedilu: ZGO-1) </w:t>
      </w:r>
      <w:r w:rsidRPr="00B97723">
        <w:rPr>
          <w:rFonts w:ascii="Arial" w:hAnsi="Arial" w:cs="Arial"/>
          <w:lang w:eastAsia="sl-SI"/>
        </w:rPr>
        <w:t>hkrati pa se ohranja na</w:t>
      </w:r>
      <w:r w:rsidR="00962D23" w:rsidRPr="00B97723">
        <w:rPr>
          <w:rFonts w:ascii="Arial" w:hAnsi="Arial" w:cs="Arial"/>
          <w:lang w:eastAsia="sl-SI"/>
        </w:rPr>
        <w:t>bor objektov določen v dosedanjem gradbenem</w:t>
      </w:r>
      <w:r w:rsidRPr="00B97723">
        <w:rPr>
          <w:rFonts w:ascii="Arial" w:hAnsi="Arial" w:cs="Arial"/>
          <w:lang w:eastAsia="sl-SI"/>
        </w:rPr>
        <w:t xml:space="preserve"> zakon</w:t>
      </w:r>
      <w:r w:rsidR="00962D23" w:rsidRPr="00B97723">
        <w:rPr>
          <w:rFonts w:ascii="Arial" w:hAnsi="Arial" w:cs="Arial"/>
          <w:lang w:eastAsia="sl-SI"/>
        </w:rPr>
        <w:t>u</w:t>
      </w:r>
      <w:r w:rsidRPr="00B97723">
        <w:rPr>
          <w:rFonts w:ascii="Arial" w:hAnsi="Arial" w:cs="Arial"/>
          <w:lang w:eastAsia="sl-SI"/>
        </w:rPr>
        <w:t>. Objekte se ponovno delil na stavbe in gradbene inženirske posege, narejene iz gradbenih proizvodov, proizvodov ali naravnih materialov, pri katerih mora biti izkazana tudi njihova povezanost s tlemi oziroma njihova stalnost (npr. sidrani ali temeljeni objekti, ali objekti z izvedenimi</w:t>
      </w:r>
      <w:r w:rsidR="003A6AF3">
        <w:rPr>
          <w:rFonts w:ascii="Arial" w:hAnsi="Arial" w:cs="Arial"/>
          <w:lang w:eastAsia="sl-SI"/>
        </w:rPr>
        <w:t xml:space="preserve"> </w:t>
      </w:r>
      <w:r w:rsidRPr="00B97723">
        <w:rPr>
          <w:rFonts w:ascii="Arial" w:hAnsi="Arial" w:cs="Arial"/>
          <w:lang w:eastAsia="sl-SI"/>
        </w:rPr>
        <w:t xml:space="preserve">trajnimi priključki na komunalno opremo ali na drug način izkazana neodstranljivost brez škode za njihovo bistvo). Šteje se, da so del objekta tudi vgrajene inštalacije in naprave, namenjene ustvarjanju pogojev za bivanje ali opravljanju dejavnosti, brez katerih objekt kot tak ne bi mogel delovati in s tem izpolnjevati bistvenih zahtev. Po vzoru dosedanjega </w:t>
      </w:r>
      <w:r w:rsidR="000C2C8B" w:rsidRPr="00B97723">
        <w:rPr>
          <w:rFonts w:ascii="Arial" w:hAnsi="Arial" w:cs="Arial"/>
          <w:lang w:eastAsia="sl-SI"/>
        </w:rPr>
        <w:t>GZ</w:t>
      </w:r>
      <w:r w:rsidRPr="00B97723">
        <w:rPr>
          <w:rFonts w:ascii="Arial" w:hAnsi="Arial" w:cs="Arial"/>
          <w:lang w:eastAsia="sl-SI"/>
        </w:rPr>
        <w:t>, se pojem objekta</w:t>
      </w:r>
      <w:r w:rsidR="0075684B" w:rsidRPr="00B97723">
        <w:rPr>
          <w:rFonts w:ascii="Arial" w:hAnsi="Arial" w:cs="Arial"/>
          <w:lang w:eastAsia="sl-SI"/>
        </w:rPr>
        <w:t xml:space="preserve"> širi še na začasne objekte in </w:t>
      </w:r>
      <w:r w:rsidRPr="00B97723">
        <w:rPr>
          <w:rFonts w:ascii="Arial" w:hAnsi="Arial" w:cs="Arial"/>
          <w:lang w:eastAsia="sl-SI"/>
        </w:rPr>
        <w:t>na grajene objekt na drevesu, ki so namenjeni opravljanju dejavnosti, saj se jim z njihovo uporabo daje značaj objekta.</w:t>
      </w:r>
    </w:p>
    <w:p w14:paraId="719D1B53" w14:textId="4C4EA47E" w:rsidR="00807294" w:rsidRPr="00B97723" w:rsidRDefault="00807294" w:rsidP="00151D34">
      <w:pPr>
        <w:spacing w:after="120" w:line="240" w:lineRule="auto"/>
        <w:jc w:val="both"/>
        <w:rPr>
          <w:rFonts w:ascii="Arial" w:hAnsi="Arial" w:cs="Arial"/>
          <w:lang w:eastAsia="sl-SI"/>
        </w:rPr>
      </w:pPr>
      <w:r w:rsidRPr="00B97723">
        <w:rPr>
          <w:rFonts w:ascii="Arial" w:hAnsi="Arial" w:cs="Arial"/>
          <w:lang w:eastAsia="sl-SI"/>
        </w:rPr>
        <w:t>Utrjene površine, nasipe in izkope, narejene z gradbenimi deli, ki so bili v dosedanji zakonodaji uvrščeni med druge gradbene posege, se v novem zakonu glede na njihov značaj uvrsti med gradbene inženirske objekte. S tem se odpravlja možnost, da so se ti gradbeni posegi lahko razvrščali po namenu med gradbene inženirske objekte ali glede na njihov način izvedbe kot druge gradbene inženirske posege. Definicija določa, da morajo biti ti posegi narejeni z gradbenimi deli (dela izvedena z gradbeno tehničnim znanjem in z gradbeno mehanizacijo), pri čemer se izrecno</w:t>
      </w:r>
      <w:r w:rsidR="003A6AF3">
        <w:rPr>
          <w:rFonts w:ascii="Arial" w:hAnsi="Arial" w:cs="Arial"/>
          <w:lang w:eastAsia="sl-SI"/>
        </w:rPr>
        <w:t xml:space="preserve"> </w:t>
      </w:r>
      <w:r w:rsidRPr="00B97723">
        <w:rPr>
          <w:rFonts w:ascii="Arial" w:hAnsi="Arial" w:cs="Arial"/>
          <w:lang w:eastAsia="sl-SI"/>
        </w:rPr>
        <w:t>izloča posege ali rabo prostora, ki ni posledica gradnje.</w:t>
      </w:r>
    </w:p>
    <w:p w14:paraId="2541298D" w14:textId="7E5481D1" w:rsidR="00AA54C1" w:rsidRPr="00B97723" w:rsidRDefault="00AA54C1" w:rsidP="00151D34">
      <w:pPr>
        <w:spacing w:after="120" w:line="240" w:lineRule="auto"/>
        <w:jc w:val="both"/>
        <w:rPr>
          <w:rFonts w:ascii="Arial" w:hAnsi="Arial" w:cs="Arial"/>
          <w:lang w:eastAsia="sl-SI"/>
        </w:rPr>
      </w:pPr>
      <w:r w:rsidRPr="00B97723">
        <w:rPr>
          <w:rFonts w:ascii="Arial" w:hAnsi="Arial" w:cs="Arial"/>
          <w:lang w:eastAsia="sl-SI"/>
        </w:rPr>
        <w:t>Definicija »groba gradbe</w:t>
      </w:r>
      <w:r w:rsidR="0075684B" w:rsidRPr="00B97723">
        <w:rPr>
          <w:rFonts w:ascii="Arial" w:hAnsi="Arial" w:cs="Arial"/>
          <w:lang w:eastAsia="sl-SI"/>
        </w:rPr>
        <w:t>na</w:t>
      </w:r>
      <w:r w:rsidR="007F1A48" w:rsidRPr="00B97723">
        <w:rPr>
          <w:rFonts w:ascii="Arial" w:hAnsi="Arial" w:cs="Arial"/>
          <w:lang w:eastAsia="sl-SI"/>
        </w:rPr>
        <w:t xml:space="preserve"> dela« se ohranja le za gradbene inženirske objekte jasneje definira.</w:t>
      </w:r>
      <w:r w:rsidR="003A6AF3">
        <w:rPr>
          <w:rFonts w:ascii="Arial" w:hAnsi="Arial" w:cs="Arial"/>
          <w:lang w:eastAsia="sl-SI"/>
        </w:rPr>
        <w:t xml:space="preserve"> </w:t>
      </w:r>
      <w:r w:rsidR="007F1A48" w:rsidRPr="00B97723">
        <w:rPr>
          <w:rFonts w:ascii="Arial" w:hAnsi="Arial" w:cs="Arial"/>
          <w:lang w:eastAsia="sl-SI"/>
        </w:rPr>
        <w:t>Pojem se uporablja v povezavi z možnostjo legalizacije. Iz določb izhaja, da se s pojmom</w:t>
      </w:r>
      <w:r w:rsidRPr="00B97723">
        <w:rPr>
          <w:rFonts w:ascii="Arial" w:hAnsi="Arial" w:cs="Arial"/>
          <w:lang w:eastAsia="sl-SI"/>
        </w:rPr>
        <w:t xml:space="preserve"> </w:t>
      </w:r>
      <w:r w:rsidR="007F1A48" w:rsidRPr="00B97723">
        <w:rPr>
          <w:rFonts w:ascii="Arial" w:hAnsi="Arial" w:cs="Arial"/>
          <w:lang w:eastAsia="sl-SI"/>
        </w:rPr>
        <w:t>»</w:t>
      </w:r>
      <w:r w:rsidRPr="00B97723">
        <w:rPr>
          <w:rFonts w:ascii="Arial" w:hAnsi="Arial" w:cs="Arial"/>
          <w:lang w:eastAsia="sl-SI"/>
        </w:rPr>
        <w:t>groba gradbena dela</w:t>
      </w:r>
      <w:r w:rsidR="007F1A48" w:rsidRPr="00B97723">
        <w:rPr>
          <w:rFonts w:ascii="Arial" w:hAnsi="Arial" w:cs="Arial"/>
          <w:lang w:eastAsia="sl-SI"/>
        </w:rPr>
        <w:t>«</w:t>
      </w:r>
      <w:r w:rsidRPr="00B97723">
        <w:rPr>
          <w:rFonts w:ascii="Arial" w:hAnsi="Arial" w:cs="Arial"/>
          <w:lang w:eastAsia="sl-SI"/>
        </w:rPr>
        <w:t xml:space="preserve"> </w:t>
      </w:r>
      <w:r w:rsidR="007F1A48" w:rsidRPr="00B97723">
        <w:rPr>
          <w:rFonts w:ascii="Arial" w:hAnsi="Arial" w:cs="Arial"/>
          <w:lang w:eastAsia="sl-SI"/>
        </w:rPr>
        <w:t xml:space="preserve">določa objekt zgrajen do </w:t>
      </w:r>
      <w:r w:rsidR="0004788B" w:rsidRPr="00B97723">
        <w:rPr>
          <w:rFonts w:ascii="Arial" w:hAnsi="Arial" w:cs="Arial"/>
          <w:lang w:eastAsia="sl-SI"/>
        </w:rPr>
        <w:t xml:space="preserve">te </w:t>
      </w:r>
      <w:r w:rsidR="007F1A48" w:rsidRPr="00B97723">
        <w:rPr>
          <w:rFonts w:ascii="Arial" w:hAnsi="Arial" w:cs="Arial"/>
          <w:lang w:eastAsia="sl-SI"/>
        </w:rPr>
        <w:t xml:space="preserve">faze, </w:t>
      </w:r>
      <w:r w:rsidR="0004788B" w:rsidRPr="00B97723">
        <w:rPr>
          <w:rFonts w:ascii="Arial" w:hAnsi="Arial" w:cs="Arial"/>
          <w:lang w:eastAsia="sl-SI"/>
        </w:rPr>
        <w:t>da so</w:t>
      </w:r>
      <w:r w:rsidR="0075684B" w:rsidRPr="00B97723">
        <w:rPr>
          <w:rFonts w:ascii="Arial" w:hAnsi="Arial" w:cs="Arial"/>
          <w:lang w:eastAsia="sl-SI"/>
        </w:rPr>
        <w:t xml:space="preserve"> za njegovo dokončanje potrebna zgolj</w:t>
      </w:r>
      <w:r w:rsidRPr="00B97723">
        <w:rPr>
          <w:rFonts w:ascii="Arial" w:hAnsi="Arial" w:cs="Arial"/>
          <w:lang w:eastAsia="sl-SI"/>
        </w:rPr>
        <w:t xml:space="preserve"> dela, ki jih zakon in predpis o ra</w:t>
      </w:r>
      <w:r w:rsidR="007F1A48" w:rsidRPr="00B97723">
        <w:rPr>
          <w:rFonts w:ascii="Arial" w:hAnsi="Arial" w:cs="Arial"/>
          <w:lang w:eastAsia="sl-SI"/>
        </w:rPr>
        <w:t xml:space="preserve">zvrščanju objektov opredeljujeta kot vzdrževanje objekta in </w:t>
      </w:r>
      <w:r w:rsidRPr="00B97723">
        <w:rPr>
          <w:rFonts w:ascii="Arial" w:hAnsi="Arial" w:cs="Arial"/>
          <w:lang w:eastAsia="sl-SI"/>
        </w:rPr>
        <w:t>za</w:t>
      </w:r>
      <w:r w:rsidR="007F1A48" w:rsidRPr="00B97723">
        <w:rPr>
          <w:rFonts w:ascii="Arial" w:hAnsi="Arial" w:cs="Arial"/>
          <w:lang w:eastAsia="sl-SI"/>
        </w:rPr>
        <w:t xml:space="preserve">nje </w:t>
      </w:r>
      <w:r w:rsidRPr="00B97723">
        <w:rPr>
          <w:rFonts w:ascii="Arial" w:hAnsi="Arial" w:cs="Arial"/>
          <w:lang w:eastAsia="sl-SI"/>
        </w:rPr>
        <w:t>gradbeno dovoljenje ni potrebno.</w:t>
      </w:r>
    </w:p>
    <w:p w14:paraId="332E2E6C" w14:textId="621728B3" w:rsidR="00807294" w:rsidRPr="00B97723" w:rsidRDefault="00807294" w:rsidP="00151D34">
      <w:pPr>
        <w:spacing w:after="120" w:line="240" w:lineRule="auto"/>
        <w:jc w:val="both"/>
        <w:rPr>
          <w:rFonts w:ascii="Arial" w:hAnsi="Arial" w:cs="Arial"/>
        </w:rPr>
      </w:pPr>
      <w:r w:rsidRPr="00B97723">
        <w:rPr>
          <w:rFonts w:ascii="Arial" w:hAnsi="Arial" w:cs="Arial"/>
        </w:rPr>
        <w:t>Z definicijo pojma integralno gradbeno dovoljenje,</w:t>
      </w:r>
      <w:r w:rsidR="0004788B" w:rsidRPr="00B97723">
        <w:rPr>
          <w:rFonts w:ascii="Arial" w:hAnsi="Arial" w:cs="Arial"/>
        </w:rPr>
        <w:t xml:space="preserve"> </w:t>
      </w:r>
      <w:r w:rsidRPr="00B97723">
        <w:rPr>
          <w:rFonts w:ascii="Arial" w:hAnsi="Arial" w:cs="Arial"/>
        </w:rPr>
        <w:t>se poudarja z</w:t>
      </w:r>
      <w:r w:rsidR="0004788B" w:rsidRPr="00B97723">
        <w:rPr>
          <w:rFonts w:ascii="Arial" w:hAnsi="Arial" w:cs="Arial"/>
        </w:rPr>
        <w:t>druženost upoštevanja tako okol</w:t>
      </w:r>
      <w:r w:rsidRPr="00B97723">
        <w:rPr>
          <w:rFonts w:ascii="Arial" w:hAnsi="Arial" w:cs="Arial"/>
        </w:rPr>
        <w:t xml:space="preserve">jske kot gradbene zakonodaje. Jasno je navedeno, da je integralno gradbeno dovoljenje gradbeno dovoljenje, kar zlasti pomeni njegove posledice, izvajanja del, prijave, nadzora in podobno. </w:t>
      </w:r>
    </w:p>
    <w:p w14:paraId="0DB7B509" w14:textId="15E4262F" w:rsidR="00807294" w:rsidRPr="00B97723" w:rsidRDefault="00807294" w:rsidP="00151D34">
      <w:pPr>
        <w:spacing w:after="120" w:line="240" w:lineRule="auto"/>
        <w:jc w:val="both"/>
        <w:rPr>
          <w:rFonts w:ascii="Arial" w:hAnsi="Arial" w:cs="Arial"/>
          <w:lang w:eastAsia="sl-SI"/>
        </w:rPr>
      </w:pPr>
      <w:r w:rsidRPr="00B97723">
        <w:rPr>
          <w:rFonts w:ascii="Arial" w:hAnsi="Arial" w:cs="Arial"/>
          <w:lang w:eastAsia="sl-SI"/>
        </w:rPr>
        <w:lastRenderedPageBreak/>
        <w:t>Na novo se dodaja definicija legalizacije, s katero se jasno določa, da se v postopku legalizacije odloča o že zgrajenem objektu</w:t>
      </w:r>
      <w:r w:rsidR="0043687B" w:rsidRPr="00B97723">
        <w:rPr>
          <w:rFonts w:ascii="Arial" w:hAnsi="Arial" w:cs="Arial"/>
          <w:lang w:eastAsia="sl-SI"/>
        </w:rPr>
        <w:t>, ali pa</w:t>
      </w:r>
      <w:r w:rsidR="00AA54C1" w:rsidRPr="00B97723">
        <w:rPr>
          <w:rFonts w:ascii="Arial" w:hAnsi="Arial" w:cs="Arial"/>
          <w:lang w:eastAsia="sl-SI"/>
        </w:rPr>
        <w:t xml:space="preserve"> tudi o nelegalni rekonstrukciji</w:t>
      </w:r>
      <w:r w:rsidRPr="00B97723">
        <w:rPr>
          <w:rFonts w:ascii="Arial" w:hAnsi="Arial" w:cs="Arial"/>
          <w:lang w:eastAsia="sl-SI"/>
        </w:rPr>
        <w:t xml:space="preserve"> </w:t>
      </w:r>
      <w:r w:rsidR="00AA54C1" w:rsidRPr="00B97723">
        <w:rPr>
          <w:rFonts w:ascii="Arial" w:hAnsi="Arial" w:cs="Arial"/>
          <w:lang w:eastAsia="sl-SI"/>
        </w:rPr>
        <w:t xml:space="preserve">prej legalnega objekta </w:t>
      </w:r>
      <w:r w:rsidRPr="00B97723">
        <w:rPr>
          <w:rFonts w:ascii="Arial" w:hAnsi="Arial" w:cs="Arial"/>
          <w:lang w:eastAsia="sl-SI"/>
        </w:rPr>
        <w:t>in se postopek nanaša na ugotavljanje dejanskega stanja in ustrezno pravno ureditev tega stanja. S tem se določa jasno razliko med postopkom izdaje gradbenega dovoljenja za novogradnjo, v katerem se v upravnem postopku ne ugotavlja dejanskem stanja objekta, temveč se odloča o novem zahtevku investitorja. Za uskladitev s tem se spreminja tudi definicija novo zgrajenega objekta.</w:t>
      </w:r>
    </w:p>
    <w:p w14:paraId="2E51E165" w14:textId="7C7D1B51" w:rsidR="00F85E4D" w:rsidRPr="00B97723" w:rsidRDefault="00F85E4D" w:rsidP="00F85E4D">
      <w:pPr>
        <w:spacing w:after="120" w:line="240" w:lineRule="auto"/>
        <w:jc w:val="both"/>
        <w:rPr>
          <w:rFonts w:ascii="Arial" w:hAnsi="Arial" w:cs="Arial"/>
          <w:lang w:eastAsia="sl-SI"/>
        </w:rPr>
      </w:pPr>
      <w:r w:rsidRPr="00B97723">
        <w:rPr>
          <w:rFonts w:ascii="Arial" w:hAnsi="Arial" w:cs="Arial"/>
          <w:lang w:eastAsia="sl-SI"/>
        </w:rPr>
        <w:t xml:space="preserve">V praksi so se pokazali različni primeri že zgrajenih nelegalnih objektov, za katere si lastniki sicer želijo pridobiti ustrezno gradbeno oz. uporabno dovoljenje, vendar pa pogosto trčijo ob problem, da se objekt tak, kakršen je, zaradi npr. pogojev iz prostorskega izvedbenega akta, ne da legalizirati tj. pridobiti dovoljenja za natanko takšen objekt kot se na terenu nahaja. V takšnem primeru ima lastnik več možnosti: ali bo objekt v gradbenotehničnem smislu prilagodil omenjenim določbam prostorskega akta (nelegalno bo izvedel dodatno gradnjo na že tako nelegalnem objektu), in bo zatem objekt v celoti legaliziral. V </w:t>
      </w:r>
      <w:proofErr w:type="spellStart"/>
      <w:r w:rsidRPr="00B97723">
        <w:rPr>
          <w:rFonts w:ascii="Arial" w:hAnsi="Arial" w:cs="Arial"/>
          <w:lang w:eastAsia="sl-SI"/>
        </w:rPr>
        <w:t>izogib</w:t>
      </w:r>
      <w:proofErr w:type="spellEnd"/>
      <w:r w:rsidRPr="00B97723">
        <w:rPr>
          <w:rFonts w:ascii="Arial" w:hAnsi="Arial" w:cs="Arial"/>
          <w:lang w:eastAsia="sl-SI"/>
        </w:rPr>
        <w:t xml:space="preserve"> takšni nedobrodošli situaciji bo lahko ubral pot lokacijske preveritve po določbah zakona o urejanju prostora tj. možnosti spremembe določb prostorskega akta za njegov konkreten objekt, ter zatem legaliziral objekt - za objekt, takšen kot je na terenu, pridobil gradbeno dovoljenje. Nadaljnja, slabša možnost v tovrstnih primerih, pa je pridobitev gradbenega dovoljenja za novogradnjo (za novozgrajen objekt), ki pa dejanskemu stanju na terenu ne bo ustrezalo – izdano gradbeno dovoljenje v slednjem primeru bo zgolj nek približek dejanskemu stanju že zgrajenega objekta, s čimer pa se upravni organ ne bo ukvarjal, ker mora v vsakem primeru odločati o postavljenem zahtevku stranke. Takšna pot je nepriporočljiva, saj bo investitor pridobival gradbeno dovoljenje za »namišljeni« objekt, kar ga ne bo rešilo pred morebitnim ukrepanjem gradbenega inšpektorja. Takšna nepriporočljiva praksa se je razvila v obdobju veljavnosti ZGO-1, ki je pred izdajo gradbenega dovoljenja narekoval, med drugim, preverjanje, ali je projekt izdelan v skladu s prostorskim aktom: to je pomenilo odločanje o skladnosti objekta, kot je prikazan v projektu, s prostorskim aktom, ne glede na okoliščino, da se na terenu že nahaja morebiti drugačen objekt (ki torej ne ustreza pogojem iz prostorskega akta). Kljub problematičnosti takšne zakonske ureditve jo želi GZ-1 ohraniti; stvar lastnika oz. investitorja je, kakšno pot izdaje gradbenega dovoljenja za že zgrajen objekt bo izbral. V tem smislu je definicija novogradnje oz. novo zgrajenega objekta prilagojena situaciji, ko želi investitor za že zgrajeni nelegalni objekt pridobiti »neustrezno« gradbeno dovoljenje: dejansko se na terenu nek objekt že nahaja, vendar pa je to pravno neobstoječi objekt. Ta situacija je izenačena s tisto, ko na terenu v resnici še ničesar ni zgrajenega (zemljišče je »prazno«), zato se upravni organ pri postavljenemu zahtevku, ki se glasi na izdajo gradbenega dovoljenja za novogradnjo, z dejanskim stanjem v ničemer ne ukvarja (razen zaradi odmere degradaci</w:t>
      </w:r>
      <w:r w:rsidR="000160F6" w:rsidRPr="00B97723">
        <w:rPr>
          <w:rFonts w:ascii="Arial" w:hAnsi="Arial" w:cs="Arial"/>
          <w:lang w:eastAsia="sl-SI"/>
        </w:rPr>
        <w:t>je in uzurpacije po določbah 106</w:t>
      </w:r>
      <w:r w:rsidRPr="00B97723">
        <w:rPr>
          <w:rFonts w:ascii="Arial" w:hAnsi="Arial" w:cs="Arial"/>
          <w:lang w:eastAsia="sl-SI"/>
        </w:rPr>
        <w:t xml:space="preserve">. člena tega zakona, ko po uradni dolžnosti ugotovi, da se na terenu nahaja nelegalen, neskladen objekt, del objekta ali nelegalna rekonstrukcija le-tega). </w:t>
      </w:r>
    </w:p>
    <w:p w14:paraId="16409E1C" w14:textId="77777777" w:rsidR="00F85E4D" w:rsidRPr="00B97723" w:rsidRDefault="00F85E4D" w:rsidP="00F85E4D">
      <w:pPr>
        <w:spacing w:after="120" w:line="240" w:lineRule="auto"/>
        <w:jc w:val="both"/>
        <w:rPr>
          <w:rFonts w:ascii="Arial" w:hAnsi="Arial" w:cs="Arial"/>
          <w:lang w:eastAsia="sl-SI"/>
        </w:rPr>
      </w:pPr>
      <w:r w:rsidRPr="00B97723">
        <w:rPr>
          <w:rFonts w:ascii="Arial" w:hAnsi="Arial" w:cs="Arial"/>
          <w:lang w:eastAsia="sl-SI"/>
        </w:rPr>
        <w:t>Krajše povedano: za že zgrajeni nelegalni objekt bo investitor lahko postavil zahtevek za izdajo gradbenega dovoljenja za legalizacijo ali pa zahtevek za izdajo gradbenega dovoljenja za novogradnjo (pri slednjem bo upravni organ, smiselno enako kot v času veljavnosti ZGO-1, obravnaval gradnjo, kot je prikazana v DGD, v neodvisnosti od dejanskega stanja na terenu).</w:t>
      </w:r>
    </w:p>
    <w:p w14:paraId="5BA8DEE7" w14:textId="62FBECC7" w:rsidR="00807294" w:rsidRPr="00B97723" w:rsidRDefault="00807294" w:rsidP="00151D34">
      <w:pPr>
        <w:spacing w:after="120" w:line="240" w:lineRule="auto"/>
        <w:jc w:val="both"/>
        <w:rPr>
          <w:rFonts w:ascii="Arial" w:hAnsi="Arial" w:cs="Arial"/>
        </w:rPr>
      </w:pPr>
      <w:r w:rsidRPr="00B97723">
        <w:rPr>
          <w:rFonts w:ascii="Arial" w:hAnsi="Arial" w:cs="Arial"/>
          <w:lang w:eastAsia="sl-SI"/>
        </w:rPr>
        <w:t>Dodana je definicija manjše rekonstrukcije, kamor se uvršča predvsem manjše posege na nosilni konstrukciji objekta. Gre za večje preboje (npr. za okna, vrata), različne ojačitve konstrukcije kot npr. sidranje ali</w:t>
      </w:r>
      <w:r w:rsidR="003A6AF3">
        <w:rPr>
          <w:rFonts w:ascii="Arial" w:hAnsi="Arial" w:cs="Arial"/>
          <w:lang w:eastAsia="sl-SI"/>
        </w:rPr>
        <w:t xml:space="preserve"> </w:t>
      </w:r>
      <w:r w:rsidRPr="00B97723">
        <w:rPr>
          <w:rFonts w:ascii="Arial" w:hAnsi="Arial" w:cs="Arial"/>
          <w:lang w:eastAsia="sl-SI"/>
        </w:rPr>
        <w:t xml:space="preserve">zamenjava konstrukcijskih elementov kot npr. zamenjava celega ostrešja, ne pa tudi npr. vpete talne plošče ali druge konstrukcije, pri zamenjavi kater bi bila lahko ogrožena stabilnost celega objekta. Kot manjša rekonstrukcija se šteje tudi vgradnja dvigal. V okviru manjše rekonstrukcije so sicer dovoljene tudi manjše prizidave, vendar so te omejeni zgolj na dograjevanje elementov na površine objekta, ki so že štete v bruto tlorisno površino kot npr. dograditev nadstreška na pohodni terasi objekta ali izvedba frčade. Izrecno se med manjšo rekonstrukcijo uvrščajo še zunanja stopnišča in dvigala, </w:t>
      </w:r>
      <w:r w:rsidRPr="00B97723">
        <w:rPr>
          <w:rFonts w:ascii="Arial" w:hAnsi="Arial" w:cs="Arial"/>
          <w:lang w:eastAsia="sl-SI"/>
        </w:rPr>
        <w:lastRenderedPageBreak/>
        <w:t>vendar samo za premoščanje višine ene etaže</w:t>
      </w:r>
      <w:r w:rsidR="00234ADD" w:rsidRPr="00B97723">
        <w:rPr>
          <w:rFonts w:ascii="Arial" w:hAnsi="Arial" w:cs="Arial"/>
          <w:lang w:eastAsia="sl-SI"/>
        </w:rPr>
        <w:t>.</w:t>
      </w:r>
      <w:r w:rsidR="002B0111" w:rsidRPr="00B97723">
        <w:rPr>
          <w:rFonts w:ascii="Arial" w:hAnsi="Arial" w:cs="Arial"/>
          <w:lang w:eastAsia="sl-SI"/>
        </w:rPr>
        <w:t xml:space="preserve"> </w:t>
      </w:r>
      <w:r w:rsidRPr="00B97723">
        <w:rPr>
          <w:rFonts w:ascii="Arial" w:hAnsi="Arial" w:cs="Arial"/>
        </w:rPr>
        <w:t xml:space="preserve">Posledično tej novi definiciji se spremeni tudi definicija vzdrževalnih del, rekonstrukcije in gradnje, ki zdaj zajema tudi manjšo rekonstrukcijo. </w:t>
      </w:r>
      <w:r w:rsidR="00234ADD" w:rsidRPr="00B97723">
        <w:rPr>
          <w:rFonts w:ascii="Arial" w:hAnsi="Arial" w:cs="Arial"/>
        </w:rPr>
        <w:t xml:space="preserve">Iz nabora del, ki se uvrščajo med vzdrževalna dela, je izvzeta zamenjava posameznih dotrajanih konstrukcij, saj gre za posege, pri katerem je treba zagotoviti sodelovanje usposobljenega pooblaščenega strokovnjaka. </w:t>
      </w:r>
      <w:r w:rsidR="002B0111" w:rsidRPr="00B97723">
        <w:rPr>
          <w:rFonts w:ascii="Arial" w:hAnsi="Arial" w:cs="Arial"/>
        </w:rPr>
        <w:t>Med vzdrževalna dela pa so še vedno zajeta dela, ki so se po starih predpisih delila na vzdrževanje objekta in investicijska vzdrževalna dela.</w:t>
      </w:r>
    </w:p>
    <w:p w14:paraId="787C2C71" w14:textId="77777777" w:rsidR="00807294" w:rsidRPr="00B97723" w:rsidRDefault="00807294" w:rsidP="00151D34">
      <w:pPr>
        <w:spacing w:after="120" w:line="240" w:lineRule="auto"/>
        <w:jc w:val="both"/>
        <w:rPr>
          <w:rFonts w:ascii="Arial" w:hAnsi="Arial" w:cs="Arial"/>
        </w:rPr>
      </w:pPr>
      <w:r w:rsidRPr="00B97723">
        <w:rPr>
          <w:rFonts w:ascii="Arial" w:hAnsi="Arial" w:cs="Arial"/>
        </w:rPr>
        <w:t xml:space="preserve">S popravkom definicije minimalne komunalne opreme se le-to usklajuje z Zakon o urejanju prostora, ki že določa pogoje za dopustnost samooskrbe, zato se dopuščanje le-te mimo pogojev prostorskega akta, v novem Gradbenem zakonu črta. Prav tako v definiciji minimalne komunalne oskrbe ni več preskrbe z energijo, ampak samo z elektriko, nasprotno bi pomenilo, da ne gre za minimalno komunalno oskrbo. To omogoča uporabo kateregakoli energenta npr. za ogrevanje. </w:t>
      </w:r>
    </w:p>
    <w:p w14:paraId="4EC1D3CD" w14:textId="519C68A7" w:rsidR="00807294" w:rsidRPr="00B97723" w:rsidRDefault="00807294" w:rsidP="00151D34">
      <w:pPr>
        <w:spacing w:after="120" w:line="240" w:lineRule="auto"/>
        <w:jc w:val="both"/>
        <w:rPr>
          <w:rFonts w:ascii="Arial" w:hAnsi="Arial" w:cs="Arial"/>
        </w:rPr>
      </w:pPr>
      <w:r w:rsidRPr="00B97723">
        <w:rPr>
          <w:rFonts w:ascii="Arial" w:hAnsi="Arial" w:cs="Arial"/>
        </w:rPr>
        <w:t>Med definicijami zakon opredeljuje tudi vrste nedovoljenih objektov: nelegalen objekt, neskladen objekt in nevaren objekt. Pri tem ohranja razliko med nelegalnim objektom in neskladnim objektom, ki temelji na sodni praksi in sicer upoštevajoč dejstvo, ali je nezakonito zgrajen objekt tehnično možno uskladiti z izdanim gradbenim dovoljenjem ali ne. Med nelegalne objekte se dodaja tudi začasne objekte, ki jim je rok postavitev potekel. V novem zakonu pa se za nedovoljen objekt ne določa več objekt, ki mu je bilo razveljavljeno</w:t>
      </w:r>
      <w:r w:rsidR="005614D0" w:rsidRPr="00B97723">
        <w:rPr>
          <w:rFonts w:ascii="Arial" w:hAnsi="Arial" w:cs="Arial"/>
        </w:rPr>
        <w:t xml:space="preserve"> pravnomočno</w:t>
      </w:r>
      <w:r w:rsidRPr="00B97723">
        <w:rPr>
          <w:rFonts w:ascii="Arial" w:hAnsi="Arial" w:cs="Arial"/>
        </w:rPr>
        <w:t xml:space="preserve"> gradbeno dovoljenje. Pojem razveljavitve namreč pomeni, da iz razveljavljenega upravnega akta ne morejo nastati nove pravne posledice, že nastale pravne posledice pa ostanejo. Zato objekt, ki je bil legalno zgrajen (na podlagi in v skladu z gradbenim dovoljenjem, ki je bilo kasneje razveljavljeno), ne more postati nelegalen objekt in bi ga bilo ob pogojih iz zakona mogoče celo odstraniti. To bi bilo v nasprotju z načelom pravne varnosti.</w:t>
      </w:r>
    </w:p>
    <w:p w14:paraId="7CE736E9" w14:textId="56D343AA" w:rsidR="00807294" w:rsidRPr="00B97723" w:rsidRDefault="00807294" w:rsidP="00151D34">
      <w:pPr>
        <w:spacing w:after="120" w:line="240" w:lineRule="auto"/>
        <w:jc w:val="both"/>
        <w:rPr>
          <w:rFonts w:ascii="Arial" w:hAnsi="Arial" w:cs="Arial"/>
        </w:rPr>
      </w:pPr>
      <w:r w:rsidRPr="00B97723">
        <w:rPr>
          <w:rFonts w:ascii="Arial" w:hAnsi="Arial" w:cs="Arial"/>
        </w:rPr>
        <w:t>Na novo se določa tudi</w:t>
      </w:r>
      <w:r w:rsidR="003A6AF3">
        <w:rPr>
          <w:rFonts w:ascii="Arial" w:hAnsi="Arial" w:cs="Arial"/>
        </w:rPr>
        <w:t xml:space="preserve"> </w:t>
      </w:r>
      <w:r w:rsidRPr="00B97723">
        <w:rPr>
          <w:rFonts w:ascii="Arial" w:hAnsi="Arial" w:cs="Arial"/>
        </w:rPr>
        <w:t>skupni pojem pooblaščeni strokovnjak, v katerega so zajeti pooblaščeni arhitekt, pooblaščeni krajinski arhitekt in pooblaščeni inženir.</w:t>
      </w:r>
      <w:r w:rsidR="003A6AF3">
        <w:rPr>
          <w:rFonts w:ascii="Arial" w:hAnsi="Arial" w:cs="Arial"/>
        </w:rPr>
        <w:t xml:space="preserve"> </w:t>
      </w:r>
      <w:r w:rsidRPr="00B97723">
        <w:rPr>
          <w:rFonts w:ascii="Arial" w:hAnsi="Arial" w:cs="Arial"/>
        </w:rPr>
        <w:t>v</w:t>
      </w:r>
      <w:r w:rsidR="003A6AF3">
        <w:rPr>
          <w:rFonts w:ascii="Arial" w:hAnsi="Arial" w:cs="Arial"/>
        </w:rPr>
        <w:t xml:space="preserve"> </w:t>
      </w:r>
      <w:r w:rsidRPr="00B97723">
        <w:rPr>
          <w:rFonts w:ascii="Arial" w:hAnsi="Arial" w:cs="Arial"/>
        </w:rPr>
        <w:t xml:space="preserve">Zakon o arhitekturni in inženirski dejavnosti </w:t>
      </w:r>
      <w:r w:rsidR="005614D0" w:rsidRPr="00B97723">
        <w:rPr>
          <w:rFonts w:ascii="Arial" w:hAnsi="Arial" w:cs="Arial"/>
        </w:rPr>
        <w:t xml:space="preserve">(Uradni list RS, št. 61/17) in </w:t>
      </w:r>
      <w:r w:rsidRPr="00B97723">
        <w:rPr>
          <w:rFonts w:ascii="Arial" w:hAnsi="Arial" w:cs="Arial"/>
        </w:rPr>
        <w:t xml:space="preserve">ki določa pogoje za opravljanje poklicnih nalog teh strokovnjakov. Kot drugi strokovnjaki so podani strokovnjaki, kot jih določa 55. člen </w:t>
      </w:r>
      <w:r w:rsidR="005614D0" w:rsidRPr="00B97723">
        <w:rPr>
          <w:rFonts w:ascii="Arial" w:hAnsi="Arial" w:cs="Arial"/>
        </w:rPr>
        <w:t>Zakon o arhitekturni in inženirski dejavnosti</w:t>
      </w:r>
      <w:r w:rsidRPr="00B97723">
        <w:rPr>
          <w:rFonts w:ascii="Arial" w:hAnsi="Arial" w:cs="Arial"/>
        </w:rPr>
        <w:t>.</w:t>
      </w:r>
    </w:p>
    <w:p w14:paraId="4D3287DF" w14:textId="6C14A43C" w:rsidR="00807294" w:rsidRPr="00B97723" w:rsidRDefault="00807294" w:rsidP="00151D34">
      <w:pPr>
        <w:spacing w:after="120" w:line="240" w:lineRule="auto"/>
        <w:jc w:val="both"/>
        <w:rPr>
          <w:rFonts w:ascii="Arial" w:hAnsi="Arial" w:cs="Arial"/>
        </w:rPr>
      </w:pPr>
      <w:r w:rsidRPr="00B97723">
        <w:rPr>
          <w:rFonts w:ascii="Arial" w:hAnsi="Arial" w:cs="Arial"/>
        </w:rPr>
        <w:t>Pojem rekonstrukcije se spreminja v delu, ki se je v dosedanji zakonodaji nanašal na ohranjanju temeljev in sicer se ta, zamenja s splošnejšo zahtevo po ohranitvi dela konstrukcije. S tem se v primeru dotrajanosti</w:t>
      </w:r>
      <w:r w:rsidR="003A6AF3">
        <w:rPr>
          <w:rFonts w:ascii="Arial" w:hAnsi="Arial" w:cs="Arial"/>
        </w:rPr>
        <w:t xml:space="preserve"> </w:t>
      </w:r>
      <w:r w:rsidRPr="00B97723">
        <w:rPr>
          <w:rFonts w:ascii="Arial" w:hAnsi="Arial" w:cs="Arial"/>
        </w:rPr>
        <w:t>ali neustreznosti temeljev omogoča rekonstrukcija tega dela konstrukcije. V definiciji se ohranja splošni pojem spreminjanja »zmogljivosti«, saj se le-ta pojem zajema različne vrste objektov in njihove predpisane zmogljivosti (npr. pri večstanovanjskem objektu povečanje števila stanovanj).</w:t>
      </w:r>
      <w:r w:rsidR="003A6AF3">
        <w:rPr>
          <w:rFonts w:ascii="Arial" w:hAnsi="Arial" w:cs="Arial"/>
        </w:rPr>
        <w:t xml:space="preserve"> </w:t>
      </w:r>
      <w:r w:rsidRPr="00B97723">
        <w:rPr>
          <w:rFonts w:ascii="Arial" w:hAnsi="Arial" w:cs="Arial"/>
        </w:rPr>
        <w:t xml:space="preserve">Med rekonstrukcije se šteje tudi spreminjanje namena uporabe objekta, če se tak objekt glede na novo klasifikacijo razvrsti v višjo vrsto zahtevnosti (npr. sprememba namembnosti iz nestanovanjske kmetijske stavbe v stanovanjsko stavbo) tudi v primeru, če za to spremembo ni treba posegati v konstrukcijo ali drugače izvajati del, ki bi drugače pomenila rekonstrukcijo. </w:t>
      </w:r>
    </w:p>
    <w:p w14:paraId="26936056" w14:textId="285D9A79" w:rsidR="00807294" w:rsidRPr="00B97723" w:rsidRDefault="00807294" w:rsidP="00151D34">
      <w:pPr>
        <w:spacing w:after="120" w:line="240" w:lineRule="auto"/>
        <w:jc w:val="both"/>
        <w:rPr>
          <w:rFonts w:ascii="Arial" w:hAnsi="Arial" w:cs="Arial"/>
          <w:lang w:eastAsia="sl-SI"/>
        </w:rPr>
      </w:pPr>
      <w:r w:rsidRPr="00B97723">
        <w:rPr>
          <w:rFonts w:ascii="Arial" w:hAnsi="Arial" w:cs="Arial"/>
        </w:rPr>
        <w:t>V skladu z novo definicijo spremembe namembnosti, se mednje ne uvršča sprememba uporabe znotraj razreda pisarniških in upravnih stavb (z izjemo konferenčnih in kongresnih stavb)</w:t>
      </w:r>
      <w:r w:rsidR="003A6AF3">
        <w:rPr>
          <w:rFonts w:ascii="Arial" w:hAnsi="Arial" w:cs="Arial"/>
          <w:lang w:eastAsia="sl-SI"/>
        </w:rPr>
        <w:t xml:space="preserve"> </w:t>
      </w:r>
      <w:r w:rsidRPr="00B97723">
        <w:rPr>
          <w:rFonts w:ascii="Arial" w:hAnsi="Arial" w:cs="Arial"/>
          <w:lang w:eastAsia="sl-SI"/>
        </w:rPr>
        <w:t>in znotraj razreda stanovanjskih stavb za posebne družbene skupine. V obeh primerih gre za določanje podrazredov glede uporabnike in ne na dejansko različne namene stavb.</w:t>
      </w:r>
    </w:p>
    <w:p w14:paraId="7EE39369" w14:textId="77777777" w:rsidR="00807294" w:rsidRPr="00B97723" w:rsidRDefault="00807294" w:rsidP="00151D34">
      <w:pPr>
        <w:spacing w:after="120" w:line="240" w:lineRule="auto"/>
        <w:jc w:val="both"/>
        <w:rPr>
          <w:rFonts w:ascii="Arial" w:hAnsi="Arial" w:cs="Arial"/>
          <w:lang w:eastAsia="sl-SI"/>
        </w:rPr>
      </w:pPr>
      <w:r w:rsidRPr="00B97723">
        <w:rPr>
          <w:rFonts w:ascii="Arial" w:hAnsi="Arial" w:cs="Arial"/>
          <w:lang w:eastAsia="sl-SI"/>
        </w:rPr>
        <w:t>Za poenotenje načina izračuna površin in prostornin zakon določa tehnično smernico, ki bo nadomestila dosedanji način, ki je temeljil na uporabi plačljivega standarda SIST ISO 9836.</w:t>
      </w:r>
    </w:p>
    <w:p w14:paraId="0BB3078C" w14:textId="3FCA8932" w:rsidR="00807294" w:rsidRPr="00B97723" w:rsidRDefault="00807294" w:rsidP="00B97723">
      <w:pPr>
        <w:spacing w:after="120" w:line="240" w:lineRule="auto"/>
        <w:jc w:val="both"/>
        <w:rPr>
          <w:rFonts w:ascii="Arial" w:hAnsi="Arial" w:cs="Arial"/>
          <w:lang w:eastAsia="sl-SI"/>
        </w:rPr>
      </w:pPr>
      <w:r w:rsidRPr="00B97723">
        <w:rPr>
          <w:rFonts w:ascii="Arial" w:hAnsi="Arial" w:cs="Arial"/>
          <w:lang w:eastAsia="sl-SI"/>
        </w:rPr>
        <w:t>Na podlagi splošnih definicij so v Uredbi o razvrščanju objektov</w:t>
      </w:r>
      <w:r w:rsidR="003A6AF3">
        <w:rPr>
          <w:rFonts w:ascii="Arial" w:hAnsi="Arial" w:cs="Arial"/>
          <w:lang w:eastAsia="sl-SI"/>
        </w:rPr>
        <w:t xml:space="preserve"> </w:t>
      </w:r>
      <w:r w:rsidRPr="00B97723">
        <w:rPr>
          <w:rFonts w:ascii="Arial" w:hAnsi="Arial" w:cs="Arial"/>
          <w:lang w:eastAsia="sl-SI"/>
        </w:rPr>
        <w:t>določi klasifikacijo objektov, ki temelji na evropski klasifikacije, določa podrobna merila za razvrščanje med enostavne, nezahtevne, manj zahtevnih in zahtevne objekte, ter določi vzdrževalna del, ki bo v skladu z novimi pojmi dopolnjena in spremenjena</w:t>
      </w:r>
    </w:p>
    <w:p w14:paraId="4A94FB35" w14:textId="77777777" w:rsidR="00A05125" w:rsidRDefault="00A05125" w:rsidP="00151D34">
      <w:pPr>
        <w:overflowPunct w:val="0"/>
        <w:autoSpaceDE w:val="0"/>
        <w:autoSpaceDN w:val="0"/>
        <w:adjustRightInd w:val="0"/>
        <w:spacing w:after="120" w:line="240" w:lineRule="auto"/>
        <w:jc w:val="both"/>
        <w:textAlignment w:val="baseline"/>
        <w:rPr>
          <w:rFonts w:ascii="Arial" w:hAnsi="Arial" w:cs="Arial"/>
          <w:b/>
          <w:lang w:eastAsia="ar-SA"/>
        </w:rPr>
      </w:pPr>
    </w:p>
    <w:p w14:paraId="6E352ACC" w14:textId="77777777" w:rsidR="00807294" w:rsidRPr="00B97723" w:rsidRDefault="00807294" w:rsidP="00151D34">
      <w:pPr>
        <w:overflowPunct w:val="0"/>
        <w:autoSpaceDE w:val="0"/>
        <w:autoSpaceDN w:val="0"/>
        <w:adjustRightInd w:val="0"/>
        <w:spacing w:after="120" w:line="240" w:lineRule="auto"/>
        <w:jc w:val="both"/>
        <w:textAlignment w:val="baseline"/>
        <w:rPr>
          <w:rFonts w:ascii="Arial" w:hAnsi="Arial" w:cs="Arial"/>
          <w:b/>
          <w:lang w:eastAsia="ar-SA"/>
        </w:rPr>
      </w:pPr>
      <w:r w:rsidRPr="00B97723">
        <w:rPr>
          <w:rFonts w:ascii="Arial" w:hAnsi="Arial" w:cs="Arial"/>
          <w:b/>
          <w:lang w:eastAsia="ar-SA"/>
        </w:rPr>
        <w:t>K 4. členu (začasni objekti)</w:t>
      </w:r>
    </w:p>
    <w:p w14:paraId="08B7C302" w14:textId="0487D3DA" w:rsidR="00807294" w:rsidRPr="00B97723" w:rsidRDefault="00807294" w:rsidP="00151D34">
      <w:pPr>
        <w:spacing w:after="120" w:line="240" w:lineRule="auto"/>
        <w:jc w:val="both"/>
        <w:rPr>
          <w:rFonts w:ascii="Arial" w:hAnsi="Arial" w:cs="Arial"/>
        </w:rPr>
      </w:pPr>
      <w:r w:rsidRPr="00B97723">
        <w:rPr>
          <w:rFonts w:ascii="Arial" w:hAnsi="Arial" w:cs="Arial"/>
        </w:rPr>
        <w:lastRenderedPageBreak/>
        <w:t>Zakon kot začasen objekt šteje tudi objekt, ki se ga postavi za čas trajanja nekih začasnih, izjemnih potreb, ki terjajo hitro, izjemno in učinkovito rešitev. Ključno pa je, da so potrebe začasne, kar pomeni, da se pričakuje prenehanje te potrebe.</w:t>
      </w:r>
      <w:r w:rsidR="003A6AF3">
        <w:rPr>
          <w:rFonts w:ascii="Arial" w:hAnsi="Arial" w:cs="Arial"/>
        </w:rPr>
        <w:t xml:space="preserve"> </w:t>
      </w:r>
      <w:r w:rsidRPr="00B97723">
        <w:rPr>
          <w:rFonts w:ascii="Arial" w:hAnsi="Arial" w:cs="Arial"/>
        </w:rPr>
        <w:t>Vrste začasnih objektov se glede na njihov namen in čas postavitve deli na sezonske, nujne, skladiščne in gradbiščne. Začasni sezonski objekti, ki se postavljajo za namen prireditev nimajo izrecno določenega roka, saj je ta omejen na</w:t>
      </w:r>
      <w:r w:rsidR="003A6AF3">
        <w:rPr>
          <w:rFonts w:ascii="Arial" w:hAnsi="Arial" w:cs="Arial"/>
        </w:rPr>
        <w:t xml:space="preserve"> </w:t>
      </w:r>
      <w:r w:rsidRPr="00B97723">
        <w:rPr>
          <w:rFonts w:ascii="Arial" w:hAnsi="Arial" w:cs="Arial"/>
        </w:rPr>
        <w:t xml:space="preserve">trajanje prireditve. V nasprotju s tem se lahko začasni sezonski objekt namenjeni sezonski ponudbi postavlja zgolj za šest mesecev v enem koledarskem letu. Kot nujni začasni objekti se dovoljuje postavitev začasnih objektov </w:t>
      </w:r>
      <w:r w:rsidR="00AA54C1" w:rsidRPr="00B97723">
        <w:rPr>
          <w:rFonts w:ascii="Arial" w:hAnsi="Arial" w:cs="Arial"/>
        </w:rPr>
        <w:t xml:space="preserve">ob izrednem dogodku ali </w:t>
      </w:r>
      <w:r w:rsidRPr="00B97723">
        <w:rPr>
          <w:rFonts w:ascii="Arial" w:hAnsi="Arial" w:cs="Arial"/>
        </w:rPr>
        <w:t>v izrednih situacijah, kot so »</w:t>
      </w:r>
      <w:proofErr w:type="spellStart"/>
      <w:r w:rsidRPr="00B97723">
        <w:rPr>
          <w:rFonts w:ascii="Arial" w:hAnsi="Arial" w:cs="Arial"/>
        </w:rPr>
        <w:t>migrantska</w:t>
      </w:r>
      <w:proofErr w:type="spellEnd"/>
      <w:r w:rsidRPr="00B97723">
        <w:rPr>
          <w:rFonts w:ascii="Arial" w:hAnsi="Arial" w:cs="Arial"/>
        </w:rPr>
        <w:t xml:space="preserve"> kriza« ali pojav »korona virusa«. Njihova postavitev je vezana na odločitev Vlade, ki določi čas izrednega dogodka in s tem nujnost in čas postavitve. Za možnost hitrega odziva gospodarstva na trenutne trende na trgu se med začasne objekte uvršča tudi postavitev skladiščnih stavb za skladiščenje nenevarnih snovi. Namen določbe je omogočiti postavitev začasnih skladiščnih prostorov, ki se jih lahko locira le znotraj obstoječih proizvodnih in prometnih območij. Pri tem je bistveno, da ne gre za nove posege, temveč zgolj za dopolnitev obstoječe dejavnosti in to omejeno na maksimalno dobo treh let, ki velja od prijave začetka gradnje. Kot posebno skupino začasnih objektov se določa začasne objekte, ki se postavljajo znotraj gradbišča v skladu z načrtom organizacije gradbišča in je njihova postavitev omejena zgolj na čas gradnje objekta.</w:t>
      </w:r>
    </w:p>
    <w:p w14:paraId="0CC0D09D" w14:textId="3FB58145" w:rsidR="00807294" w:rsidRPr="00B97723" w:rsidRDefault="00807294" w:rsidP="00151D34">
      <w:pPr>
        <w:spacing w:after="120" w:line="240" w:lineRule="auto"/>
        <w:jc w:val="both"/>
        <w:rPr>
          <w:rFonts w:ascii="Arial" w:hAnsi="Arial" w:cs="Arial"/>
        </w:rPr>
      </w:pPr>
      <w:r w:rsidRPr="00B97723">
        <w:rPr>
          <w:rFonts w:ascii="Arial" w:hAnsi="Arial" w:cs="Arial"/>
        </w:rPr>
        <w:t>Za vse začasne objekte velja, da morajo biti narejeni v izvedbi, ki omogoča premičnost oziroma lahko odstranljivost, zato se dovoljuje zgolj postavitev v montažni izvedbi ali postavitev proizvodov. Ob upoštevanju, da gre zgolj za nujne in začasne objekte, se upošteva dejstvo, da</w:t>
      </w:r>
      <w:r w:rsidR="003A6AF3">
        <w:rPr>
          <w:rFonts w:ascii="Arial" w:hAnsi="Arial" w:cs="Arial"/>
        </w:rPr>
        <w:t xml:space="preserve"> </w:t>
      </w:r>
      <w:r w:rsidRPr="00B97723">
        <w:rPr>
          <w:rFonts w:ascii="Arial" w:hAnsi="Arial" w:cs="Arial"/>
        </w:rPr>
        <w:t>je možna le smiselna uporaba bistvenih zahtev, kot jih določa gradbeni zakon in njegovi podzakonski predpisi, ter se za dokazovanje izpolnjevanja bistvenih zahtev lahko uporabljajo tudi standardi primerni tovrstnim objektom</w:t>
      </w:r>
      <w:r w:rsidR="003A6AF3">
        <w:rPr>
          <w:rFonts w:ascii="Arial" w:hAnsi="Arial" w:cs="Arial"/>
        </w:rPr>
        <w:t xml:space="preserve"> </w:t>
      </w:r>
      <w:r w:rsidRPr="00B97723">
        <w:rPr>
          <w:rFonts w:ascii="Arial" w:hAnsi="Arial" w:cs="Arial"/>
        </w:rPr>
        <w:t>kot npr.</w:t>
      </w:r>
      <w:r w:rsidR="003A6AF3">
        <w:rPr>
          <w:rFonts w:ascii="Arial" w:hAnsi="Arial" w:cs="Arial"/>
        </w:rPr>
        <w:t xml:space="preserve"> </w:t>
      </w:r>
      <w:r w:rsidRPr="00B97723">
        <w:rPr>
          <w:rFonts w:ascii="Arial" w:hAnsi="Arial" w:cs="Arial"/>
        </w:rPr>
        <w:t>standard za začasne za začasne konstrukcij SIST EN 13782 Začasne konstrukcije - Šotori – Varnost ali SIST EN 1647- Bivalna počitniška vozila - Premične počitniške hišice - Zdravstvene in varnostne zahteve za bivanje. Pri tem pa zakon posebej določa, da je v tovrstnih objektih za varnost odgovoren investitor.</w:t>
      </w:r>
    </w:p>
    <w:p w14:paraId="5C0FC2F1" w14:textId="77777777" w:rsidR="00807294" w:rsidRPr="00B97723" w:rsidRDefault="00807294" w:rsidP="00151D34">
      <w:pPr>
        <w:spacing w:after="120" w:line="240" w:lineRule="auto"/>
        <w:jc w:val="both"/>
        <w:rPr>
          <w:rFonts w:ascii="Arial" w:hAnsi="Arial" w:cs="Arial"/>
        </w:rPr>
      </w:pPr>
      <w:r w:rsidRPr="00B97723">
        <w:rPr>
          <w:rFonts w:ascii="Arial" w:hAnsi="Arial" w:cs="Arial"/>
        </w:rPr>
        <w:t>Zakon določa, da se bo merila in pogoje za postavitev takih začasnih objektov določilo s predpisom ministra, razen za začasne gradbiščne objekte, ki bodo določeni v Uredbi o gradbiščih</w:t>
      </w:r>
    </w:p>
    <w:p w14:paraId="63B68252" w14:textId="77777777" w:rsidR="00807294" w:rsidRPr="00B97723" w:rsidRDefault="00807294" w:rsidP="00151D34">
      <w:pPr>
        <w:spacing w:after="120" w:line="240" w:lineRule="auto"/>
        <w:jc w:val="both"/>
        <w:rPr>
          <w:rFonts w:ascii="Arial" w:hAnsi="Arial" w:cs="Arial"/>
          <w:b/>
        </w:rPr>
      </w:pPr>
    </w:p>
    <w:p w14:paraId="6BB27DC5" w14:textId="77777777" w:rsidR="00807294" w:rsidRPr="00B97723" w:rsidRDefault="00807294" w:rsidP="00151D34">
      <w:pPr>
        <w:overflowPunct w:val="0"/>
        <w:autoSpaceDE w:val="0"/>
        <w:autoSpaceDN w:val="0"/>
        <w:adjustRightInd w:val="0"/>
        <w:spacing w:after="120" w:line="240" w:lineRule="auto"/>
        <w:jc w:val="both"/>
        <w:textAlignment w:val="baseline"/>
        <w:rPr>
          <w:rFonts w:ascii="Arial" w:hAnsi="Arial" w:cs="Arial"/>
          <w:b/>
          <w:lang w:eastAsia="ar-SA"/>
        </w:rPr>
      </w:pPr>
      <w:r w:rsidRPr="00B97723">
        <w:rPr>
          <w:rFonts w:ascii="Arial" w:hAnsi="Arial" w:cs="Arial"/>
          <w:b/>
          <w:lang w:eastAsia="ar-SA"/>
        </w:rPr>
        <w:t>K 5. členu (gradnja z gradbenim dovoljenjem)</w:t>
      </w:r>
    </w:p>
    <w:p w14:paraId="398FE3AE" w14:textId="262849BA" w:rsidR="00807294" w:rsidRPr="00B97723" w:rsidRDefault="00807294" w:rsidP="00151D34">
      <w:pPr>
        <w:spacing w:after="120" w:line="240" w:lineRule="auto"/>
        <w:jc w:val="both"/>
        <w:rPr>
          <w:rFonts w:ascii="Arial" w:hAnsi="Arial" w:cs="Arial"/>
        </w:rPr>
      </w:pPr>
      <w:r w:rsidRPr="00B97723">
        <w:rPr>
          <w:rFonts w:ascii="Arial" w:hAnsi="Arial" w:cs="Arial"/>
        </w:rPr>
        <w:t>Nov gradbeni zakon ohranja sistem, ki določa obveznost pridobitve gradbenega dovoljenja, prijave začetka gradnje in uporabnega dovoljenja, ter možnost izjem. Določbe se zgolj dopolnjuje glede na nove vrste objektov (začasne objekte) ali nove vrste gradenj (manjša rekonstrukcija) ter se popravljajo glede na ugotovljene pomanjkljivosti tekom</w:t>
      </w:r>
      <w:r w:rsidR="003A6AF3">
        <w:rPr>
          <w:rFonts w:ascii="Arial" w:hAnsi="Arial" w:cs="Arial"/>
        </w:rPr>
        <w:t xml:space="preserve"> </w:t>
      </w:r>
      <w:r w:rsidRPr="00B97723">
        <w:rPr>
          <w:rFonts w:ascii="Arial" w:hAnsi="Arial" w:cs="Arial"/>
        </w:rPr>
        <w:t>izvajanja dosedanjega gradbenega dovoljenja.</w:t>
      </w:r>
    </w:p>
    <w:p w14:paraId="601E6074" w14:textId="2A6EE729" w:rsidR="00807294" w:rsidRPr="00B97723" w:rsidRDefault="00807294" w:rsidP="00151D34">
      <w:pPr>
        <w:spacing w:after="120" w:line="240" w:lineRule="auto"/>
        <w:jc w:val="both"/>
        <w:rPr>
          <w:rFonts w:ascii="Arial" w:hAnsi="Arial" w:cs="Arial"/>
        </w:rPr>
      </w:pPr>
      <w:r w:rsidRPr="00B97723">
        <w:rPr>
          <w:rFonts w:ascii="Arial" w:hAnsi="Arial" w:cs="Arial"/>
        </w:rPr>
        <w:t>Investitor bo moral za pričetek izvajanja novogradnje, rekonstrukcije in spremembe namembnosti imeti pravnomočno oziroma dokončno gradbeno dovoljenje, poleg tega pa bo moral prijaviti začetek gradnje na predpisan način. Za pričetek izvajanja gradnje mora torej investitor praviloma izpolniti oba pogoja razen za spremembo namembnosti, za katero prijava začetka gradnje ni predpisana. Poleg tega se poleg prijave začetka gradnje po novem zahteva tudi</w:t>
      </w:r>
      <w:r w:rsidR="003A6AF3">
        <w:rPr>
          <w:rFonts w:ascii="Arial" w:hAnsi="Arial" w:cs="Arial"/>
        </w:rPr>
        <w:t xml:space="preserve"> </w:t>
      </w:r>
      <w:r w:rsidRPr="00B97723">
        <w:rPr>
          <w:rFonts w:ascii="Arial" w:hAnsi="Arial" w:cs="Arial"/>
        </w:rPr>
        <w:t xml:space="preserve">pridobitev gradbenega dovoljenja za odstranitev zahtevnih in manj zahtevnih objektov, vendar le za objekte, ki se dotikajo objekta na tuji sosednji nepremičnini ali so od njega oddaljen manj kot en meter. Pri tovrstnih rušitvah lahko pride do vpliva tudi na sosednje objekte. S tem se želi omogočiti sodelovanje stranskih udeležencev v postopkih, ko bi lahko rušitev vplivala na njihove pravic in pravne koristi. </w:t>
      </w:r>
    </w:p>
    <w:p w14:paraId="08671E9B" w14:textId="21275994" w:rsidR="00807294" w:rsidRPr="00B97723" w:rsidRDefault="00807294" w:rsidP="00151D34">
      <w:pPr>
        <w:spacing w:after="120" w:line="240" w:lineRule="auto"/>
        <w:jc w:val="both"/>
        <w:rPr>
          <w:rFonts w:ascii="Arial" w:hAnsi="Arial" w:cs="Arial"/>
        </w:rPr>
      </w:pPr>
      <w:r w:rsidRPr="00B97723">
        <w:rPr>
          <w:rFonts w:ascii="Arial" w:hAnsi="Arial" w:cs="Arial"/>
        </w:rPr>
        <w:t xml:space="preserve">Glede na dosedanji zakon se smiselno ohranja obveznost gradnje po pravnomočnem gradbenem dovoljenju, s čemer se sledi opozorilom Evropske komisije v zvezi s skladnostjo z direktivami s področja presoje vplivov na okolje (EIA direktiva) in ohranjanja narave (habitatna in ptičja direktiva). Z integracijo teh soglasij v postopek izdaje integralnega </w:t>
      </w:r>
      <w:r w:rsidRPr="00B97723">
        <w:rPr>
          <w:rFonts w:ascii="Arial" w:hAnsi="Arial" w:cs="Arial"/>
        </w:rPr>
        <w:lastRenderedPageBreak/>
        <w:t>gradbenega dovoljenja je treba zaradi uskladitve z evropsko zakonodajo zahtevati pravnomočnost gradbenega dovoljenja kot pogoja za začetek gradnje. Zakon v drugih primerih omogoča možnost gradnje tudi po dokončnosti, kot je to za vse objekte dopuščal že Zakon o graditvi objektov. Dolgotrajnost postopkov na sodišču (odločanje 1,5 do 2 leti) terja zaradi pomembnosti posameznih postopkov rešitev, da lahko investitor na svojo odgovornost začne z gradnjo objekta že po dokončnosti gradbenega dovoljenja.</w:t>
      </w:r>
    </w:p>
    <w:p w14:paraId="770DD953" w14:textId="77777777" w:rsidR="00807294" w:rsidRPr="00B97723" w:rsidRDefault="00807294" w:rsidP="00151D34">
      <w:pPr>
        <w:spacing w:after="120" w:line="240" w:lineRule="auto"/>
        <w:jc w:val="both"/>
        <w:rPr>
          <w:rFonts w:ascii="Arial" w:hAnsi="Arial" w:cs="Arial"/>
        </w:rPr>
      </w:pPr>
    </w:p>
    <w:p w14:paraId="69574E1E" w14:textId="77777777" w:rsidR="00807294" w:rsidRPr="00B97723" w:rsidRDefault="00807294" w:rsidP="00151D34">
      <w:pPr>
        <w:overflowPunct w:val="0"/>
        <w:autoSpaceDE w:val="0"/>
        <w:autoSpaceDN w:val="0"/>
        <w:adjustRightInd w:val="0"/>
        <w:spacing w:after="120" w:line="240" w:lineRule="auto"/>
        <w:jc w:val="both"/>
        <w:textAlignment w:val="baseline"/>
        <w:rPr>
          <w:rFonts w:ascii="Arial" w:hAnsi="Arial" w:cs="Arial"/>
          <w:b/>
          <w:lang w:eastAsia="ar-SA"/>
        </w:rPr>
      </w:pPr>
      <w:r w:rsidRPr="00B97723">
        <w:rPr>
          <w:rFonts w:ascii="Arial" w:hAnsi="Arial" w:cs="Arial"/>
          <w:b/>
          <w:lang w:eastAsia="ar-SA"/>
        </w:rPr>
        <w:t>K 6. členu (gradnja brez gradbenega dovoljenja)</w:t>
      </w:r>
    </w:p>
    <w:p w14:paraId="555CD699" w14:textId="77777777" w:rsidR="00807294" w:rsidRPr="00B97723" w:rsidRDefault="00807294" w:rsidP="00151D34">
      <w:pPr>
        <w:spacing w:after="120" w:line="240" w:lineRule="auto"/>
        <w:jc w:val="both"/>
        <w:rPr>
          <w:rFonts w:ascii="Arial" w:hAnsi="Arial" w:cs="Arial"/>
        </w:rPr>
      </w:pPr>
      <w:r w:rsidRPr="00B97723">
        <w:rPr>
          <w:rFonts w:ascii="Arial" w:hAnsi="Arial" w:cs="Arial"/>
        </w:rPr>
        <w:t>V tem členu so določene izjeme od pravila, da mora investitor za začetek izvajanja gradnje imeti pravnomočno gradbeno dovoljenje in tudi prijaviti začetek gradnje. Brez gradbenega dovoljenja in brez prijave začetka gradnje se zaradi svojih manjših vplivov na prostor in manjšo gradbenotehnično zahtevnost lahko gradijo enostavni gradbeni inženirski objekti, vzdržuje objekte, postavlja začasne sezonske objekte in odstiranju enostavne in nezahtevne objekte. Mednje se uvrščajo tudi nujni začasni objekti, ki zaradi svojega značaja nujnosti ne morejo biti podvrženi zahtevi po prijavljanju. Izvzeti so tudi začasni gradbiščni objekti, saj se ti izvajajo v sklopu gradnje objekta ter vzdrževalna dela v javno korist, ki se urejajo po posebnih predpisih. Izjema, po kateri ni treba pridobiti gradbenega dovoljenja in prijaviti začetka gradnje, se ohranja tudi za gradnje, s katerimi se izvršujejo inšpekcijski ukrepi, kar je v interesu čimprejšnje realizacije izrečenih ukrepov in ker se ti ukrepi izvajajo pod nadzorom in na podlagi odredb gradbenih inšpektorjev, ki so strokovnjaki na področju graditve objektov.</w:t>
      </w:r>
    </w:p>
    <w:p w14:paraId="65A19587" w14:textId="77777777" w:rsidR="00807294" w:rsidRPr="00B97723" w:rsidRDefault="00807294" w:rsidP="00151D34">
      <w:pPr>
        <w:spacing w:after="120" w:line="240" w:lineRule="auto"/>
        <w:jc w:val="both"/>
        <w:rPr>
          <w:rFonts w:ascii="Arial" w:hAnsi="Arial" w:cs="Arial"/>
        </w:rPr>
      </w:pPr>
      <w:r w:rsidRPr="00B97723">
        <w:rPr>
          <w:rFonts w:ascii="Arial" w:hAnsi="Arial" w:cs="Arial"/>
        </w:rPr>
        <w:t xml:space="preserve">Z namenom evidentiranja objektov zakon uvaja tudi prijavo začetka gradnje stavbe, ki je enostaven objekt in začasnih skladiščnih objektov. S tem se omogoča občinam dostop do podatkov in ustrezno izvajanje nadzora nad temi objekti ter omogoča odmero komunalnega prispevka tudi pri tovrstnih objektih. Ohranja se, da se na podlagi prijave začetka gradnje lahko odstrani tudi zahteven in manj zahteven objekt, vendar le za tiste, ki se ne dotikajo objekta na tuji sosednji nepremičnini ali so od njega oddaljeni en meter ali več. </w:t>
      </w:r>
    </w:p>
    <w:p w14:paraId="02F2561B" w14:textId="77777777" w:rsidR="00807294" w:rsidRPr="00B97723" w:rsidRDefault="00807294" w:rsidP="00151D34">
      <w:pPr>
        <w:spacing w:after="120" w:line="240" w:lineRule="auto"/>
        <w:jc w:val="both"/>
        <w:rPr>
          <w:rFonts w:ascii="Arial" w:hAnsi="Arial" w:cs="Arial"/>
        </w:rPr>
      </w:pPr>
      <w:r w:rsidRPr="00B97723">
        <w:rPr>
          <w:rFonts w:ascii="Arial" w:hAnsi="Arial" w:cs="Arial"/>
        </w:rPr>
        <w:t xml:space="preserve">Omogočeno je tudi, da se s prijavo začetka gradnje lahko izvajajo dela, za katera je sicer predpisano gradbeno dovoljenje, če so ta dela nujna zaradi zmanjšanja ali odprave posledice naravne ali druge nesreče (npr. požar), v kateri je bil poškodovan del objekta. S temi deli se vzpostavi prvotno stanje (objekt se sanira), kar velja za velikost objekta, njegov namen, kapacitete, ne velja pa za uporabljene materiale, tehnične rešitve </w:t>
      </w:r>
      <w:proofErr w:type="spellStart"/>
      <w:r w:rsidRPr="00B97723">
        <w:rPr>
          <w:rFonts w:ascii="Arial" w:hAnsi="Arial" w:cs="Arial"/>
        </w:rPr>
        <w:t>inp</w:t>
      </w:r>
      <w:proofErr w:type="spellEnd"/>
      <w:r w:rsidRPr="00B97723">
        <w:rPr>
          <w:rFonts w:ascii="Arial" w:hAnsi="Arial" w:cs="Arial"/>
        </w:rPr>
        <w:t>., saj se lahko uporabijo novi materiali, tehnične rešitve, kar pripomore k izboljšanju stanja in varnosti objekta. Vendar je ta dela (zaradi odpravljanja posledic nesreče) mogoče začeti izvajati takoj oziroma največ v treh mesecih po naravni ali drugi nesreči. Kasneje si mora investitor zanje pridobiti gradbeno dovoljenje in ne velja več opisana olajšava. Pri navedeni določbi ne gre za primer iz 1. člena, kjer gre za neposredno, grozečo nevarnost in je treba takoj ukrepati. V tej določbi pa gre za primer, ko je škoda že nastala, posledice so že in je treba to sanirati (ne npr. z objektom preprečiti poplavo, požar, ampak po nesreči popraviti poškodovan objekt tako, da se vzpostavi prvotno stanje).</w:t>
      </w:r>
    </w:p>
    <w:p w14:paraId="25DDF92A" w14:textId="378C668F" w:rsidR="00807294" w:rsidRPr="00B97723" w:rsidRDefault="00807294" w:rsidP="00151D34">
      <w:pPr>
        <w:spacing w:after="120" w:line="240" w:lineRule="auto"/>
        <w:jc w:val="both"/>
        <w:rPr>
          <w:rFonts w:ascii="Arial" w:hAnsi="Arial" w:cs="Arial"/>
        </w:rPr>
      </w:pPr>
      <w:r w:rsidRPr="00B97723">
        <w:rPr>
          <w:rFonts w:ascii="Arial" w:hAnsi="Arial" w:cs="Arial"/>
        </w:rPr>
        <w:t>Zakon še posebej določa, da se tudi dela, za katera ni predpisana obveznost pridobivanja gradbenega dovoljenja, ne smejo graditi v nasprotju s prostorskim izvedbenim aktom, ali določbami predpisov o urejanju prostora, in ne smejo biti v nasprotju</w:t>
      </w:r>
      <w:r w:rsidR="003A6AF3">
        <w:rPr>
          <w:rFonts w:ascii="Arial" w:hAnsi="Arial" w:cs="Arial"/>
        </w:rPr>
        <w:t xml:space="preserve"> </w:t>
      </w:r>
      <w:r w:rsidRPr="00B97723">
        <w:rPr>
          <w:rFonts w:ascii="Arial" w:hAnsi="Arial" w:cs="Arial"/>
        </w:rPr>
        <w:t>s predpisi, s katerimi se podrobneje določijo bistvene in druge zahteve. Pri tem</w:t>
      </w:r>
      <w:r w:rsidR="003A6AF3">
        <w:rPr>
          <w:rFonts w:ascii="Arial" w:hAnsi="Arial" w:cs="Arial"/>
        </w:rPr>
        <w:t xml:space="preserve"> </w:t>
      </w:r>
      <w:r w:rsidRPr="00B97723">
        <w:rPr>
          <w:rFonts w:ascii="Arial" w:hAnsi="Arial" w:cs="Arial"/>
        </w:rPr>
        <w:t>so izpostavljeni zgolj prostorski in prostorsko gradbeni predpisi, pri čemer velja, da je treba v skladu z načelom zakonitosti upoštevati vse druge veljavne predpise v Republiki Sloveniji. V primeru, da posamezni predpisi določajo, da je pred začetkom gradnje teh objektov potrebno pridobiti soglasje, dovoljenje ali podobno odobritev, je to potrebno pridobiti (npr. gradnja enostavnega objekta v varovalnem pasu ceste – potrebno soglasje upravljavca ceste). Nadzor nad izpolnjevanjem tega pogoja bodo opravljali inšpektorji s tega področja.</w:t>
      </w:r>
    </w:p>
    <w:p w14:paraId="4FAC924E" w14:textId="77777777" w:rsidR="00807294" w:rsidRPr="00B97723" w:rsidRDefault="00807294" w:rsidP="00151D34">
      <w:pPr>
        <w:spacing w:after="120" w:line="240" w:lineRule="auto"/>
        <w:jc w:val="both"/>
        <w:rPr>
          <w:rFonts w:ascii="Arial" w:hAnsi="Arial" w:cs="Arial"/>
        </w:rPr>
      </w:pPr>
      <w:r w:rsidRPr="00B97723">
        <w:rPr>
          <w:rFonts w:ascii="Arial" w:hAnsi="Arial" w:cs="Arial"/>
        </w:rPr>
        <w:t xml:space="preserve">Zakon izjemo od tega pravila določa zgolj za postavitev nujnega začasnega objekta in izvrševanje izrečenega inšpekcijskega ukrepa, pri katerih izloča pogoj upoštevanja prostorskega akta, saj gre v prvem primeru za izreden dogodek in izredne razmere, ki jih s </w:t>
      </w:r>
      <w:r w:rsidRPr="00B97723">
        <w:rPr>
          <w:rFonts w:ascii="Arial" w:hAnsi="Arial" w:cs="Arial"/>
        </w:rPr>
        <w:lastRenderedPageBreak/>
        <w:t>prostorskim načrtovanjem ni možno predvideti, v drugem primeru pa za sanacijo nedovoljenega stanja, Prav tako se pri začasnih objekti, zaradi značaja začasnosti, omogoča postavitev objektov, ki ne izpolnjujejo vseh bistvenih zahtev, kot jih določajo gradbeni tehnični predpisi, saj ti ne vsebujejo določb za začasne objekte. Ne glede na to pa mora investitor na drug način zagotavljati varnost teh objektov kot je to pojasnjeni k 4. členu zakona. (npr. ustrezajo standardom za začasne konstrukcije).</w:t>
      </w:r>
    </w:p>
    <w:p w14:paraId="2A75A735" w14:textId="77777777" w:rsidR="00807294" w:rsidRPr="00B97723" w:rsidRDefault="00807294" w:rsidP="00151D34">
      <w:pPr>
        <w:spacing w:after="120" w:line="240" w:lineRule="auto"/>
        <w:jc w:val="both"/>
        <w:rPr>
          <w:rFonts w:ascii="Arial" w:hAnsi="Arial" w:cs="Arial"/>
          <w:b/>
        </w:rPr>
      </w:pPr>
    </w:p>
    <w:p w14:paraId="7E9C732B" w14:textId="77777777" w:rsidR="00807294" w:rsidRPr="00B97723" w:rsidRDefault="00807294" w:rsidP="00151D34">
      <w:pPr>
        <w:spacing w:after="120" w:line="240" w:lineRule="auto"/>
        <w:jc w:val="both"/>
        <w:rPr>
          <w:rFonts w:ascii="Arial" w:hAnsi="Arial" w:cs="Arial"/>
          <w:b/>
        </w:rPr>
      </w:pPr>
      <w:r w:rsidRPr="00B97723">
        <w:rPr>
          <w:rFonts w:ascii="Arial" w:hAnsi="Arial" w:cs="Arial"/>
          <w:b/>
        </w:rPr>
        <w:t>K 7. členu (pogoji za izvedbo manjše rekonstrukcije)</w:t>
      </w:r>
    </w:p>
    <w:p w14:paraId="52FB2D6F" w14:textId="736A8058" w:rsidR="00807294" w:rsidRPr="00B97723" w:rsidRDefault="00807294" w:rsidP="00151D34">
      <w:pPr>
        <w:spacing w:after="120" w:line="240" w:lineRule="auto"/>
        <w:jc w:val="both"/>
        <w:rPr>
          <w:rFonts w:ascii="Arial" w:hAnsi="Arial" w:cs="Arial"/>
        </w:rPr>
      </w:pPr>
      <w:r w:rsidRPr="00B97723">
        <w:rPr>
          <w:rFonts w:ascii="Arial" w:hAnsi="Arial" w:cs="Arial"/>
        </w:rPr>
        <w:t xml:space="preserve">Dela, ki se po novem razvrščajo v manjšo rekonstrukcijo, so po dosedanjem </w:t>
      </w:r>
      <w:r w:rsidR="000C2C8B" w:rsidRPr="00B97723">
        <w:rPr>
          <w:rFonts w:ascii="Arial" w:hAnsi="Arial" w:cs="Arial"/>
        </w:rPr>
        <w:t>GZ</w:t>
      </w:r>
      <w:r w:rsidRPr="00B97723">
        <w:rPr>
          <w:rFonts w:ascii="Arial" w:hAnsi="Arial" w:cs="Arial"/>
        </w:rPr>
        <w:t xml:space="preserve"> sodila med rekonstrukcijo za katero je bilo treba pridobiti gradbeno dovoljenje na podlagi dokumentacija za pridobitev gradbenega dovoljenja, prijaviti začetek gradnje s priloženo projektno dokumentacijo za izvedbo ter po izgradnji na podlagi dokazila o zanesljivosti in projektne dokumentacije izvedenih del pridobiti uporabno dovoljenje. Zaradi tega in ker gre pravilom za manjša dela znotraj stavbe, so se ta dela praviloma izvajal nalegalo, brez sodelovanja kakršnega kotli strokovnjaka. Z namenom sorazmernosti, se z uvedbo manjše rekonstrukcije omogoča, da investitorji izvedejo ta dela brez nepotrebni upravnih postopkov, vendar z ustreznim sodelovanjem pooblaščenega strokovnjaka. Pri tem mora investitor od strokovnjaka še pred posegom pridobiti mnenje glede ustreznosti rešitve (npr. možnost preboja stene za vratno odprtino in potrebne ukrepe, za varno izvedbo) ter po izvedbi njegovo potrditev, da so dela izvedena ustrezna. Poleg sodelovanja pooblaščenega strokovnjaka zakon predvideva tudi pridobitev mnenje občine iz naslova skladnosti s prostorskim aktom, ter soglasja solastnikov v primeru večstanovanjskega objekta.</w:t>
      </w:r>
    </w:p>
    <w:p w14:paraId="090ADC0F" w14:textId="77777777" w:rsidR="008E7293" w:rsidRPr="00B97723" w:rsidRDefault="00807294" w:rsidP="00151D34">
      <w:pPr>
        <w:spacing w:after="120" w:line="240" w:lineRule="auto"/>
        <w:jc w:val="both"/>
        <w:rPr>
          <w:rFonts w:ascii="Arial" w:hAnsi="Arial" w:cs="Arial"/>
        </w:rPr>
      </w:pPr>
      <w:r w:rsidRPr="00B97723">
        <w:rPr>
          <w:rFonts w:ascii="Arial" w:hAnsi="Arial" w:cs="Arial"/>
        </w:rPr>
        <w:t>Natančnejša merila za ta dela in elemente, bo določila spremenjena Uredba o razvrščanju objektov.</w:t>
      </w:r>
    </w:p>
    <w:p w14:paraId="00A8F209" w14:textId="77777777" w:rsidR="005E22CB" w:rsidRPr="00B97723" w:rsidRDefault="005E22CB" w:rsidP="00151D34">
      <w:pPr>
        <w:spacing w:after="120" w:line="240" w:lineRule="auto"/>
        <w:jc w:val="both"/>
        <w:rPr>
          <w:rFonts w:ascii="Arial" w:hAnsi="Arial" w:cs="Arial"/>
          <w:b/>
        </w:rPr>
      </w:pPr>
    </w:p>
    <w:p w14:paraId="6C59FACA" w14:textId="21A33648" w:rsidR="008E7293" w:rsidRPr="00B97723" w:rsidRDefault="00872094" w:rsidP="00151D34">
      <w:pPr>
        <w:spacing w:after="120" w:line="240" w:lineRule="auto"/>
        <w:jc w:val="both"/>
        <w:rPr>
          <w:rFonts w:ascii="Arial" w:hAnsi="Arial" w:cs="Arial"/>
          <w:b/>
        </w:rPr>
      </w:pPr>
      <w:r w:rsidRPr="00B97723">
        <w:rPr>
          <w:rFonts w:ascii="Arial" w:hAnsi="Arial" w:cs="Arial"/>
          <w:b/>
        </w:rPr>
        <w:t>K 8</w:t>
      </w:r>
      <w:r w:rsidR="008E7293" w:rsidRPr="00B97723">
        <w:rPr>
          <w:rFonts w:ascii="Arial" w:hAnsi="Arial" w:cs="Arial"/>
          <w:b/>
        </w:rPr>
        <w:t xml:space="preserve">. </w:t>
      </w:r>
      <w:r w:rsidR="005614D0" w:rsidRPr="00B97723">
        <w:rPr>
          <w:rFonts w:ascii="Arial" w:hAnsi="Arial" w:cs="Arial"/>
          <w:b/>
        </w:rPr>
        <w:t>č</w:t>
      </w:r>
      <w:r w:rsidR="008E7293" w:rsidRPr="00B97723">
        <w:rPr>
          <w:rFonts w:ascii="Arial" w:hAnsi="Arial" w:cs="Arial"/>
          <w:b/>
        </w:rPr>
        <w:t>lenu</w:t>
      </w:r>
      <w:r w:rsidR="005614D0" w:rsidRPr="00B97723">
        <w:rPr>
          <w:rFonts w:ascii="Arial" w:hAnsi="Arial" w:cs="Arial"/>
          <w:b/>
        </w:rPr>
        <w:t xml:space="preserve"> (začetek uporabe objektov)</w:t>
      </w:r>
    </w:p>
    <w:p w14:paraId="52F70813" w14:textId="4A05A8DE" w:rsidR="008E7293" w:rsidRPr="00B97723" w:rsidRDefault="008E7293" w:rsidP="00151D34">
      <w:pPr>
        <w:spacing w:after="120" w:line="240" w:lineRule="auto"/>
        <w:jc w:val="both"/>
        <w:rPr>
          <w:rFonts w:ascii="Arial" w:hAnsi="Arial" w:cs="Arial"/>
        </w:rPr>
      </w:pPr>
      <w:r w:rsidRPr="00B97723">
        <w:rPr>
          <w:rFonts w:ascii="Arial" w:hAnsi="Arial" w:cs="Arial"/>
        </w:rPr>
        <w:t>Ta člen ohranja pogoje za začetek uporabe objekta, tako da je za vse objekte, ki potrebujejo gradbeno dovoljenje, predpisana tudi pridobitev uporabnega dovoljenja. Izjema so nezahtevni objekti, za katere je sicer potrebno pridobiti gradbeno dovoljenje in prijaviti začetek del, uporabno dovoljenje pa ni potrebno. Na novo se dodaja posledica izdanega uporabnega dovoljenja. Če je za objekt (v obsegu, izgledu, lokaciji ip</w:t>
      </w:r>
      <w:r w:rsidR="00357796" w:rsidRPr="00B97723">
        <w:rPr>
          <w:rFonts w:ascii="Arial" w:hAnsi="Arial" w:cs="Arial"/>
        </w:rPr>
        <w:t>d</w:t>
      </w:r>
      <w:r w:rsidRPr="00B97723">
        <w:rPr>
          <w:rFonts w:ascii="Arial" w:hAnsi="Arial" w:cs="Arial"/>
        </w:rPr>
        <w:t xml:space="preserve">.) izdano uporabno dovoljenje, ga ni več mogoče opredeliti za nelegalnega ali neskladnega. Seveda to velja le za objekt in njegov del, ki je bil tak ob izdaji uporabnega dovoljenje. Naknadni posegi </w:t>
      </w:r>
      <w:r w:rsidR="00357796" w:rsidRPr="00B97723">
        <w:rPr>
          <w:rFonts w:ascii="Arial" w:hAnsi="Arial" w:cs="Arial"/>
        </w:rPr>
        <w:t xml:space="preserve">in elementi objekta, ki </w:t>
      </w:r>
      <w:r w:rsidRPr="00B97723">
        <w:rPr>
          <w:rFonts w:ascii="Arial" w:hAnsi="Arial" w:cs="Arial"/>
        </w:rPr>
        <w:t>so stvar inšpekcijskih postopkov</w:t>
      </w:r>
      <w:r w:rsidR="00357796" w:rsidRPr="00B97723">
        <w:rPr>
          <w:rFonts w:ascii="Arial" w:hAnsi="Arial" w:cs="Arial"/>
        </w:rPr>
        <w:t>, ki jih drugi inšpektorji izvajajo v sladu s svojo materialno zakonodajo s tem niso preprečeni in se lahko izvajajo neodvisno od te določbe</w:t>
      </w:r>
      <w:r w:rsidRPr="00B97723">
        <w:rPr>
          <w:rFonts w:ascii="Arial" w:hAnsi="Arial" w:cs="Arial"/>
        </w:rPr>
        <w:t>.</w:t>
      </w:r>
      <w:r w:rsidR="00357796" w:rsidRPr="00B97723">
        <w:rPr>
          <w:rFonts w:ascii="Arial" w:hAnsi="Arial" w:cs="Arial"/>
        </w:rPr>
        <w:t xml:space="preserve"> </w:t>
      </w:r>
    </w:p>
    <w:p w14:paraId="69FDAD79" w14:textId="77777777" w:rsidR="005E22CB" w:rsidRPr="00B97723" w:rsidRDefault="005E22CB" w:rsidP="00151D34">
      <w:pPr>
        <w:spacing w:after="120" w:line="240" w:lineRule="auto"/>
        <w:jc w:val="both"/>
        <w:rPr>
          <w:rFonts w:ascii="Arial" w:hAnsi="Arial" w:cs="Arial"/>
          <w:b/>
        </w:rPr>
      </w:pPr>
    </w:p>
    <w:p w14:paraId="43F4DC5D" w14:textId="495A762D" w:rsidR="00872094" w:rsidRPr="00B97723" w:rsidRDefault="00286F28" w:rsidP="00151D34">
      <w:pPr>
        <w:spacing w:after="120" w:line="240" w:lineRule="auto"/>
        <w:jc w:val="both"/>
        <w:rPr>
          <w:rFonts w:ascii="Arial" w:hAnsi="Arial" w:cs="Arial"/>
          <w:b/>
        </w:rPr>
      </w:pPr>
      <w:r w:rsidRPr="00B97723">
        <w:rPr>
          <w:rFonts w:ascii="Arial" w:hAnsi="Arial" w:cs="Arial"/>
          <w:b/>
        </w:rPr>
        <w:t xml:space="preserve">K 9. </w:t>
      </w:r>
      <w:r w:rsidR="005E22CB" w:rsidRPr="00B97723">
        <w:rPr>
          <w:rFonts w:ascii="Arial" w:hAnsi="Arial" w:cs="Arial"/>
          <w:b/>
        </w:rPr>
        <w:t>č</w:t>
      </w:r>
      <w:r w:rsidRPr="00B97723">
        <w:rPr>
          <w:rFonts w:ascii="Arial" w:hAnsi="Arial" w:cs="Arial"/>
          <w:b/>
        </w:rPr>
        <w:t>lenu</w:t>
      </w:r>
      <w:r w:rsidR="005E22CB" w:rsidRPr="00B97723">
        <w:rPr>
          <w:rFonts w:ascii="Arial" w:hAnsi="Arial" w:cs="Arial"/>
          <w:b/>
        </w:rPr>
        <w:t xml:space="preserve"> </w:t>
      </w:r>
      <w:r w:rsidR="005614D0" w:rsidRPr="00B97723">
        <w:rPr>
          <w:rFonts w:ascii="Arial" w:hAnsi="Arial" w:cs="Arial"/>
          <w:b/>
        </w:rPr>
        <w:t>(pristojnost upravnih organov za izdajo odločb v postopkih dovoljevanja in evidentiranje prijav začetka gradnje)</w:t>
      </w:r>
    </w:p>
    <w:p w14:paraId="23B6BAB9" w14:textId="715EBA21" w:rsidR="005E22CB" w:rsidRPr="00B97723" w:rsidRDefault="005E22CB" w:rsidP="00151D34">
      <w:pPr>
        <w:spacing w:after="120" w:line="240" w:lineRule="auto"/>
        <w:jc w:val="both"/>
        <w:rPr>
          <w:rFonts w:ascii="Arial" w:hAnsi="Arial" w:cs="Arial"/>
        </w:rPr>
      </w:pPr>
      <w:r w:rsidRPr="00B97723">
        <w:rPr>
          <w:rFonts w:ascii="Arial" w:hAnsi="Arial" w:cs="Arial"/>
        </w:rPr>
        <w:t>V tem členu je določena stvarna pristojnost organov za izdajo dovoljenj in drugih odločb ter evidentiranje prijav</w:t>
      </w:r>
      <w:r w:rsidR="003A6AF3">
        <w:rPr>
          <w:rFonts w:ascii="Arial" w:hAnsi="Arial" w:cs="Arial"/>
        </w:rPr>
        <w:t xml:space="preserve"> </w:t>
      </w:r>
      <w:r w:rsidRPr="00B97723">
        <w:rPr>
          <w:rFonts w:ascii="Arial" w:hAnsi="Arial" w:cs="Arial"/>
        </w:rPr>
        <w:t>po tem zakonu. Pravilo je, da je za izdajo dovoljenj pristojna upravna enota, na katere območju se nepremičnina, ki je predmet izdaje dovoljenja, nahaja.</w:t>
      </w:r>
      <w:r w:rsidR="003A6AF3">
        <w:rPr>
          <w:rFonts w:ascii="Arial" w:hAnsi="Arial" w:cs="Arial"/>
        </w:rPr>
        <w:t xml:space="preserve"> </w:t>
      </w:r>
      <w:r w:rsidR="00381A2A" w:rsidRPr="00B97723">
        <w:rPr>
          <w:rFonts w:ascii="Arial" w:hAnsi="Arial" w:cs="Arial"/>
        </w:rPr>
        <w:t>Vezano na pristojnost nadzora se n</w:t>
      </w:r>
      <w:r w:rsidR="005614D0" w:rsidRPr="00B97723">
        <w:rPr>
          <w:rFonts w:ascii="Arial" w:hAnsi="Arial" w:cs="Arial"/>
        </w:rPr>
        <w:t>a novo se določa pristojnost občin za evidentiranje enostavnih stavb in začasnih skladiščnih stavb, pri čemer se le-ta veže na pristojnost občine, na območju</w:t>
      </w:r>
      <w:r w:rsidR="00381A2A" w:rsidRPr="00B97723">
        <w:rPr>
          <w:rFonts w:ascii="Arial" w:hAnsi="Arial" w:cs="Arial"/>
        </w:rPr>
        <w:t xml:space="preserve"> katere se predvideva postavitev.</w:t>
      </w:r>
    </w:p>
    <w:p w14:paraId="34260401" w14:textId="77777777" w:rsidR="005E22CB" w:rsidRPr="00B97723" w:rsidRDefault="005E22CB" w:rsidP="00151D34">
      <w:pPr>
        <w:spacing w:after="120" w:line="240" w:lineRule="auto"/>
        <w:jc w:val="both"/>
        <w:rPr>
          <w:rFonts w:ascii="Arial" w:hAnsi="Arial" w:cs="Arial"/>
        </w:rPr>
      </w:pPr>
      <w:r w:rsidRPr="00B97723">
        <w:rPr>
          <w:rFonts w:ascii="Arial" w:hAnsi="Arial" w:cs="Arial"/>
        </w:rPr>
        <w:t>Zakon na novo omogoča, da lahko upravne enote odločajo tudi v postopkih izven območja njihove pristojnosti, če bo to določal predpis Ministrstva za javno upravo. S tem se omogoča možnost prerazporejanja zadev glede na obremenjenost posameznih upravnih enot.</w:t>
      </w:r>
    </w:p>
    <w:p w14:paraId="31746811" w14:textId="77777777" w:rsidR="005E22CB" w:rsidRPr="00B97723" w:rsidRDefault="005E22CB" w:rsidP="00151D34">
      <w:pPr>
        <w:spacing w:after="120" w:line="240" w:lineRule="auto"/>
        <w:jc w:val="both"/>
        <w:rPr>
          <w:rFonts w:ascii="Arial" w:hAnsi="Arial" w:cs="Arial"/>
        </w:rPr>
      </w:pPr>
      <w:r w:rsidRPr="00B97723">
        <w:rPr>
          <w:rFonts w:ascii="Arial" w:hAnsi="Arial" w:cs="Arial"/>
        </w:rPr>
        <w:lastRenderedPageBreak/>
        <w:t>Ministrstvo je pristojno za izdajo dovoljenja, če se ta izdaja v integralnem postopku, torej da se hkrati odloča o izpolnjevanju pogojev za izdajo gradbenega dovoljenja in o ugotovitvi, ali nameravana gradnja nima pomembnih vplivov na okolje. Če je bilo zaradi prehodnih določb okoljevarstveno soglasje izdano prej, pred vložitvijo vloge za izdajo gradbenega dovoljenja, ministrstvo ni pristojno (razen če gre za objekt državnega pomena).</w:t>
      </w:r>
    </w:p>
    <w:p w14:paraId="59C91583" w14:textId="77777777" w:rsidR="005E22CB" w:rsidRPr="00B97723" w:rsidRDefault="005E22CB" w:rsidP="00151D34">
      <w:pPr>
        <w:spacing w:after="120" w:line="240" w:lineRule="auto"/>
        <w:jc w:val="both"/>
        <w:rPr>
          <w:rFonts w:ascii="Arial" w:hAnsi="Arial" w:cs="Arial"/>
        </w:rPr>
      </w:pPr>
      <w:r w:rsidRPr="00B97723">
        <w:rPr>
          <w:rFonts w:ascii="Arial" w:hAnsi="Arial" w:cs="Arial"/>
        </w:rPr>
        <w:t>Za izdajo dovoljenj, ki se nanašajo na objekte državnega pomena in so našteti v petem odstavku tega člena, je pristojno Ministrstvo za okolje in prostor.</w:t>
      </w:r>
    </w:p>
    <w:p w14:paraId="68CD5FC4" w14:textId="06A2DD28" w:rsidR="005E22CB" w:rsidRPr="00B97723" w:rsidRDefault="00157D69" w:rsidP="00151D34">
      <w:pPr>
        <w:spacing w:after="120" w:line="240" w:lineRule="auto"/>
        <w:jc w:val="both"/>
        <w:rPr>
          <w:rFonts w:ascii="Arial" w:hAnsi="Arial" w:cs="Arial"/>
        </w:rPr>
      </w:pPr>
      <w:r w:rsidRPr="00B97723">
        <w:rPr>
          <w:rFonts w:ascii="Arial" w:hAnsi="Arial" w:cs="Arial"/>
        </w:rPr>
        <w:t>M</w:t>
      </w:r>
      <w:r w:rsidR="005E22CB" w:rsidRPr="00B97723">
        <w:rPr>
          <w:rFonts w:ascii="Arial" w:hAnsi="Arial" w:cs="Arial"/>
        </w:rPr>
        <w:t>ed objekte državnega pomena, med vodne objekte spadajo tudi velike pregrade, za katera so merila za določitev velike pregrade določena s Pravilnikom o opazovanji seizmičnosti na območju velike pregrade.</w:t>
      </w:r>
    </w:p>
    <w:p w14:paraId="29DFCF60" w14:textId="4FC7851F" w:rsidR="005E22CB" w:rsidRPr="00B97723" w:rsidRDefault="005E22CB" w:rsidP="00151D34">
      <w:pPr>
        <w:spacing w:after="120" w:line="240" w:lineRule="auto"/>
        <w:jc w:val="both"/>
        <w:rPr>
          <w:rFonts w:ascii="Arial" w:hAnsi="Arial" w:cs="Arial"/>
        </w:rPr>
      </w:pPr>
      <w:r w:rsidRPr="00B97723">
        <w:rPr>
          <w:rFonts w:ascii="Arial" w:hAnsi="Arial" w:cs="Arial"/>
        </w:rPr>
        <w:t xml:space="preserve">Deloma je spremenjena pristojnost Ministrstva za okolje in prostor za izdajo dovoljenj za določene objekte. Iz nabora državnih objektov, za katere izdaja gradbeno in uporabno dovoljenje ministrstvo, so črtane sežigalnice komunalnih odpadkov in vodni objekti, namenjeni izvajanju celovitih ukrepov doseganja dobrega stanja voda v skladu z načrtom upravljanja voda in aktom, ki določa program ukrepov upravljanja voda ter objekti za obdelavo živalskih odpadkov kategorije 1 in 2. Vsi ti objekti pa seveda </w:t>
      </w:r>
      <w:r w:rsidR="00157D69" w:rsidRPr="00B97723">
        <w:rPr>
          <w:rFonts w:ascii="Arial" w:hAnsi="Arial" w:cs="Arial"/>
        </w:rPr>
        <w:t>dejansko ostajajo v pristojnosti države</w:t>
      </w:r>
      <w:r w:rsidRPr="00B97723">
        <w:rPr>
          <w:rFonts w:ascii="Arial" w:hAnsi="Arial" w:cs="Arial"/>
        </w:rPr>
        <w:t>, če so takšni, za katere je treba izvesti presojo vplivov na okolje</w:t>
      </w:r>
      <w:r w:rsidR="00157D69" w:rsidRPr="00B97723">
        <w:rPr>
          <w:rFonts w:ascii="Arial" w:hAnsi="Arial" w:cs="Arial"/>
        </w:rPr>
        <w:t>. Natančneje so opredeljene stavbe za zdravstvo, ki sodijo med objekte državnega pomena: klinike, splošne in specialne bolnišnice, kadar ima katera od njih</w:t>
      </w:r>
      <w:r w:rsidR="003A6AF3">
        <w:rPr>
          <w:rFonts w:ascii="Arial" w:hAnsi="Arial" w:cs="Arial"/>
        </w:rPr>
        <w:t xml:space="preserve"> </w:t>
      </w:r>
      <w:r w:rsidR="00157D69" w:rsidRPr="00B97723">
        <w:rPr>
          <w:rFonts w:ascii="Arial" w:hAnsi="Arial" w:cs="Arial"/>
        </w:rPr>
        <w:t>kapaciteto 70 postelj ali več.</w:t>
      </w:r>
    </w:p>
    <w:p w14:paraId="0A23624E" w14:textId="77777777" w:rsidR="005E22CB" w:rsidRPr="00B97723" w:rsidRDefault="005E22CB" w:rsidP="00151D34">
      <w:pPr>
        <w:spacing w:after="120" w:line="240" w:lineRule="auto"/>
        <w:jc w:val="both"/>
        <w:rPr>
          <w:rFonts w:ascii="Arial" w:hAnsi="Arial" w:cs="Arial"/>
        </w:rPr>
      </w:pPr>
      <w:r w:rsidRPr="00B97723">
        <w:rPr>
          <w:rFonts w:ascii="Arial" w:hAnsi="Arial" w:cs="Arial"/>
        </w:rPr>
        <w:t xml:space="preserve">Dodana je pristojnost ministrstva v primeru, če gre za strateško investicijo, za katere izvedbo je potrebna gradnja. V primeru sklepa Vlade RS iz 23. člena Zakona o spodbujanju investicij (Uradni list RS, št. 13/18) je za izdajo dovoljenj za gradnjo objektov, ki so potrebni za izvedbo strateške investicije, pristojno ministrstvo za okolje in prostor. V skladu s 6. členom navedenega zakona, v primeru, če gre za strateško investicijo, ministrstvo, pristojno za gospodarstvo v sodelovanju z ministrstvom, pristojnim za okolje in prostor, vodi aktivnosti projektnega vodenja strateških investicij in usklajuje procese pridobivanja dovoljenj ob spremljanju v naprej določene </w:t>
      </w:r>
      <w:proofErr w:type="spellStart"/>
      <w:r w:rsidRPr="00B97723">
        <w:rPr>
          <w:rFonts w:ascii="Arial" w:hAnsi="Arial" w:cs="Arial"/>
        </w:rPr>
        <w:t>časovnice</w:t>
      </w:r>
      <w:proofErr w:type="spellEnd"/>
      <w:r w:rsidRPr="00B97723">
        <w:rPr>
          <w:rFonts w:ascii="Arial" w:hAnsi="Arial" w:cs="Arial"/>
        </w:rPr>
        <w:t xml:space="preserve"> za vsako strateško investicijo, če investitor s projektnim vodenjem soglaša. Te zaveze ministrstvo, pristojno za okolje in prostor, ne bi moglo izpolniti, če bi bila pristojnost za izdajo gradbenega in uporabnega dovoljenja na upravni enoti, saj je ta pri vodenju postopka povsem samostojna.</w:t>
      </w:r>
    </w:p>
    <w:p w14:paraId="0A7F084E" w14:textId="2F3DEA12" w:rsidR="005E22CB" w:rsidRPr="00B97723" w:rsidRDefault="005E22CB" w:rsidP="00151D34">
      <w:pPr>
        <w:spacing w:after="120" w:line="240" w:lineRule="auto"/>
        <w:jc w:val="both"/>
        <w:rPr>
          <w:rFonts w:ascii="Arial" w:hAnsi="Arial" w:cs="Arial"/>
        </w:rPr>
      </w:pPr>
      <w:r w:rsidRPr="00B97723">
        <w:rPr>
          <w:rFonts w:ascii="Arial" w:hAnsi="Arial" w:cs="Arial"/>
        </w:rPr>
        <w:t>Izrecno je tudi predpisano, da uporabno dovoljenje izdaja organ, ki je izdal gradbeno dovoljenje, ne glede na morebiti kasneje spremenjeno pristojnost. Enako velja tudi za spremembo gradbenega dovoljenja. Takšna rešitev je posledica odločanja v praksi, saj je primerno, da o uporabnem dovoljenju odloči organ, ki je izdal gradbeno dovoljenje, saj pozna vsebino projektov, pozna objekt ip</w:t>
      </w:r>
      <w:r w:rsidR="00F51C03" w:rsidRPr="00B97723">
        <w:rPr>
          <w:rFonts w:ascii="Arial" w:hAnsi="Arial" w:cs="Arial"/>
        </w:rPr>
        <w:t>d</w:t>
      </w:r>
      <w:r w:rsidRPr="00B97723">
        <w:rPr>
          <w:rFonts w:ascii="Arial" w:hAnsi="Arial" w:cs="Arial"/>
        </w:rPr>
        <w:t>. Prav tako je ustrezneje, da o spremembi gradbenega dovoljenja odloča organ, ki je izdal osnovno gradbeno dovoljenje, razen v primeru, ko je zaradi predlaganih sprememb objekta treba izdati integralno gradbeno dovoljenje Takšen način dela je bistveno bolj učinkovit.</w:t>
      </w:r>
    </w:p>
    <w:p w14:paraId="466E5421" w14:textId="77777777" w:rsidR="005E22CB" w:rsidRPr="00B97723" w:rsidRDefault="005E22CB" w:rsidP="00151D34">
      <w:pPr>
        <w:pStyle w:val="lennaslov"/>
        <w:spacing w:after="120"/>
        <w:jc w:val="both"/>
        <w:rPr>
          <w:rFonts w:eastAsiaTheme="minorHAnsi"/>
          <w:lang w:eastAsia="en-US"/>
        </w:rPr>
      </w:pPr>
    </w:p>
    <w:p w14:paraId="119E4DE2" w14:textId="77777777" w:rsidR="00616706" w:rsidRPr="00B97723" w:rsidRDefault="00286F28" w:rsidP="00151D34">
      <w:pPr>
        <w:pStyle w:val="lennaslov"/>
        <w:spacing w:after="120"/>
        <w:jc w:val="both"/>
        <w:rPr>
          <w:rFonts w:eastAsiaTheme="minorHAnsi"/>
          <w:lang w:eastAsia="en-US"/>
        </w:rPr>
      </w:pPr>
      <w:r w:rsidRPr="00B97723">
        <w:rPr>
          <w:rFonts w:eastAsiaTheme="minorHAnsi"/>
          <w:lang w:eastAsia="en-US"/>
        </w:rPr>
        <w:t>K 10. členu (pristojnost organov za opravljanje inšpekcijskega nadzora</w:t>
      </w:r>
    </w:p>
    <w:p w14:paraId="011E8D0E" w14:textId="77777777" w:rsidR="00286F28" w:rsidRPr="00B97723" w:rsidRDefault="00286F28" w:rsidP="00151D34">
      <w:pPr>
        <w:spacing w:after="120" w:line="240" w:lineRule="auto"/>
        <w:jc w:val="both"/>
        <w:rPr>
          <w:rFonts w:ascii="Arial" w:hAnsi="Arial" w:cs="Arial"/>
        </w:rPr>
      </w:pPr>
      <w:r w:rsidRPr="00B97723">
        <w:rPr>
          <w:rFonts w:ascii="Arial" w:hAnsi="Arial" w:cs="Arial"/>
        </w:rPr>
        <w:t>S tem členom zakon ureja stvarno pristojnost inšpektorja, ki izvršuje inšpekcijski nadzor nad izvajanjem oziroma spoštovanjem zakonov in drugih predpisov kot uradna oseba s posebnimi pooblastili in odgovornostmi. Ta člen določa prisojnost državnih gradbenih inšpektorjev (v nadaljevanju: gradbeni inšpektor), občinskih inšpektorjev ter ostalih inšpektorjev, ki s svojega področja lahko izvajajo nadzor nad objekti.</w:t>
      </w:r>
    </w:p>
    <w:p w14:paraId="0C15FD2C" w14:textId="77777777" w:rsidR="00286F28" w:rsidRPr="00B97723" w:rsidRDefault="00286F28" w:rsidP="00151D34">
      <w:pPr>
        <w:spacing w:after="120" w:line="240" w:lineRule="auto"/>
        <w:jc w:val="both"/>
        <w:rPr>
          <w:rFonts w:ascii="Arial" w:hAnsi="Arial" w:cs="Arial"/>
        </w:rPr>
      </w:pPr>
      <w:r w:rsidRPr="00B97723">
        <w:rPr>
          <w:rFonts w:ascii="Arial" w:hAnsi="Arial" w:cs="Arial"/>
        </w:rPr>
        <w:t>V prvem odstavku je najprej urejena splošna pristojnost gradbenih inšpektorjev. Ti izvajajo nadzor nad izvajanjem določb tega zakona, ki se nanašajo na objekte, za katere je predpisano gradbeno dovoljenje. Gradbeni inšpektorji torej izvajajo nadzor nad zahtevnimi, manj zahtevnimi in nezahtevnimi objekti, ter preverjajo vse v povezavi z njimi: skladnost in legalnost njihovih novogradenj, rekonstrukcij, sprememb namembnosti, vzdrževanja, prijavo začetka gradnje in skladnost njihove uporabe ter njihovo varnost.</w:t>
      </w:r>
    </w:p>
    <w:p w14:paraId="429E4578" w14:textId="657CCDB4" w:rsidR="00286F28" w:rsidRPr="00B97723" w:rsidRDefault="00286F28" w:rsidP="00151D34">
      <w:pPr>
        <w:spacing w:after="120" w:line="240" w:lineRule="auto"/>
        <w:jc w:val="both"/>
        <w:rPr>
          <w:rFonts w:ascii="Arial" w:hAnsi="Arial" w:cs="Arial"/>
        </w:rPr>
      </w:pPr>
      <w:r w:rsidRPr="00B97723">
        <w:rPr>
          <w:rFonts w:ascii="Arial" w:hAnsi="Arial" w:cs="Arial"/>
        </w:rPr>
        <w:lastRenderedPageBreak/>
        <w:t xml:space="preserve">Nadzor nad objekti, ki ne potrebujejo gradbenega dovoljenja, je predvidena kot izvirna pristojnost občin. To pomeni nadzor nad enostavnimi objekti, začasnimi sezonskimi objekti in začasnimi skladiščnimi objekti. Občinski inšpektorji preverjajo skladnost navedenih objektov s prostorskimi izvedbenimi akti, </w:t>
      </w:r>
      <w:r w:rsidR="002F1454" w:rsidRPr="00B97723">
        <w:rPr>
          <w:rFonts w:ascii="Arial" w:hAnsi="Arial" w:cs="Arial"/>
        </w:rPr>
        <w:t xml:space="preserve">preverjajo pridobljena soglasja, </w:t>
      </w:r>
      <w:r w:rsidRPr="00B97723">
        <w:rPr>
          <w:rFonts w:ascii="Arial" w:hAnsi="Arial" w:cs="Arial"/>
        </w:rPr>
        <w:t>preverjajo prijavo začetka gradnje enostavnega objekta, ki je stavba, ter začasnega skladiščnega objekta.</w:t>
      </w:r>
    </w:p>
    <w:p w14:paraId="4CDBF2AF" w14:textId="175F6363" w:rsidR="00286F28" w:rsidRPr="00B97723" w:rsidRDefault="00286F28" w:rsidP="00151D34">
      <w:pPr>
        <w:spacing w:after="120" w:line="240" w:lineRule="auto"/>
        <w:jc w:val="both"/>
        <w:rPr>
          <w:rFonts w:ascii="Arial" w:hAnsi="Arial" w:cs="Arial"/>
        </w:rPr>
      </w:pPr>
      <w:r w:rsidRPr="00B97723">
        <w:rPr>
          <w:rFonts w:ascii="Arial" w:hAnsi="Arial" w:cs="Arial"/>
        </w:rPr>
        <w:t xml:space="preserve">Prva dva odstavka urejata splošno pristojnost gradbenega in občinskega inšpektorja. V tretjem odstavku pa se določa, da je poleg gradbenega inšpektorja pristojen tudi občinski inšpektor pri izvajanju nadzora nad nezahtevnimi objekti ter za izvajanje nadzora skladnosti manjših rekonstrukcij in vzdrževanj objektov s prostorskimi akti. Argument za takšno odločitev je zlasti možnost učinkovitejšega ukrepanja na lokalnem nivoju, možnost financiranja občin iz glob in nadomestila za degradacijo in uzurpacijo, dejstvo, da gre po vsebini naloge skladno z ustavo in predpisi o lokalni samoupravi za naloge, ki nedvomno sodijo v okvir izvirne pristojnosti občine in dejstvo, da gradbeni inšpektorat zaradi velikega pripada drugih zadev, ki se glede na protokol določanja prioritet pri obravnavi prijav in zadev uvrščajo višje, naloge nadzora nad temi objekti oziroma gradnjami, sam ne zmore opravljati učinkovito. Takšen način regulacije tudi omogoča uresničitev pobud nekaterih občin (zlasti mestnih občin), naj se jim zaradi učinkovitega varovanja javnega interesa na tem področju poveri tovrstne naloge. </w:t>
      </w:r>
      <w:r w:rsidR="002F1454" w:rsidRPr="00B97723">
        <w:rPr>
          <w:rFonts w:ascii="Arial" w:hAnsi="Arial" w:cs="Arial"/>
        </w:rPr>
        <w:t>Nezahtevni objekti so prostorsko zaznavni, zato je treba preverjati skladnost s prostorskimi, akti, za kar so občinski inšpektorji ustrezno usposobljeni, nezahtevni objekti pa zaradi svoje velikosti lahko pomenijo tudi tveganje z vidika zagotavljanja njihove varnosti, to pa je predmet nadzora gradbenih inšpektorjev.</w:t>
      </w:r>
    </w:p>
    <w:p w14:paraId="2CF9FCE4" w14:textId="77777777" w:rsidR="00286F28" w:rsidRPr="00B97723" w:rsidRDefault="00286F28" w:rsidP="00157D69">
      <w:pPr>
        <w:spacing w:after="0" w:line="240" w:lineRule="auto"/>
        <w:jc w:val="both"/>
        <w:rPr>
          <w:rFonts w:ascii="Arial" w:hAnsi="Arial" w:cs="Arial"/>
        </w:rPr>
      </w:pPr>
      <w:r w:rsidRPr="00B97723">
        <w:rPr>
          <w:rFonts w:ascii="Arial" w:hAnsi="Arial" w:cs="Arial"/>
        </w:rPr>
        <w:t>Za nadzor nad izpolnjevanjem bistvenih zahtev in nad izpolnjevanjem pogojev, določenih v gradbenem in uporabnem dovoljenju, zakon predvideva pristojnost različnih inšpektorjev, in sicer glede na delovno področje, v katerega te bistvene zahteve in pogoji spadajo, razen če drug zakon določa drugače. Gre torej za primere, ko bodisi predpisane bistvene zahteve ali pa pogoji v gradbenem ali uporabnem dovoljenju spadajo v pristojnost oziroma na delovno področje drugega ministrstva, ne ministrstva pristojnega za graditev. V teh primerih v skladu s pristojnostjo, ki jo vzpostavljajo predmetne določbe, nadzor nad njimi prevzame inšpekcija, ki deluje na tem delovnem področju. To na primer pomeni, da bodo bistvene in druge zahteve ter pogoje iz dovoljenj na delovnem področju:</w:t>
      </w:r>
    </w:p>
    <w:p w14:paraId="0D677E17" w14:textId="780BF623" w:rsidR="00286F28" w:rsidRPr="00B97723" w:rsidRDefault="00286F28" w:rsidP="00157D69">
      <w:pPr>
        <w:pStyle w:val="Odstavekseznama"/>
        <w:numPr>
          <w:ilvl w:val="0"/>
          <w:numId w:val="7"/>
        </w:numPr>
        <w:spacing w:after="0" w:line="240" w:lineRule="auto"/>
        <w:ind w:left="426" w:hanging="426"/>
        <w:jc w:val="both"/>
        <w:rPr>
          <w:rFonts w:ascii="Arial" w:hAnsi="Arial" w:cs="Arial"/>
        </w:rPr>
      </w:pPr>
      <w:r w:rsidRPr="00B97723">
        <w:rPr>
          <w:rFonts w:ascii="Arial" w:hAnsi="Arial" w:cs="Arial"/>
        </w:rPr>
        <w:t>varstva okolja in ohranjanja narave nadzorovali okoljski inšpektorji,</w:t>
      </w:r>
    </w:p>
    <w:p w14:paraId="565CE1DD" w14:textId="5806631A" w:rsidR="00286F28" w:rsidRPr="00B97723" w:rsidRDefault="00286F28" w:rsidP="00157D69">
      <w:pPr>
        <w:pStyle w:val="Odstavekseznama"/>
        <w:numPr>
          <w:ilvl w:val="0"/>
          <w:numId w:val="7"/>
        </w:numPr>
        <w:spacing w:after="0" w:line="240" w:lineRule="auto"/>
        <w:ind w:left="426" w:hanging="426"/>
        <w:jc w:val="both"/>
        <w:rPr>
          <w:rFonts w:ascii="Arial" w:hAnsi="Arial" w:cs="Arial"/>
        </w:rPr>
      </w:pPr>
      <w:r w:rsidRPr="00B97723">
        <w:rPr>
          <w:rFonts w:ascii="Arial" w:hAnsi="Arial" w:cs="Arial"/>
        </w:rPr>
        <w:t>varstva pred požarom nadzorovali inšpektorji za varstvo pred naravnimi in drugimi nesrečami,</w:t>
      </w:r>
    </w:p>
    <w:p w14:paraId="4451CD40" w14:textId="48FA9E0A" w:rsidR="00286F28" w:rsidRPr="00B97723" w:rsidRDefault="00286F28" w:rsidP="00157D69">
      <w:pPr>
        <w:pStyle w:val="Odstavekseznama"/>
        <w:numPr>
          <w:ilvl w:val="0"/>
          <w:numId w:val="7"/>
        </w:numPr>
        <w:spacing w:after="0" w:line="240" w:lineRule="auto"/>
        <w:ind w:left="426" w:hanging="426"/>
        <w:jc w:val="both"/>
        <w:rPr>
          <w:rFonts w:ascii="Arial" w:hAnsi="Arial" w:cs="Arial"/>
        </w:rPr>
      </w:pPr>
      <w:r w:rsidRPr="00B97723">
        <w:rPr>
          <w:rFonts w:ascii="Arial" w:hAnsi="Arial" w:cs="Arial"/>
        </w:rPr>
        <w:t>jedrske varnosti nadzorovali inšpektorji, pristojni za jedrsko varnost,</w:t>
      </w:r>
    </w:p>
    <w:p w14:paraId="113BF4A8" w14:textId="21F3C31D" w:rsidR="00286F28" w:rsidRPr="00B97723" w:rsidRDefault="00286F28" w:rsidP="00157D69">
      <w:pPr>
        <w:pStyle w:val="Odstavekseznama"/>
        <w:numPr>
          <w:ilvl w:val="0"/>
          <w:numId w:val="7"/>
        </w:numPr>
        <w:spacing w:after="0" w:line="240" w:lineRule="auto"/>
        <w:ind w:left="426" w:hanging="426"/>
        <w:jc w:val="both"/>
        <w:rPr>
          <w:rFonts w:ascii="Arial" w:hAnsi="Arial" w:cs="Arial"/>
        </w:rPr>
      </w:pPr>
      <w:r w:rsidRPr="00B97723">
        <w:rPr>
          <w:rFonts w:ascii="Arial" w:hAnsi="Arial" w:cs="Arial"/>
        </w:rPr>
        <w:t>energetike in infrastrukture nadzorovali inšpektorji, pristojni za energetiko in infrastrukturo,</w:t>
      </w:r>
    </w:p>
    <w:p w14:paraId="442593CB" w14:textId="5A94A3EE" w:rsidR="00286F28" w:rsidRPr="00B97723" w:rsidRDefault="00286F28" w:rsidP="00157D69">
      <w:pPr>
        <w:pStyle w:val="Odstavekseznama"/>
        <w:numPr>
          <w:ilvl w:val="0"/>
          <w:numId w:val="7"/>
        </w:numPr>
        <w:spacing w:after="0" w:line="240" w:lineRule="auto"/>
        <w:ind w:left="426" w:hanging="426"/>
        <w:jc w:val="both"/>
        <w:rPr>
          <w:rFonts w:ascii="Arial" w:hAnsi="Arial" w:cs="Arial"/>
        </w:rPr>
      </w:pPr>
      <w:r w:rsidRPr="00B97723">
        <w:rPr>
          <w:rFonts w:ascii="Arial" w:hAnsi="Arial" w:cs="Arial"/>
        </w:rPr>
        <w:t xml:space="preserve">kulturne dediščine nadzorovali inšpektorji, pristojni za kulturno dediščino, </w:t>
      </w:r>
    </w:p>
    <w:p w14:paraId="70A3A683" w14:textId="60908496" w:rsidR="00286F28" w:rsidRPr="00B97723" w:rsidRDefault="00286F28" w:rsidP="00157D69">
      <w:pPr>
        <w:pStyle w:val="Odstavekseznama"/>
        <w:numPr>
          <w:ilvl w:val="0"/>
          <w:numId w:val="7"/>
        </w:numPr>
        <w:spacing w:after="120" w:line="240" w:lineRule="auto"/>
        <w:ind w:left="426" w:hanging="426"/>
        <w:jc w:val="both"/>
        <w:rPr>
          <w:rFonts w:ascii="Arial" w:hAnsi="Arial" w:cs="Arial"/>
        </w:rPr>
      </w:pPr>
      <w:r w:rsidRPr="00B97723">
        <w:rPr>
          <w:rFonts w:ascii="Arial" w:hAnsi="Arial" w:cs="Arial"/>
        </w:rPr>
        <w:t>kmetijstva, gozdarstva, lovstva in ribištva nadzorovali inšpektorji, pristojni za kmetijstvo, gozdarstvo, lovstvo in ribištvo, in tako dalje.</w:t>
      </w:r>
    </w:p>
    <w:p w14:paraId="5137F2A4" w14:textId="77777777" w:rsidR="00286F28" w:rsidRPr="00B97723" w:rsidRDefault="00286F28" w:rsidP="00151D34">
      <w:pPr>
        <w:spacing w:after="120" w:line="240" w:lineRule="auto"/>
        <w:jc w:val="both"/>
        <w:rPr>
          <w:rFonts w:ascii="Arial" w:hAnsi="Arial" w:cs="Arial"/>
        </w:rPr>
      </w:pPr>
      <w:r w:rsidRPr="00B97723">
        <w:rPr>
          <w:rFonts w:ascii="Arial" w:hAnsi="Arial" w:cs="Arial"/>
        </w:rPr>
        <w:t>Za posege v prostor, ki niso objekti ali pa so objekti, vendar zanje ni predpisano gradbeno dovoljenje, bodo pristojni tako občinski inšpektorji, skladno z določili Zakona o urejanju prostora ter občinskimi predpisi), za skladnost s predpisi, ki sodijo v njihovo delovno področje (in ki na primer uzakonjajo obveznost pridobitve soglasij), pa pristojni državni inšpektorji. Tako bo v primeru, če je s področnim predpisom za takšen poseg v prostor ali objekt predpisana pridobitev soglasja ali odobritve in če odsotnost te odobritve pomeni kršitev področnega predpisa, za ukrepanje pristojen inšpektor, ki takšen predpis tudi nadzoruje, in ne gradbeni inšpektor. Za ukrepanje drugih državnih inšpekcij se bodo v teh primerih uporabljale določbe področnih predpisov, medtem ko za ukrepanje po tem zakonu skladno s pristojnostmi, določenimi v 10. členu, pridejo v poštev določbe tega zakona, če v drugem zakonu ni določeno drugače, prav tako ima inšpekcijski zavezanec po tem zakonu status inšpekcijskega zavezanca tudi v primerih, ko inšpekcijski nadzor izvajajo drugi inšpektorji, v skladu s pristojnostmi iz predmetnega člena.</w:t>
      </w:r>
    </w:p>
    <w:p w14:paraId="6A644B94" w14:textId="77777777" w:rsidR="00286F28" w:rsidRPr="00B97723" w:rsidRDefault="00286F28" w:rsidP="00151D34">
      <w:pPr>
        <w:spacing w:after="120" w:line="240" w:lineRule="auto"/>
        <w:jc w:val="both"/>
        <w:rPr>
          <w:rFonts w:ascii="Arial" w:hAnsi="Arial" w:cs="Arial"/>
        </w:rPr>
      </w:pPr>
      <w:r w:rsidRPr="00B97723">
        <w:rPr>
          <w:rFonts w:ascii="Arial" w:hAnsi="Arial" w:cs="Arial"/>
        </w:rPr>
        <w:lastRenderedPageBreak/>
        <w:t>Zaradi jasnejše razmejitve med občinskimi in drugimi inšpektorji je določeno, da so drugi inšpektorji zgolj državni inšpektorji, ki delujejo v okviru posameznih ministrstev.</w:t>
      </w:r>
    </w:p>
    <w:p w14:paraId="24B449FA" w14:textId="355AA467" w:rsidR="00286F28" w:rsidRPr="00B97723" w:rsidRDefault="00286F28" w:rsidP="00151D34">
      <w:pPr>
        <w:spacing w:after="120" w:line="240" w:lineRule="auto"/>
        <w:jc w:val="both"/>
        <w:rPr>
          <w:rFonts w:ascii="Arial" w:hAnsi="Arial" w:cs="Arial"/>
        </w:rPr>
      </w:pPr>
      <w:r w:rsidRPr="00B97723">
        <w:rPr>
          <w:rFonts w:ascii="Arial" w:hAnsi="Arial" w:cs="Arial"/>
        </w:rPr>
        <w:t>S petim odstavkom se želi podeliti pristojnost ukrepanja inšpektorjem, ki so nekako povezani z gradnjo. Tako lahko na zemljišču s kmetijsko</w:t>
      </w:r>
      <w:r w:rsidR="003A6AF3">
        <w:rPr>
          <w:rFonts w:ascii="Arial" w:hAnsi="Arial" w:cs="Arial"/>
        </w:rPr>
        <w:t xml:space="preserve"> </w:t>
      </w:r>
      <w:r w:rsidRPr="00B97723">
        <w:rPr>
          <w:rFonts w:ascii="Arial" w:hAnsi="Arial" w:cs="Arial"/>
        </w:rPr>
        <w:t>namensko rabo ukrepa inšpektor za kmetijstvo, npr. na zemljišču z gozdno rabo pa gozdni inšpektor. Pri tem inšpektorji izrekajo ukrepe po določbah tega zakona.</w:t>
      </w:r>
    </w:p>
    <w:p w14:paraId="3386D429" w14:textId="77777777" w:rsidR="00286F28" w:rsidRPr="00B97723" w:rsidRDefault="00286F28" w:rsidP="00151D34">
      <w:pPr>
        <w:spacing w:after="120" w:line="240" w:lineRule="auto"/>
        <w:jc w:val="both"/>
        <w:rPr>
          <w:rFonts w:ascii="Arial" w:hAnsi="Arial" w:cs="Arial"/>
        </w:rPr>
      </w:pPr>
      <w:r w:rsidRPr="00B97723">
        <w:rPr>
          <w:rFonts w:ascii="Arial" w:hAnsi="Arial" w:cs="Arial"/>
        </w:rPr>
        <w:t>Z novim šestim odstavkom se daje možnost, da posamezni pravilniki glede zagotavljanja bistvene zahteve predpišejo pristojnost posameznih inšpektorjev za nadzor nad konkretno bistveno zahtevo. Takšne rešitve so gradbenotehnični predpisi v preteklosti že vsebovali.</w:t>
      </w:r>
    </w:p>
    <w:p w14:paraId="568608A7" w14:textId="2F6AAB9D" w:rsidR="00286F28" w:rsidRPr="00B97723" w:rsidRDefault="00286F28" w:rsidP="00151D34">
      <w:pPr>
        <w:spacing w:after="120" w:line="240" w:lineRule="auto"/>
        <w:jc w:val="both"/>
        <w:rPr>
          <w:rFonts w:ascii="Arial" w:hAnsi="Arial" w:cs="Arial"/>
        </w:rPr>
      </w:pPr>
      <w:r w:rsidRPr="00B97723">
        <w:rPr>
          <w:rFonts w:ascii="Arial" w:hAnsi="Arial" w:cs="Arial"/>
        </w:rPr>
        <w:t xml:space="preserve">Ker se s tem členom omogoči prepletanje nadzora različnih inšpektorjev nad objektom, je predvideno vpisovanje začetka inšpekcijskega postopka v sistem eGraditev, da se izognemo dvojnim postopkom in kršitvi (ne </w:t>
      </w:r>
      <w:proofErr w:type="spellStart"/>
      <w:r w:rsidRPr="00B97723">
        <w:rPr>
          <w:rFonts w:ascii="Arial" w:hAnsi="Arial" w:cs="Arial"/>
        </w:rPr>
        <w:t>bis</w:t>
      </w:r>
      <w:proofErr w:type="spellEnd"/>
      <w:r w:rsidRPr="00B97723">
        <w:rPr>
          <w:rFonts w:ascii="Arial" w:hAnsi="Arial" w:cs="Arial"/>
        </w:rPr>
        <w:t xml:space="preserve"> in </w:t>
      </w:r>
      <w:proofErr w:type="spellStart"/>
      <w:r w:rsidRPr="00B97723">
        <w:rPr>
          <w:rFonts w:ascii="Arial" w:hAnsi="Arial" w:cs="Arial"/>
        </w:rPr>
        <w:t>idem</w:t>
      </w:r>
      <w:proofErr w:type="spellEnd"/>
      <w:r w:rsidRPr="00B97723">
        <w:rPr>
          <w:rFonts w:ascii="Arial" w:hAnsi="Arial" w:cs="Arial"/>
        </w:rPr>
        <w:t>).</w:t>
      </w:r>
      <w:r w:rsidR="002F1454" w:rsidRPr="00B97723">
        <w:rPr>
          <w:rFonts w:ascii="Arial" w:hAnsi="Arial" w:cs="Arial"/>
        </w:rPr>
        <w:t xml:space="preserve"> Rešitev se uporab</w:t>
      </w:r>
      <w:r w:rsidR="00B97723">
        <w:rPr>
          <w:rFonts w:ascii="Arial" w:hAnsi="Arial" w:cs="Arial"/>
        </w:rPr>
        <w:t>lja ob upoštevanju prehodnega o</w:t>
      </w:r>
      <w:r w:rsidR="002F1454" w:rsidRPr="00B97723">
        <w:rPr>
          <w:rFonts w:ascii="Arial" w:hAnsi="Arial" w:cs="Arial"/>
        </w:rPr>
        <w:t>b</w:t>
      </w:r>
      <w:r w:rsidR="00B97723">
        <w:rPr>
          <w:rFonts w:ascii="Arial" w:hAnsi="Arial" w:cs="Arial"/>
        </w:rPr>
        <w:t>do</w:t>
      </w:r>
      <w:r w:rsidR="002F1454" w:rsidRPr="00B97723">
        <w:rPr>
          <w:rFonts w:ascii="Arial" w:hAnsi="Arial" w:cs="Arial"/>
        </w:rPr>
        <w:t>bja.</w:t>
      </w:r>
    </w:p>
    <w:p w14:paraId="6F06CDC0" w14:textId="77777777" w:rsidR="00616706" w:rsidRPr="00B97723" w:rsidRDefault="00616706" w:rsidP="00151D34">
      <w:pPr>
        <w:pStyle w:val="lennaslov"/>
        <w:spacing w:after="120"/>
        <w:jc w:val="both"/>
        <w:rPr>
          <w:rFonts w:eastAsiaTheme="minorHAnsi"/>
          <w:lang w:eastAsia="en-US"/>
        </w:rPr>
      </w:pPr>
    </w:p>
    <w:p w14:paraId="73102BD8" w14:textId="77777777" w:rsidR="00807294" w:rsidRPr="00B97723" w:rsidRDefault="00807294" w:rsidP="00151D34">
      <w:pPr>
        <w:pStyle w:val="lennaslov"/>
        <w:spacing w:after="120"/>
        <w:jc w:val="both"/>
      </w:pPr>
      <w:r w:rsidRPr="00B97723">
        <w:rPr>
          <w:rFonts w:eastAsiaTheme="minorHAnsi"/>
          <w:lang w:eastAsia="en-US"/>
        </w:rPr>
        <w:t xml:space="preserve">K 11. </w:t>
      </w:r>
      <w:r w:rsidR="00872094" w:rsidRPr="00B97723">
        <w:rPr>
          <w:rFonts w:eastAsiaTheme="minorHAnsi"/>
          <w:lang w:eastAsia="en-US"/>
        </w:rPr>
        <w:t>č</w:t>
      </w:r>
      <w:r w:rsidRPr="00B97723">
        <w:rPr>
          <w:rFonts w:eastAsiaTheme="minorHAnsi"/>
          <w:lang w:eastAsia="en-US"/>
        </w:rPr>
        <w:t>lenu</w:t>
      </w:r>
      <w:r w:rsidR="00872094" w:rsidRPr="00B97723">
        <w:rPr>
          <w:rFonts w:eastAsiaTheme="minorHAnsi"/>
          <w:lang w:eastAsia="en-US"/>
        </w:rPr>
        <w:t xml:space="preserve"> (elektronsko poslovanje preko sistema eGraditev</w:t>
      </w:r>
      <w:r w:rsidR="00872094" w:rsidRPr="00B97723">
        <w:t>)</w:t>
      </w:r>
    </w:p>
    <w:p w14:paraId="4E6EE94A" w14:textId="7E67FBD6" w:rsidR="00807294" w:rsidRPr="00B97723" w:rsidRDefault="00807294" w:rsidP="00151D34">
      <w:pPr>
        <w:spacing w:after="120" w:line="240" w:lineRule="auto"/>
        <w:jc w:val="both"/>
        <w:rPr>
          <w:rFonts w:ascii="Arial" w:hAnsi="Arial" w:cs="Arial"/>
        </w:rPr>
      </w:pPr>
      <w:r w:rsidRPr="00B97723">
        <w:rPr>
          <w:rFonts w:ascii="Arial" w:hAnsi="Arial" w:cs="Arial"/>
        </w:rPr>
        <w:t>Izrecno je dana pravna podlaga, da se vs</w:t>
      </w:r>
      <w:r w:rsidR="002F1454" w:rsidRPr="00B97723">
        <w:rPr>
          <w:rFonts w:ascii="Arial" w:hAnsi="Arial" w:cs="Arial"/>
        </w:rPr>
        <w:t>e</w:t>
      </w:r>
      <w:r w:rsidRPr="00B97723">
        <w:rPr>
          <w:rFonts w:ascii="Arial" w:hAnsi="Arial" w:cs="Arial"/>
        </w:rPr>
        <w:t xml:space="preserve"> </w:t>
      </w:r>
      <w:r w:rsidR="002F1454" w:rsidRPr="00B97723">
        <w:rPr>
          <w:rFonts w:ascii="Arial" w:hAnsi="Arial" w:cs="Arial"/>
        </w:rPr>
        <w:t xml:space="preserve">(upravno) </w:t>
      </w:r>
      <w:r w:rsidRPr="00B97723">
        <w:rPr>
          <w:rFonts w:ascii="Arial" w:hAnsi="Arial" w:cs="Arial"/>
        </w:rPr>
        <w:t>poslovanje v zvezi z izdajo gradbenih, uporabnih dovoljenj, prijav začetka gradnje, vlaganje vlog, pridobivanje mnenj, poslovanje organa in drugo v postopku izvaja preko sistema eGraditev, ki je del prostorskega informacijskega sistema. Le izjemoma je mogoče vlagati vloge tudi v pisni obliki, vendar se tudi v takem primeru vloga pretvori v elektronsko obliko. Natančneje bo elektronsko poslovanje uredila vlada z uredbo, s katero bo uredila tudi elektronsko poslovanje po Zakonu o urejanju prostora.</w:t>
      </w:r>
    </w:p>
    <w:p w14:paraId="0FF8A469" w14:textId="77777777" w:rsidR="005E22CB" w:rsidRPr="00B97723" w:rsidRDefault="005E22CB" w:rsidP="00151D34">
      <w:pPr>
        <w:spacing w:after="120" w:line="240" w:lineRule="auto"/>
        <w:jc w:val="both"/>
        <w:rPr>
          <w:rFonts w:ascii="Arial" w:eastAsia="Times New Roman" w:hAnsi="Arial" w:cs="Arial"/>
          <w:b/>
          <w:lang w:eastAsia="sl-SI"/>
        </w:rPr>
      </w:pPr>
    </w:p>
    <w:p w14:paraId="50C81288" w14:textId="501D19D5" w:rsidR="005E22CB" w:rsidRPr="00B97723" w:rsidRDefault="005E22CB" w:rsidP="00151D34">
      <w:pPr>
        <w:spacing w:after="120" w:line="240" w:lineRule="auto"/>
        <w:jc w:val="both"/>
        <w:rPr>
          <w:rFonts w:ascii="Arial" w:eastAsia="Times New Roman" w:hAnsi="Arial" w:cs="Arial"/>
          <w:b/>
          <w:lang w:eastAsia="sl-SI"/>
        </w:rPr>
      </w:pPr>
      <w:r w:rsidRPr="00B97723">
        <w:rPr>
          <w:rFonts w:ascii="Arial" w:eastAsia="Times New Roman" w:hAnsi="Arial" w:cs="Arial"/>
          <w:b/>
          <w:lang w:eastAsia="sl-SI"/>
        </w:rPr>
        <w:t xml:space="preserve">K 12. členu </w:t>
      </w:r>
      <w:r w:rsidR="00357796" w:rsidRPr="00B97723">
        <w:rPr>
          <w:rFonts w:ascii="Arial" w:eastAsia="Times New Roman" w:hAnsi="Arial" w:cs="Arial"/>
          <w:b/>
          <w:lang w:eastAsia="sl-SI"/>
        </w:rPr>
        <w:t>(splošne zahteve za udeležence pri graditvi objektov)</w:t>
      </w:r>
    </w:p>
    <w:p w14:paraId="0774D8F3" w14:textId="719FB981" w:rsidR="00357796" w:rsidRPr="00B97723" w:rsidRDefault="00357796" w:rsidP="00151D34">
      <w:pPr>
        <w:spacing w:after="120" w:line="240" w:lineRule="auto"/>
        <w:jc w:val="both"/>
        <w:rPr>
          <w:rFonts w:ascii="Arial" w:eastAsia="Times New Roman" w:hAnsi="Arial" w:cs="Arial"/>
          <w:bCs/>
          <w:lang w:eastAsia="sl-SI"/>
        </w:rPr>
      </w:pPr>
      <w:r w:rsidRPr="00B97723">
        <w:rPr>
          <w:rFonts w:ascii="Arial" w:eastAsia="Times New Roman" w:hAnsi="Arial" w:cs="Arial"/>
          <w:bCs/>
          <w:lang w:eastAsia="sl-SI"/>
        </w:rPr>
        <w:t>Gre za člen, ki ureja splošne zahteve za udeležence pri graditvi objektov, to so investitor, projektant, nadzornik in izvajalec. Gre za funkcije, ki jih opredeljuje zakon, z določitvijo pogojev in zahtev, ki so pomembne z vidika uresničevanja splošnih načel zakona in ki bodo posredno vplivale tudi na odgovornost teh udeležencev v civilnopravnih sporih. Vsak od udeležencev je na svojem strokovnem področju, v okviru pravic in dolžnosti, ki jih za vsakega udeleženca določa zakon, odgovoren za izpolnjevanje zahtev, določenih s tem zakonom. Predpisana je tudi obličnost pri sklepanju dogovorov med investitorjem in drugimi udeleženci pri graditvi za opravljanje nalog udeležencev, in sicer je obvezna sklenitev pisnega dogovora. S tem se zagotavlja večja pravna in finančna varnost razmerij med udeleženci, obenem pa je tako olajšan inšpekcijski nadzor.</w:t>
      </w:r>
    </w:p>
    <w:p w14:paraId="6F41E7BB" w14:textId="77777777" w:rsidR="00357796" w:rsidRPr="00B97723" w:rsidRDefault="00357796" w:rsidP="00357796">
      <w:pPr>
        <w:spacing w:after="120" w:line="240" w:lineRule="auto"/>
        <w:jc w:val="both"/>
        <w:rPr>
          <w:rFonts w:ascii="Arial" w:eastAsia="Times New Roman" w:hAnsi="Arial" w:cs="Arial"/>
          <w:bCs/>
          <w:lang w:eastAsia="sl-SI"/>
        </w:rPr>
      </w:pPr>
    </w:p>
    <w:p w14:paraId="74E917F4" w14:textId="77777777" w:rsidR="005E22CB" w:rsidRPr="00B97723" w:rsidRDefault="005E22CB" w:rsidP="00151D34">
      <w:pPr>
        <w:spacing w:after="120" w:line="240" w:lineRule="auto"/>
        <w:jc w:val="both"/>
        <w:rPr>
          <w:rFonts w:ascii="Arial" w:hAnsi="Arial" w:cs="Arial"/>
          <w:b/>
        </w:rPr>
      </w:pPr>
      <w:r w:rsidRPr="00B97723">
        <w:rPr>
          <w:rFonts w:ascii="Arial" w:hAnsi="Arial" w:cs="Arial"/>
          <w:b/>
        </w:rPr>
        <w:t>K 13. členu (naloge investitorja)</w:t>
      </w:r>
    </w:p>
    <w:p w14:paraId="2D48DE0F" w14:textId="77777777" w:rsidR="005E22CB" w:rsidRPr="00B97723" w:rsidRDefault="005E22CB" w:rsidP="00151D34">
      <w:pPr>
        <w:spacing w:after="120" w:line="240" w:lineRule="auto"/>
        <w:jc w:val="both"/>
        <w:rPr>
          <w:rFonts w:ascii="Arial" w:hAnsi="Arial" w:cs="Arial"/>
        </w:rPr>
      </w:pPr>
      <w:r w:rsidRPr="00B97723">
        <w:rPr>
          <w:rFonts w:ascii="Arial" w:hAnsi="Arial" w:cs="Arial"/>
        </w:rPr>
        <w:t xml:space="preserve">Investitor je tisti, ki vloži zahtevo ali prijavo pri upravnem organu, poleg tega investitor v praksi tudi naroči graditev ali jo izvaja, kar pomeni, da se za to sam odloči, naroči in financira gradnjo. To lahko stori zase, na svoj račun ali za račun tretjih oseb, za lastno uporabo ali z namenom kasneje objekt prodati ali drugače prenesti v uporabo tretjim osebam. Investitor je lahko fizična oseba (posameznik), lahko je pravna oseba. </w:t>
      </w:r>
    </w:p>
    <w:p w14:paraId="5F7BA703" w14:textId="77777777" w:rsidR="005E22CB" w:rsidRPr="00B97723" w:rsidRDefault="005E22CB" w:rsidP="00151D34">
      <w:pPr>
        <w:spacing w:after="120" w:line="240" w:lineRule="auto"/>
        <w:jc w:val="both"/>
        <w:rPr>
          <w:rFonts w:ascii="Arial" w:hAnsi="Arial" w:cs="Arial"/>
        </w:rPr>
      </w:pPr>
      <w:r w:rsidRPr="00B97723">
        <w:rPr>
          <w:rFonts w:ascii="Arial" w:hAnsi="Arial" w:cs="Arial"/>
        </w:rPr>
        <w:t xml:space="preserve">Investitor ima v procesu graditve objektov določene obveznosti. Tako mora pridobiti vsa predpisana dovoljenja in poskrbeti za vse potrebne vloge, naročila in prijave ter dokumentacijo, določeno s tem zakonom. Pri gradnji objekta, za katerega ni predpisano gradbeno dovoljenje po tem zakonu, mora zagotoviti njegovo skladnost z določbami prostorskega izvedbenega akta ali pravili predpisov o urejanju prostora in gradbenih predpisov ter pridobiti soglasja (dovoljenja, odobritve, mnenja), če so ta potrebna po posebnih predpisih. S tem namenom je smiselno, da si investitor zagotovi sodelovanje strokovnjaka na tem področju, ki bo s svojim znanjem zagotovil, da investitor z gradnjo, ki jo </w:t>
      </w:r>
      <w:r w:rsidRPr="00B97723">
        <w:rPr>
          <w:rFonts w:ascii="Arial" w:hAnsi="Arial" w:cs="Arial"/>
        </w:rPr>
        <w:lastRenderedPageBreak/>
        <w:t>izvaja brez dovoljenj, ne bo prekršil veljavne zakonodaje. Investitor mora zagotoviti tudi izdelavo predpisane projektne dokumentacije, tako da njeno izdelavo v primerih, ko je to predpisano, poveri projektantu, ki izpolnjuje pogoje za njegovo izdelavo.</w:t>
      </w:r>
    </w:p>
    <w:p w14:paraId="25C2F575" w14:textId="77777777" w:rsidR="005E22CB" w:rsidRPr="00B97723" w:rsidRDefault="005E22CB" w:rsidP="00151D34">
      <w:pPr>
        <w:spacing w:after="120" w:line="240" w:lineRule="auto"/>
        <w:jc w:val="both"/>
        <w:rPr>
          <w:rFonts w:ascii="Arial" w:hAnsi="Arial" w:cs="Arial"/>
        </w:rPr>
      </w:pPr>
      <w:r w:rsidRPr="00B97723">
        <w:rPr>
          <w:rFonts w:ascii="Arial" w:hAnsi="Arial" w:cs="Arial"/>
        </w:rPr>
        <w:t>Če investitor sklene pogodbo za istočasno projektiranje ali nadzor z več pogodbeniki, torej v isti fazi (npr. z več projektanti sklene pogodbo za projektiranje faze PGD ali z več izvajalci pogodbo za istočasno nadziranje gradnje, ki ni fazno in časovno razmaknjeno), mora določiti vodilnega pogodbenika, ki ima obveznosti projektanta ali nadzornika po tem zakonu. Če investitor sklene več pogodb z izvajalci in se ti istočasno nahajajo na gradbišču, investitor izmed vodij del imenuje vodjo gradbišča. Če je na gradbišču samo en izvajalec, imenovanje vodje gradbišča ni potrebno.</w:t>
      </w:r>
    </w:p>
    <w:p w14:paraId="434F5B67" w14:textId="66B6975D" w:rsidR="005E22CB" w:rsidRPr="00B97723" w:rsidRDefault="005E22CB" w:rsidP="00151D34">
      <w:pPr>
        <w:spacing w:after="120" w:line="240" w:lineRule="auto"/>
        <w:jc w:val="both"/>
        <w:rPr>
          <w:rFonts w:ascii="Arial" w:hAnsi="Arial" w:cs="Arial"/>
        </w:rPr>
      </w:pPr>
      <w:r w:rsidRPr="00B97723">
        <w:rPr>
          <w:rFonts w:ascii="Arial" w:hAnsi="Arial" w:cs="Arial"/>
        </w:rPr>
        <w:t xml:space="preserve">Med drugim se dodaja tudi dolžnost, da zagotovi projektantu dokumentacije za izvedbo gradnje </w:t>
      </w:r>
      <w:bookmarkStart w:id="0" w:name="_Hlk58091627"/>
      <w:r w:rsidRPr="00B97723">
        <w:rPr>
          <w:rFonts w:ascii="Arial" w:hAnsi="Arial" w:cs="Arial"/>
        </w:rPr>
        <w:t xml:space="preserve">in dokumentacije izvedenih del </w:t>
      </w:r>
      <w:bookmarkEnd w:id="0"/>
      <w:r w:rsidRPr="00B97723">
        <w:rPr>
          <w:rFonts w:ascii="Arial" w:hAnsi="Arial" w:cs="Arial"/>
        </w:rPr>
        <w:t>reden dostop na gradbišče in spremljanje gradnje, saj le na ta način projektant lahko podpiše ustrezne predpisane izjave (npr. v zahtevi za izdajo uporabnega dovoljenja; odobritev vodje projekta, da gre za manjša odstopanja ip</w:t>
      </w:r>
      <w:r w:rsidR="00157D69" w:rsidRPr="00B97723">
        <w:rPr>
          <w:rFonts w:ascii="Arial" w:hAnsi="Arial" w:cs="Arial"/>
        </w:rPr>
        <w:t>d</w:t>
      </w:r>
      <w:r w:rsidRPr="00B97723">
        <w:rPr>
          <w:rFonts w:ascii="Arial" w:hAnsi="Arial" w:cs="Arial"/>
        </w:rPr>
        <w:t>.). Druge dodane naloge izhajajo iz nove določbe v zvezi z ureditvijo gradbišča, za kar je tudi odgovoren investitor. Zakon pri tem tudi določa, da lahko investitor obveznosti prenese tudi na druge udeležence pri graditvi.</w:t>
      </w:r>
    </w:p>
    <w:p w14:paraId="56724659" w14:textId="77777777" w:rsidR="005E22CB" w:rsidRPr="00B97723" w:rsidRDefault="005E22CB" w:rsidP="00151D34">
      <w:pPr>
        <w:spacing w:after="120" w:line="240" w:lineRule="auto"/>
        <w:jc w:val="both"/>
        <w:rPr>
          <w:rFonts w:ascii="Arial" w:hAnsi="Arial" w:cs="Arial"/>
        </w:rPr>
      </w:pPr>
      <w:r w:rsidRPr="00B97723">
        <w:rPr>
          <w:rFonts w:ascii="Arial" w:hAnsi="Arial" w:cs="Arial"/>
        </w:rPr>
        <w:t>Dodana je možnost, da investitor v skladu z načeli projektnega vodenja imenuje pravno ali fizično osebo za koordinacijo in realizacijo investicije. Ta oseba ima druge naloge kot vodja projektiranja iz 14. člena in obsegajo koordinacijo in vodenje projekta za potrebe gradnje objekta.</w:t>
      </w:r>
    </w:p>
    <w:p w14:paraId="7901AC8E" w14:textId="05D9A680" w:rsidR="005E22CB" w:rsidRPr="00B97723" w:rsidRDefault="005E22CB" w:rsidP="00151D34">
      <w:pPr>
        <w:spacing w:after="120" w:line="240" w:lineRule="auto"/>
        <w:jc w:val="both"/>
        <w:rPr>
          <w:rFonts w:ascii="Arial" w:hAnsi="Arial" w:cs="Arial"/>
        </w:rPr>
      </w:pPr>
      <w:r w:rsidRPr="00B97723">
        <w:rPr>
          <w:rFonts w:ascii="Arial" w:hAnsi="Arial" w:cs="Arial"/>
        </w:rPr>
        <w:t>Investitor mora zagotoviti tudi evidentiranje objekta</w:t>
      </w:r>
      <w:r w:rsidR="00157D69" w:rsidRPr="00B97723">
        <w:rPr>
          <w:rFonts w:ascii="Arial" w:hAnsi="Arial" w:cs="Arial"/>
        </w:rPr>
        <w:t>.</w:t>
      </w:r>
    </w:p>
    <w:p w14:paraId="5045B6D3" w14:textId="77777777" w:rsidR="005E22CB" w:rsidRPr="00B97723" w:rsidRDefault="005E22CB" w:rsidP="00151D34">
      <w:pPr>
        <w:suppressAutoHyphens/>
        <w:overflowPunct w:val="0"/>
        <w:autoSpaceDE w:val="0"/>
        <w:spacing w:after="120" w:line="240" w:lineRule="auto"/>
        <w:jc w:val="both"/>
        <w:textAlignment w:val="baseline"/>
        <w:rPr>
          <w:rFonts w:ascii="Arial" w:hAnsi="Arial" w:cs="Arial"/>
          <w:lang w:eastAsia="x-none"/>
        </w:rPr>
      </w:pPr>
    </w:p>
    <w:p w14:paraId="1D83A495" w14:textId="77777777" w:rsidR="005E22CB" w:rsidRPr="00B97723" w:rsidRDefault="005E22CB" w:rsidP="00151D34">
      <w:pPr>
        <w:spacing w:after="120" w:line="240" w:lineRule="auto"/>
        <w:jc w:val="both"/>
        <w:rPr>
          <w:rFonts w:ascii="Arial" w:hAnsi="Arial" w:cs="Arial"/>
          <w:b/>
        </w:rPr>
      </w:pPr>
      <w:r w:rsidRPr="00B97723">
        <w:rPr>
          <w:rFonts w:ascii="Arial" w:hAnsi="Arial" w:cs="Arial"/>
          <w:b/>
        </w:rPr>
        <w:t>K 14. členu (naloge projektanta)</w:t>
      </w:r>
    </w:p>
    <w:p w14:paraId="5E4D9921" w14:textId="5711C412" w:rsidR="005E22CB" w:rsidRPr="00B97723" w:rsidRDefault="005E22CB" w:rsidP="00151D34">
      <w:pPr>
        <w:spacing w:after="120" w:line="240" w:lineRule="auto"/>
        <w:jc w:val="both"/>
        <w:rPr>
          <w:rFonts w:ascii="Arial" w:hAnsi="Arial" w:cs="Arial"/>
        </w:rPr>
      </w:pPr>
      <w:r w:rsidRPr="00B97723">
        <w:rPr>
          <w:rFonts w:ascii="Arial" w:hAnsi="Arial" w:cs="Arial"/>
        </w:rPr>
        <w:t xml:space="preserve">Projektant je tisti udeleženec v procesu projektiranja in izvajanja gradnje, ki ga investitor s pogodbo pooblasti za izdelavo projektne dokumentacije, ki mora biti izdelana v skladu s splošnimi zahtevami zakona in sicer mora biti zagotovljena skladnost posega v prostor s prostorskimi izvedbenimi akti in drugimi predpisi in njegova zanesljivost. Projektant mora določiti vodjo projektiranja. </w:t>
      </w:r>
      <w:r w:rsidRPr="00B97723">
        <w:rPr>
          <w:rFonts w:ascii="Arial" w:hAnsi="Arial" w:cs="Arial"/>
          <w:iCs/>
        </w:rPr>
        <w:t>Vodja projektiranja se določi izmed sodelujočih na konkretnem projektu in skrbi za vsebinsko, koordinacijo</w:t>
      </w:r>
      <w:r w:rsidRPr="00B97723">
        <w:rPr>
          <w:rFonts w:ascii="Arial" w:hAnsi="Arial" w:cs="Arial"/>
          <w:i/>
        </w:rPr>
        <w:t>.</w:t>
      </w:r>
      <w:r w:rsidR="00157D69" w:rsidRPr="00B97723">
        <w:rPr>
          <w:rFonts w:ascii="Arial" w:hAnsi="Arial" w:cs="Arial"/>
          <w:iCs/>
        </w:rPr>
        <w:t xml:space="preserve"> Vodje projektiranja ne gre zamenjevati z vodjem investicije, ki opravlja druge naloge. Ne obstaja pa prepoved, ki bi onemogočala izvajanje obeh nalog isti pravni ali fizični osebi.</w:t>
      </w:r>
      <w:r w:rsidRPr="00B97723">
        <w:rPr>
          <w:rFonts w:ascii="Arial" w:hAnsi="Arial" w:cs="Arial"/>
          <w:i/>
        </w:rPr>
        <w:t xml:space="preserve"> </w:t>
      </w:r>
      <w:r w:rsidRPr="00B97723">
        <w:rPr>
          <w:rFonts w:ascii="Arial" w:hAnsi="Arial" w:cs="Arial"/>
        </w:rPr>
        <w:t>Vodja projektiranja izdeluje projektno dokumentacijo sam oziroma mora glede na fazo projektne dokumentacije in glede na vrsto gradnje zagotoviti, da ob tem sodelujejo tudi strokovnjaki vseh strok, ki so za posamezne naloge v skladu z Zakonom o arhitekturni in inženirski dejavnosti tudi usposobljeni, saj ni pričakovati, da bi en sam strokovnjak obvladal vse vidike izdelave projektne dokumentacije. Odgovornost vodje projektiranja je, da pri projektu v vseh fazah projekt izdeluje ter zagotovi celovitost in medsebojno usklajenost vseh delov projektne dokumentacije, ter da je projekt kot celota v skladu s predpisi in zahtevami po tem zakonu. Pooblaščeni strokovnjaki ustreznih strok, ki pri izdelavi projektne dokumentacije sodelujejo, odgovarjajo za izpolnjevanje bistvenih zahtev in za skladnost s predpisi za dele projektne dokumentacije, ki jo izdelajo.</w:t>
      </w:r>
    </w:p>
    <w:p w14:paraId="61F87F3F" w14:textId="77777777" w:rsidR="005E22CB" w:rsidRPr="00B97723" w:rsidRDefault="005E22CB" w:rsidP="00151D34">
      <w:pPr>
        <w:spacing w:after="120" w:line="240" w:lineRule="auto"/>
        <w:jc w:val="both"/>
        <w:rPr>
          <w:rFonts w:ascii="Arial" w:hAnsi="Arial" w:cs="Arial"/>
        </w:rPr>
      </w:pPr>
      <w:r w:rsidRPr="00B97723">
        <w:rPr>
          <w:rFonts w:ascii="Arial" w:hAnsi="Arial" w:cs="Arial"/>
        </w:rPr>
        <w:t xml:space="preserve">Vodja projektiranja mora izpolnjevati pogoje, določene z zakonom, ki ureja arhitekturno in inženirsko dejavnost, kar pomeni, da opravlja naloge, ki po ZAID sodijo v opis nalog reguliranega poklica, za katerega ima strokovnjak pridobljeno pooblastilo. </w:t>
      </w:r>
    </w:p>
    <w:p w14:paraId="1536822F" w14:textId="77777777" w:rsidR="005E22CB" w:rsidRPr="00B97723" w:rsidRDefault="005E22CB" w:rsidP="00151D34">
      <w:pPr>
        <w:spacing w:after="120" w:line="240" w:lineRule="auto"/>
        <w:jc w:val="both"/>
        <w:rPr>
          <w:rFonts w:ascii="Arial" w:hAnsi="Arial" w:cs="Arial"/>
        </w:rPr>
      </w:pPr>
      <w:r w:rsidRPr="00B97723">
        <w:rPr>
          <w:rFonts w:ascii="Arial" w:hAnsi="Arial" w:cs="Arial"/>
        </w:rPr>
        <w:t xml:space="preserve">Med obveznostmi vodje projektiranja so, da izdela projektno dokumentacijo tako, da bo skladna z zahtevami prostorskega izvedbenega akta, gradbenih in drugih predpisov (tudi področni predpisi, kot so okoljski predpisi, predpisi s področja varstva kulturne dediščine, predpisi s posebnih področij urejanja kot so predpisi s področja elektronskih komunikacij in podobno) ter da bo omogočala kakovostno izvedbo objekta, nadalje, da zagotovi tehnične rešitve, ki niso v nasprotju s tem zakonom, tehničnimi smernicami, pravili stroke, zadnjim </w:t>
      </w:r>
      <w:r w:rsidRPr="00B97723">
        <w:rPr>
          <w:rFonts w:ascii="Arial" w:hAnsi="Arial" w:cs="Arial"/>
        </w:rPr>
        <w:lastRenderedPageBreak/>
        <w:t>stanjem tehnike ter drugimi predpisi in da zagotovi koordinacijo vseh udeleženih strokovnjakov pri projektiranju.</w:t>
      </w:r>
    </w:p>
    <w:p w14:paraId="456FF210" w14:textId="77777777" w:rsidR="005E22CB" w:rsidRPr="00B97723" w:rsidRDefault="005E22CB" w:rsidP="00151D34">
      <w:pPr>
        <w:suppressAutoHyphens/>
        <w:overflowPunct w:val="0"/>
        <w:autoSpaceDE w:val="0"/>
        <w:spacing w:after="120" w:line="240" w:lineRule="auto"/>
        <w:jc w:val="both"/>
        <w:textAlignment w:val="baseline"/>
        <w:rPr>
          <w:rFonts w:ascii="Arial" w:hAnsi="Arial" w:cs="Arial"/>
          <w:b/>
          <w:lang w:eastAsia="ar-SA"/>
        </w:rPr>
      </w:pPr>
    </w:p>
    <w:p w14:paraId="72A63796" w14:textId="77777777" w:rsidR="005E22CB" w:rsidRPr="00B97723" w:rsidRDefault="005E22CB" w:rsidP="00151D34">
      <w:pPr>
        <w:spacing w:after="120" w:line="240" w:lineRule="auto"/>
        <w:jc w:val="both"/>
        <w:rPr>
          <w:rFonts w:ascii="Arial" w:hAnsi="Arial" w:cs="Arial"/>
          <w:b/>
        </w:rPr>
      </w:pPr>
      <w:r w:rsidRPr="00B97723">
        <w:rPr>
          <w:rFonts w:ascii="Arial" w:hAnsi="Arial" w:cs="Arial"/>
          <w:b/>
        </w:rPr>
        <w:t>K 15. členu (naloge nadzornika)</w:t>
      </w:r>
    </w:p>
    <w:p w14:paraId="6DAF6548" w14:textId="63D6D1BB" w:rsidR="005E22CB" w:rsidRPr="00B97723" w:rsidRDefault="005E22CB" w:rsidP="00151D34">
      <w:pPr>
        <w:spacing w:after="120" w:line="240" w:lineRule="auto"/>
        <w:jc w:val="both"/>
        <w:rPr>
          <w:rFonts w:ascii="Arial" w:hAnsi="Arial" w:cs="Arial"/>
        </w:rPr>
      </w:pPr>
      <w:r w:rsidRPr="00B97723">
        <w:rPr>
          <w:rFonts w:ascii="Arial" w:hAnsi="Arial" w:cs="Arial"/>
        </w:rPr>
        <w:t xml:space="preserve">Nadzornik </w:t>
      </w:r>
      <w:r w:rsidR="00F154B8" w:rsidRPr="00B97723">
        <w:rPr>
          <w:rFonts w:ascii="Arial" w:hAnsi="Arial" w:cs="Arial"/>
        </w:rPr>
        <w:t>je udeleženec pri graditvi objektov, ki je zadolžen</w:t>
      </w:r>
      <w:r w:rsidRPr="00B97723">
        <w:rPr>
          <w:rFonts w:ascii="Arial" w:hAnsi="Arial" w:cs="Arial"/>
        </w:rPr>
        <w:t xml:space="preserve"> za pravilno izvajanje gradnje, pri čemer ima skladno s pravili obligacijskega prava za razliko od projektanta in izvajalca, ki nosita obligacijo uspeha, zgolj obligacijo truda. Zato je njegova civilnopravna odgovornost nekoliko šibkejša, je pa zato toliko bolj pomembna njegova vloga na gradbišču z vidika javnega prava</w:t>
      </w:r>
      <w:r w:rsidR="00F154B8" w:rsidRPr="00B97723">
        <w:rPr>
          <w:rFonts w:ascii="Arial" w:hAnsi="Arial" w:cs="Arial"/>
        </w:rPr>
        <w:t xml:space="preserve">. </w:t>
      </w:r>
      <w:r w:rsidRPr="00B97723">
        <w:rPr>
          <w:rFonts w:ascii="Arial" w:hAnsi="Arial" w:cs="Arial"/>
        </w:rPr>
        <w:t>Kljub temu, da nadzornika imenuje investitor in ne upravni organ ali inšpekcija, ima po zakonu naloge, ki ga postavljajo v vlogo tako imenovanega »pooblaščenega zasebnega inšpektorja«, ki ga v smislu dvotirnega sistema poznajo v anglosaškem pravnem redu</w:t>
      </w:r>
      <w:r w:rsidR="00F154B8" w:rsidRPr="00B97723">
        <w:rPr>
          <w:rFonts w:ascii="Arial" w:hAnsi="Arial" w:cs="Arial"/>
        </w:rPr>
        <w:t xml:space="preserve">, ti. </w:t>
      </w:r>
      <w:proofErr w:type="spellStart"/>
      <w:r w:rsidR="00F154B8" w:rsidRPr="00B97723">
        <w:rPr>
          <w:rFonts w:ascii="Arial" w:hAnsi="Arial" w:cs="Arial"/>
        </w:rPr>
        <w:t>building</w:t>
      </w:r>
      <w:proofErr w:type="spellEnd"/>
      <w:r w:rsidR="00F154B8" w:rsidRPr="00B97723">
        <w:rPr>
          <w:rFonts w:ascii="Arial" w:hAnsi="Arial" w:cs="Arial"/>
        </w:rPr>
        <w:t xml:space="preserve"> </w:t>
      </w:r>
      <w:proofErr w:type="spellStart"/>
      <w:r w:rsidR="00F154B8" w:rsidRPr="00B97723">
        <w:rPr>
          <w:rFonts w:ascii="Arial" w:hAnsi="Arial" w:cs="Arial"/>
        </w:rPr>
        <w:t>control</w:t>
      </w:r>
      <w:proofErr w:type="spellEnd"/>
      <w:r w:rsidR="00F154B8" w:rsidRPr="00B97723">
        <w:rPr>
          <w:rFonts w:ascii="Arial" w:hAnsi="Arial" w:cs="Arial"/>
        </w:rPr>
        <w:t>.</w:t>
      </w:r>
      <w:r w:rsidRPr="00B97723">
        <w:rPr>
          <w:rFonts w:ascii="Arial" w:hAnsi="Arial" w:cs="Arial"/>
        </w:rPr>
        <w:t xml:space="preserve"> </w:t>
      </w:r>
      <w:r w:rsidR="00F154B8" w:rsidRPr="00B97723">
        <w:rPr>
          <w:rFonts w:ascii="Arial" w:hAnsi="Arial" w:cs="Arial"/>
        </w:rPr>
        <w:t>I</w:t>
      </w:r>
      <w:r w:rsidRPr="00B97723">
        <w:rPr>
          <w:rFonts w:ascii="Arial" w:hAnsi="Arial" w:cs="Arial"/>
        </w:rPr>
        <w:t>nšpekcija ne bd</w:t>
      </w:r>
      <w:r w:rsidR="00F154B8" w:rsidRPr="00B97723">
        <w:rPr>
          <w:rFonts w:ascii="Arial" w:hAnsi="Arial" w:cs="Arial"/>
        </w:rPr>
        <w:t>i</w:t>
      </w:r>
      <w:r w:rsidRPr="00B97723">
        <w:rPr>
          <w:rFonts w:ascii="Arial" w:hAnsi="Arial" w:cs="Arial"/>
        </w:rPr>
        <w:t xml:space="preserve"> nad vsako gradnjo</w:t>
      </w:r>
      <w:r w:rsidR="00F154B8" w:rsidRPr="00B97723">
        <w:rPr>
          <w:rFonts w:ascii="Arial" w:hAnsi="Arial" w:cs="Arial"/>
        </w:rPr>
        <w:t xml:space="preserve"> ves čas gradnje</w:t>
      </w:r>
      <w:r w:rsidRPr="00B97723">
        <w:rPr>
          <w:rFonts w:ascii="Arial" w:hAnsi="Arial" w:cs="Arial"/>
        </w:rPr>
        <w:t xml:space="preserve">, to njeno vlogo nadomešča zapovedano sodelovanje nadzornika na gradbišču. Zato je nujno, da je nadzornik na gradbišču prisoten redno, kar pomeni najmanj v fazah, ko je to potrebno, da se odkrijejo pomembne napake pri gradnji (npr. faza izkopa, faza temeljenja, faza dokončanja konstrukcije, faza vgrajevanja inštalacij itd.), da nanje lahko pravočasno opozori in da v primeru neuspešnega opozarjanja izvajalca in investitorja na napake, ki pomenijo kršitev zakona, gradnjo ustavi in napake tudi prijavi. Zakon predvideva tudi, da nadzornik od vseh izvajalcev prevzema, zbira in preverja potrdila o skladnosti in ustreznosti gradbenih in drugih proizvodov, materialov ter naprav in kakovostnimi zahtevami investitorja, kar bo prišlo v poštev predvsem v primerih, ko bo pri gradnji nastopalo več izvajalcev. </w:t>
      </w:r>
      <w:r w:rsidR="00FD09AC" w:rsidRPr="00B97723">
        <w:rPr>
          <w:rFonts w:ascii="Arial" w:hAnsi="Arial" w:cs="Arial"/>
        </w:rPr>
        <w:t>Med nalogami je tudi, da ustno in pisno opozori udeležence pri graditvi objektov, če ugotovi kršitve in dejanja, ki so v nasprotju z določbami tega zakona, kar je treba razumeti tudi, da mora investitorja opozoriti na obveznosti, ki mu jih nalaga zakon, saj investitorji po navadi niso strokovnjaki s področja graditve.</w:t>
      </w:r>
    </w:p>
    <w:p w14:paraId="7CCD7BA8" w14:textId="77777777" w:rsidR="005E22CB" w:rsidRPr="00B97723" w:rsidRDefault="005E22CB" w:rsidP="00151D34">
      <w:pPr>
        <w:spacing w:after="120" w:line="240" w:lineRule="auto"/>
        <w:jc w:val="both"/>
        <w:rPr>
          <w:rFonts w:ascii="Arial" w:hAnsi="Arial" w:cs="Arial"/>
        </w:rPr>
      </w:pPr>
      <w:r w:rsidRPr="00B97723">
        <w:rPr>
          <w:rFonts w:ascii="Arial" w:hAnsi="Arial" w:cs="Arial"/>
        </w:rPr>
        <w:t>Če investitor sklene pogodbe z več nadzorniki, izmed njih določi vodilnega nadzornika, ki zagotovi, da bo objekt kot celota izpolnjeval vse bistvene zahteve iz dokazila o zanesljivosti pa bo razvidno, da je objekt kot celota zgrajen v skladu z vsemi predpisi. Dogajalo se je namreč, da je investitor sklenil več pogodb z nadzorniki, ki so vsak zase opravljali svojo funkcijo, na koncu pa ni bilo nikogar, ki bi podal skupno ugotovitev, da je objekt kot celota ustrezen.</w:t>
      </w:r>
    </w:p>
    <w:p w14:paraId="720DC9A6" w14:textId="77777777" w:rsidR="005E22CB" w:rsidRPr="00B97723" w:rsidRDefault="005E22CB" w:rsidP="00151D34">
      <w:pPr>
        <w:spacing w:after="120" w:line="240" w:lineRule="auto"/>
        <w:jc w:val="both"/>
        <w:rPr>
          <w:rFonts w:ascii="Arial" w:hAnsi="Arial" w:cs="Arial"/>
        </w:rPr>
      </w:pPr>
      <w:r w:rsidRPr="00B97723">
        <w:rPr>
          <w:rFonts w:ascii="Arial" w:hAnsi="Arial" w:cs="Arial"/>
        </w:rPr>
        <w:t>Nadzornik ali vodilni nadzornik, ko ga je določil investitor, mora imenovati vodjo nadzora, naloga vodje nadzora je, da v imenu investitorja in obenem v javnem interesu opravlja nadzor nad izvajanjem gradnje objekta tako, da bo zagotovljeno izpolnjevanje zahtev tega zakona, preventivno delovanje in pravočasno preprečevanje napak. Kadar vodja nadzora ne zagotavlja vseh strokovnih znanja, mora zagotoviti sodelovanje drugih ustreznih strokovnjakov. V tem primeru vodja nadzora odgovarja za koordinacijo, posamezni strokovnjaki pa za strokovni del nadzora, ki so ga prevzeli v opravljanje.</w:t>
      </w:r>
    </w:p>
    <w:p w14:paraId="15FDDB9F" w14:textId="77777777" w:rsidR="005E22CB" w:rsidRPr="00B97723" w:rsidRDefault="005E22CB" w:rsidP="00151D34">
      <w:pPr>
        <w:spacing w:after="120" w:line="240" w:lineRule="auto"/>
        <w:jc w:val="both"/>
        <w:rPr>
          <w:rFonts w:ascii="Arial" w:hAnsi="Arial" w:cs="Arial"/>
        </w:rPr>
      </w:pPr>
      <w:r w:rsidRPr="00B97723">
        <w:rPr>
          <w:rFonts w:ascii="Arial" w:hAnsi="Arial" w:cs="Arial"/>
        </w:rPr>
        <w:t xml:space="preserve">Nadzornik niti njegov pooblaščeni strokovnjak na istem objektu ne sme opravljati nalog izvajalca in ne sme biti v poslovni povezavi z izvajalcem, ne glede na to, ali se dela izvajajo istočasno ali zaporedno in se bi funkcije na istem objektu lahko zamenjale. To je pomembno zaradi izogibanja morebitnemu konfliktu interesov, saj nadzornik v imenu investitorja kontrolira delo izvajalca. </w:t>
      </w:r>
    </w:p>
    <w:p w14:paraId="46DF0F0B" w14:textId="77777777" w:rsidR="005E22CB" w:rsidRPr="00B97723" w:rsidRDefault="005E22CB" w:rsidP="00151D34">
      <w:pPr>
        <w:spacing w:after="120" w:line="240" w:lineRule="auto"/>
        <w:jc w:val="both"/>
        <w:rPr>
          <w:rFonts w:ascii="Arial" w:hAnsi="Arial" w:cs="Arial"/>
        </w:rPr>
      </w:pPr>
      <w:r w:rsidRPr="00B97723">
        <w:rPr>
          <w:rFonts w:ascii="Arial" w:hAnsi="Arial" w:cs="Arial"/>
        </w:rPr>
        <w:t>Nadalje člen določa, da nadzornik sam ne sme izdelovati kakršnihkoli sprememb projektne dokumentacije za izvedbo gradnje ali projektne dokumentacije izvedenih del, razen če pri istem objektu nastopa kot projektant.</w:t>
      </w:r>
    </w:p>
    <w:p w14:paraId="7BA7CA62" w14:textId="77777777" w:rsidR="00056A3A" w:rsidRDefault="00056A3A" w:rsidP="00151D34">
      <w:pPr>
        <w:spacing w:after="120" w:line="240" w:lineRule="auto"/>
        <w:jc w:val="both"/>
        <w:rPr>
          <w:rFonts w:ascii="Arial" w:hAnsi="Arial" w:cs="Arial"/>
          <w:b/>
        </w:rPr>
      </w:pPr>
    </w:p>
    <w:p w14:paraId="6F0C0C08" w14:textId="77777777" w:rsidR="00056A3A" w:rsidRDefault="00056A3A" w:rsidP="00151D34">
      <w:pPr>
        <w:spacing w:after="120" w:line="240" w:lineRule="auto"/>
        <w:jc w:val="both"/>
        <w:rPr>
          <w:rFonts w:ascii="Arial" w:hAnsi="Arial" w:cs="Arial"/>
          <w:b/>
        </w:rPr>
      </w:pPr>
    </w:p>
    <w:p w14:paraId="1C835644" w14:textId="77777777" w:rsidR="005E22CB" w:rsidRPr="00B97723" w:rsidRDefault="005E22CB" w:rsidP="00151D34">
      <w:pPr>
        <w:spacing w:after="120" w:line="240" w:lineRule="auto"/>
        <w:jc w:val="both"/>
        <w:rPr>
          <w:rFonts w:ascii="Arial" w:hAnsi="Arial" w:cs="Arial"/>
          <w:b/>
        </w:rPr>
      </w:pPr>
      <w:r w:rsidRPr="00B97723">
        <w:rPr>
          <w:rFonts w:ascii="Arial" w:hAnsi="Arial" w:cs="Arial"/>
          <w:b/>
        </w:rPr>
        <w:t>K 16. členu (izvajalec)</w:t>
      </w:r>
    </w:p>
    <w:p w14:paraId="75913F66" w14:textId="77777777" w:rsidR="005E22CB" w:rsidRPr="00B97723" w:rsidRDefault="005E22CB" w:rsidP="00F154B8">
      <w:pPr>
        <w:spacing w:after="0" w:line="240" w:lineRule="auto"/>
        <w:jc w:val="both"/>
        <w:rPr>
          <w:rFonts w:ascii="Arial" w:hAnsi="Arial" w:cs="Arial"/>
        </w:rPr>
      </w:pPr>
      <w:r w:rsidRPr="00B97723">
        <w:rPr>
          <w:rFonts w:ascii="Arial" w:hAnsi="Arial" w:cs="Arial"/>
        </w:rPr>
        <w:t xml:space="preserve">Ta člen določa pogoje za opravljanje dejavnosti gradbeništva oziroma za dejavnost izvajanja gradnje ter obveznosti izvajalca. Izvajalec, ki želi opravljati dejavnost gradbeništva, mora po določbah tega člena poleg izpolnjevanja pogojev po drugih predpisih kot so predpisi s področja gospodarskih družb, davčnega prava in drugih predpisov, izpolnjevati tudi pogoje </w:t>
      </w:r>
      <w:r w:rsidRPr="00B97723">
        <w:rPr>
          <w:rFonts w:ascii="Arial" w:hAnsi="Arial" w:cs="Arial"/>
        </w:rPr>
        <w:lastRenderedPageBreak/>
        <w:t>po tem členu. Pri tem je treba opozoriti, da opravljanje dejavnosti po tem členu, ki sodijo v opis zaključnih gradbenih del, ki ne vplivajo na izpolnjevanje bistvenih zahtev, kot so razna zaključna dela in podobno, ne zapadejo pod predmetno regulacijo. Nadzor nad izpolnjevanjem v tem členu navedenih pogojev za opravljanje dejavnosti, izvaja gradbeni inšpektor. Tipične dejavnosti, ki ne vplivajo na izpolnjevanje bistvenih zahtev, so dejavnosti, za katere se tudi ne zahteva obrtno dovoljenje in sicer:</w:t>
      </w:r>
    </w:p>
    <w:p w14:paraId="603A1DF2" w14:textId="77777777" w:rsidR="005E22CB" w:rsidRPr="00B97723" w:rsidRDefault="005E22CB" w:rsidP="00F154B8">
      <w:pPr>
        <w:spacing w:after="0" w:line="240" w:lineRule="auto"/>
        <w:jc w:val="both"/>
        <w:rPr>
          <w:rFonts w:ascii="Arial" w:hAnsi="Arial" w:cs="Arial"/>
        </w:rPr>
      </w:pPr>
      <w:r w:rsidRPr="00B97723">
        <w:rPr>
          <w:rFonts w:ascii="Arial" w:hAnsi="Arial" w:cs="Arial"/>
        </w:rPr>
        <w:t xml:space="preserve">43.290 Drugo </w:t>
      </w:r>
      <w:proofErr w:type="spellStart"/>
      <w:r w:rsidRPr="00B97723">
        <w:rPr>
          <w:rFonts w:ascii="Arial" w:hAnsi="Arial" w:cs="Arial"/>
        </w:rPr>
        <w:t>inštaliranje</w:t>
      </w:r>
      <w:proofErr w:type="spellEnd"/>
      <w:r w:rsidRPr="00B97723">
        <w:rPr>
          <w:rFonts w:ascii="Arial" w:hAnsi="Arial" w:cs="Arial"/>
        </w:rPr>
        <w:t xml:space="preserve"> pri gradnjah; in sicer samo dejavnost </w:t>
      </w:r>
      <w:proofErr w:type="spellStart"/>
      <w:r w:rsidRPr="00B97723">
        <w:rPr>
          <w:rFonts w:ascii="Arial" w:hAnsi="Arial" w:cs="Arial"/>
        </w:rPr>
        <w:t>inštaliranja</w:t>
      </w:r>
      <w:proofErr w:type="spellEnd"/>
      <w:r w:rsidRPr="00B97723">
        <w:rPr>
          <w:rFonts w:ascii="Arial" w:hAnsi="Arial" w:cs="Arial"/>
        </w:rPr>
        <w:t xml:space="preserve"> in vgradnje:</w:t>
      </w:r>
    </w:p>
    <w:p w14:paraId="309BAA5A" w14:textId="0576EAD4" w:rsidR="005E22CB" w:rsidRPr="00B97723" w:rsidRDefault="005E22CB" w:rsidP="00F154B8">
      <w:pPr>
        <w:pStyle w:val="Odstavekseznama"/>
        <w:numPr>
          <w:ilvl w:val="1"/>
          <w:numId w:val="7"/>
        </w:numPr>
        <w:spacing w:after="0" w:line="240" w:lineRule="auto"/>
        <w:jc w:val="both"/>
        <w:rPr>
          <w:rFonts w:ascii="Arial" w:hAnsi="Arial" w:cs="Arial"/>
        </w:rPr>
      </w:pPr>
      <w:r w:rsidRPr="00B97723">
        <w:rPr>
          <w:rFonts w:ascii="Arial" w:hAnsi="Arial" w:cs="Arial"/>
        </w:rPr>
        <w:t>rolet</w:t>
      </w:r>
    </w:p>
    <w:p w14:paraId="5EE30593" w14:textId="2A466A85" w:rsidR="005E22CB" w:rsidRPr="00B97723" w:rsidRDefault="005E22CB" w:rsidP="00F154B8">
      <w:pPr>
        <w:pStyle w:val="Odstavekseznama"/>
        <w:numPr>
          <w:ilvl w:val="1"/>
          <w:numId w:val="7"/>
        </w:numPr>
        <w:spacing w:after="0" w:line="240" w:lineRule="auto"/>
        <w:jc w:val="both"/>
        <w:rPr>
          <w:rFonts w:ascii="Arial" w:hAnsi="Arial" w:cs="Arial"/>
        </w:rPr>
      </w:pPr>
      <w:r w:rsidRPr="00B97723">
        <w:rPr>
          <w:rFonts w:ascii="Arial" w:hAnsi="Arial" w:cs="Arial"/>
        </w:rPr>
        <w:t>sistemov za vak</w:t>
      </w:r>
      <w:r w:rsidR="00B97723">
        <w:rPr>
          <w:rFonts w:ascii="Arial" w:hAnsi="Arial" w:cs="Arial"/>
        </w:rPr>
        <w:t>u</w:t>
      </w:r>
      <w:r w:rsidRPr="00B97723">
        <w:rPr>
          <w:rFonts w:ascii="Arial" w:hAnsi="Arial" w:cs="Arial"/>
        </w:rPr>
        <w:t>umsko čiščenje ograj</w:t>
      </w:r>
    </w:p>
    <w:p w14:paraId="4659D229" w14:textId="77777777" w:rsidR="005E22CB" w:rsidRPr="00B97723" w:rsidRDefault="005E22CB" w:rsidP="00F154B8">
      <w:pPr>
        <w:spacing w:after="0" w:line="240" w:lineRule="auto"/>
        <w:jc w:val="both"/>
        <w:rPr>
          <w:rFonts w:ascii="Arial" w:hAnsi="Arial" w:cs="Arial"/>
        </w:rPr>
      </w:pPr>
      <w:r w:rsidRPr="00B97723">
        <w:rPr>
          <w:rFonts w:ascii="Arial" w:hAnsi="Arial" w:cs="Arial"/>
        </w:rPr>
        <w:t>43.3 Zaključna gradbena dela razen:</w:t>
      </w:r>
    </w:p>
    <w:p w14:paraId="7EE04F19" w14:textId="77777777" w:rsidR="005E22CB" w:rsidRPr="00B97723" w:rsidRDefault="005E22CB" w:rsidP="00F154B8">
      <w:pPr>
        <w:spacing w:after="0" w:line="240" w:lineRule="auto"/>
        <w:ind w:firstLine="708"/>
        <w:jc w:val="both"/>
        <w:rPr>
          <w:rFonts w:ascii="Arial" w:hAnsi="Arial" w:cs="Arial"/>
        </w:rPr>
      </w:pPr>
      <w:r w:rsidRPr="00B97723">
        <w:rPr>
          <w:rFonts w:ascii="Arial" w:hAnsi="Arial" w:cs="Arial"/>
        </w:rPr>
        <w:t xml:space="preserve">43.310 </w:t>
      </w:r>
      <w:proofErr w:type="spellStart"/>
      <w:r w:rsidRPr="00B97723">
        <w:rPr>
          <w:rFonts w:ascii="Arial" w:hAnsi="Arial" w:cs="Arial"/>
        </w:rPr>
        <w:t>Fasaderska</w:t>
      </w:r>
      <w:proofErr w:type="spellEnd"/>
      <w:r w:rsidRPr="00B97723">
        <w:rPr>
          <w:rFonts w:ascii="Arial" w:hAnsi="Arial" w:cs="Arial"/>
        </w:rPr>
        <w:t xml:space="preserve"> in </w:t>
      </w:r>
      <w:proofErr w:type="spellStart"/>
      <w:r w:rsidRPr="00B97723">
        <w:rPr>
          <w:rFonts w:ascii="Arial" w:hAnsi="Arial" w:cs="Arial"/>
        </w:rPr>
        <w:t>štukaterska</w:t>
      </w:r>
      <w:proofErr w:type="spellEnd"/>
      <w:r w:rsidRPr="00B97723">
        <w:rPr>
          <w:rFonts w:ascii="Arial" w:hAnsi="Arial" w:cs="Arial"/>
        </w:rPr>
        <w:t xml:space="preserve"> dela</w:t>
      </w:r>
    </w:p>
    <w:p w14:paraId="7E477AF9" w14:textId="77777777" w:rsidR="005E22CB" w:rsidRPr="00B97723" w:rsidRDefault="005E22CB" w:rsidP="00F154B8">
      <w:pPr>
        <w:spacing w:after="0" w:line="240" w:lineRule="auto"/>
        <w:ind w:firstLine="708"/>
        <w:jc w:val="both"/>
        <w:rPr>
          <w:rFonts w:ascii="Arial" w:hAnsi="Arial" w:cs="Arial"/>
        </w:rPr>
      </w:pPr>
      <w:r w:rsidRPr="00B97723">
        <w:rPr>
          <w:rFonts w:ascii="Arial" w:hAnsi="Arial" w:cs="Arial"/>
        </w:rPr>
        <w:t>43.910 Postavljanje ostrešij in krovska dela; in sicer dejavnost:</w:t>
      </w:r>
    </w:p>
    <w:p w14:paraId="17459D44" w14:textId="1BB03D45" w:rsidR="005E22CB" w:rsidRPr="00B97723" w:rsidRDefault="005E22CB" w:rsidP="00F154B8">
      <w:pPr>
        <w:pStyle w:val="Odstavekseznama"/>
        <w:numPr>
          <w:ilvl w:val="1"/>
          <w:numId w:val="7"/>
        </w:numPr>
        <w:spacing w:after="0" w:line="240" w:lineRule="auto"/>
        <w:jc w:val="both"/>
        <w:rPr>
          <w:rFonts w:ascii="Arial" w:hAnsi="Arial" w:cs="Arial"/>
        </w:rPr>
      </w:pPr>
      <w:r w:rsidRPr="00B97723">
        <w:rPr>
          <w:rFonts w:ascii="Arial" w:hAnsi="Arial" w:cs="Arial"/>
        </w:rPr>
        <w:t>postavljanje žlebov, snegolovov in podobna kleparska dela</w:t>
      </w:r>
    </w:p>
    <w:p w14:paraId="64AF0873" w14:textId="77777777" w:rsidR="005E22CB" w:rsidRPr="00B97723" w:rsidRDefault="005E22CB" w:rsidP="00F154B8">
      <w:pPr>
        <w:spacing w:after="0" w:line="240" w:lineRule="auto"/>
        <w:ind w:firstLine="708"/>
        <w:jc w:val="both"/>
        <w:rPr>
          <w:rFonts w:ascii="Arial" w:hAnsi="Arial" w:cs="Arial"/>
        </w:rPr>
      </w:pPr>
      <w:r w:rsidRPr="00B97723">
        <w:rPr>
          <w:rFonts w:ascii="Arial" w:hAnsi="Arial" w:cs="Arial"/>
        </w:rPr>
        <w:t>43.990 Druga specializirana gradbena dela; in sicer samo dejavnosti:</w:t>
      </w:r>
    </w:p>
    <w:p w14:paraId="29E4204F" w14:textId="3E000F2A" w:rsidR="005E22CB" w:rsidRPr="00B97723" w:rsidRDefault="005E22CB" w:rsidP="00F154B8">
      <w:pPr>
        <w:pStyle w:val="Odstavekseznama"/>
        <w:numPr>
          <w:ilvl w:val="1"/>
          <w:numId w:val="7"/>
        </w:numPr>
        <w:spacing w:after="0" w:line="240" w:lineRule="auto"/>
        <w:jc w:val="both"/>
        <w:rPr>
          <w:rFonts w:ascii="Arial" w:hAnsi="Arial" w:cs="Arial"/>
        </w:rPr>
      </w:pPr>
      <w:r w:rsidRPr="00B97723">
        <w:rPr>
          <w:rFonts w:ascii="Arial" w:hAnsi="Arial" w:cs="Arial"/>
        </w:rPr>
        <w:t>polaganje kamnitih, betonskih ali opečnih izdelkov,</w:t>
      </w:r>
    </w:p>
    <w:p w14:paraId="2FB84C32" w14:textId="065B62FC" w:rsidR="005E22CB" w:rsidRPr="00B97723" w:rsidRDefault="005E22CB" w:rsidP="00F154B8">
      <w:pPr>
        <w:pStyle w:val="Odstavekseznama"/>
        <w:numPr>
          <w:ilvl w:val="1"/>
          <w:numId w:val="7"/>
        </w:numPr>
        <w:spacing w:after="0" w:line="240" w:lineRule="auto"/>
        <w:jc w:val="both"/>
        <w:rPr>
          <w:rFonts w:ascii="Arial" w:hAnsi="Arial" w:cs="Arial"/>
        </w:rPr>
      </w:pPr>
      <w:proofErr w:type="spellStart"/>
      <w:r w:rsidRPr="00B97723">
        <w:rPr>
          <w:rFonts w:ascii="Arial" w:hAnsi="Arial" w:cs="Arial"/>
        </w:rPr>
        <w:t>razvlaževanje</w:t>
      </w:r>
      <w:proofErr w:type="spellEnd"/>
      <w:r w:rsidRPr="00B97723">
        <w:rPr>
          <w:rFonts w:ascii="Arial" w:hAnsi="Arial" w:cs="Arial"/>
        </w:rPr>
        <w:t xml:space="preserve"> stavb,</w:t>
      </w:r>
    </w:p>
    <w:p w14:paraId="4C4FD74E" w14:textId="3303845C" w:rsidR="005E22CB" w:rsidRPr="00B97723" w:rsidRDefault="005E22CB" w:rsidP="00F154B8">
      <w:pPr>
        <w:pStyle w:val="Odstavekseznama"/>
        <w:numPr>
          <w:ilvl w:val="1"/>
          <w:numId w:val="7"/>
        </w:numPr>
        <w:spacing w:after="0" w:line="240" w:lineRule="auto"/>
        <w:jc w:val="both"/>
        <w:rPr>
          <w:rFonts w:ascii="Arial" w:hAnsi="Arial" w:cs="Arial"/>
        </w:rPr>
      </w:pPr>
      <w:r w:rsidRPr="00B97723">
        <w:rPr>
          <w:rFonts w:ascii="Arial" w:hAnsi="Arial" w:cs="Arial"/>
        </w:rPr>
        <w:t>čiščenje s paro, peskanje fasad in podobna dela za zunanjost fasad,</w:t>
      </w:r>
    </w:p>
    <w:p w14:paraId="2E03AD91" w14:textId="101802F9" w:rsidR="005E22CB" w:rsidRPr="00B97723" w:rsidRDefault="005E22CB" w:rsidP="00F154B8">
      <w:pPr>
        <w:pStyle w:val="Odstavekseznama"/>
        <w:numPr>
          <w:ilvl w:val="1"/>
          <w:numId w:val="7"/>
        </w:numPr>
        <w:spacing w:after="0" w:line="240" w:lineRule="auto"/>
        <w:jc w:val="both"/>
        <w:rPr>
          <w:rFonts w:ascii="Arial" w:hAnsi="Arial" w:cs="Arial"/>
        </w:rPr>
      </w:pPr>
      <w:r w:rsidRPr="00B97723">
        <w:rPr>
          <w:rFonts w:ascii="Arial" w:hAnsi="Arial" w:cs="Arial"/>
        </w:rPr>
        <w:t>dela, ki zahtevajo posebno plezalsko spretnost in opremo.</w:t>
      </w:r>
    </w:p>
    <w:p w14:paraId="5E267289" w14:textId="77777777" w:rsidR="005E22CB" w:rsidRPr="00B97723" w:rsidRDefault="005E22CB" w:rsidP="00151D34">
      <w:pPr>
        <w:spacing w:after="120" w:line="240" w:lineRule="auto"/>
        <w:jc w:val="both"/>
        <w:rPr>
          <w:rFonts w:ascii="Arial" w:hAnsi="Arial" w:cs="Arial"/>
        </w:rPr>
      </w:pPr>
      <w:r w:rsidRPr="00B97723">
        <w:rPr>
          <w:rFonts w:ascii="Arial" w:hAnsi="Arial" w:cs="Arial"/>
        </w:rPr>
        <w:t>Gre torej za regulacijo opravljanja dejavnosti izvajanja gradnje, ki se glede na dosedanjo ureditev ohranja. Za izvajalca (firmo) je predvideno izpolnjevanje strožjih pogojev glede zavarovanja odgovornosti in glede obvezne zaposlitve vsaj ene osebe, ki izpolnjuje pogoje za vodenje del. Predpisano je tudi, kaj mora kriti zavarovanje odgovornosti in sicer je to škoda zaradi hude malomarnosti, napake ali opustitve dolžnosti izvajalca in pri njem zaposlenih. Predpisana je obveznost zaposlitve posameznika, ki izpolnjuje zakonsko predpisane pogoje, in sicer je eden izmed pogojev ustrezna izobrazba oziroma kvalifikacija, poleg tega pa tudi vpis v imenik pri pristojni zbornici.</w:t>
      </w:r>
    </w:p>
    <w:p w14:paraId="0404C9F7" w14:textId="1DE3C008" w:rsidR="005E22CB" w:rsidRPr="00B97723" w:rsidRDefault="005E22CB" w:rsidP="00151D34">
      <w:pPr>
        <w:spacing w:after="120" w:line="240" w:lineRule="auto"/>
        <w:jc w:val="both"/>
        <w:rPr>
          <w:rFonts w:ascii="Arial" w:hAnsi="Arial" w:cs="Arial"/>
        </w:rPr>
      </w:pPr>
      <w:r w:rsidRPr="00B97723">
        <w:rPr>
          <w:rFonts w:ascii="Arial" w:hAnsi="Arial" w:cs="Arial"/>
        </w:rPr>
        <w:t>Člen dopušča možnost, da ima izvajalec sklenjeno zavarovanje izven območja RS, vendar pa mora to zavarovanje kriti škodo tudi na območju RS, ko izvajalec opravlja dejavnost v RS.</w:t>
      </w:r>
    </w:p>
    <w:p w14:paraId="454AB9A3" w14:textId="51F8E275" w:rsidR="002B5D26" w:rsidRPr="00B97723" w:rsidRDefault="002B5D26" w:rsidP="00151D34">
      <w:pPr>
        <w:spacing w:after="120" w:line="240" w:lineRule="auto"/>
        <w:jc w:val="both"/>
        <w:rPr>
          <w:rFonts w:ascii="Arial" w:hAnsi="Arial" w:cs="Arial"/>
        </w:rPr>
      </w:pPr>
      <w:r w:rsidRPr="00B97723">
        <w:rPr>
          <w:rFonts w:ascii="Arial" w:hAnsi="Arial" w:cs="Arial"/>
        </w:rPr>
        <w:t>Kadar izvajalec prevzame pretežni del gradnje se to lahko ocenjuje glede na delež celotne investicijske vrednosti gradnje, lahko na fizičen obseg gradnje, lahko pa tudi na prisotnost na gradbišču pretežni čas gradnje.</w:t>
      </w:r>
    </w:p>
    <w:p w14:paraId="46C4B430" w14:textId="77777777" w:rsidR="005E22CB" w:rsidRPr="00B97723" w:rsidRDefault="005E22CB" w:rsidP="00151D34">
      <w:pPr>
        <w:spacing w:after="120" w:line="240" w:lineRule="auto"/>
        <w:jc w:val="both"/>
        <w:rPr>
          <w:rFonts w:ascii="Arial" w:hAnsi="Arial" w:cs="Arial"/>
        </w:rPr>
      </w:pPr>
      <w:r w:rsidRPr="00B97723">
        <w:rPr>
          <w:rFonts w:ascii="Arial" w:hAnsi="Arial" w:cs="Arial"/>
        </w:rPr>
        <w:t>Zelo pomembno je tudi ohraniti regulacijo vodje del pri objektih, ki se izvajajo na ključ oziroma v pretežnem delu objekta. Bistveno je, da oseba, ki vodi dela, celostno razume delovanje in funkcijo objekta, kakor tudi potek gradnje in s svojim znanjem vodi vse ostale udeležence drugih strok. Vodje del, ki jih morajo izvajalci zaposlovati pri prevzemu izvedbe celotne gradnje ali pretežnega dela gradnje zahtevnega objekta ali manj zahtevnega objekta, morajo izpolnjevati pogoje za pooblaščenega strokovnjaka oziroma pogoje za vodjo del vpisanim v imenik IZS, v ostalih primerih, torej pri izvajanju posameznih del na objektu, pa je kvalifikacija vodij del lahko tudi nižja (mojstri, obrtniki, tehniki z opravljenim strokovnim izpitom iz vodenja del). Cilj takšne regulacije je tudi z višjim strokovnim znanjem zagotavljati kvaliteto gradnje, ki je predpogoj za zdravo življenjsko okolje vseh tako tistih v objektu, kakor na zunanji strani. Gradnja mora danes izpolnjevati vse zahteve tako z vidika okoljskega pristopa že v fazi gradnje, trajnostnega glede izbire materiala in načina gradnje, predvsem pa v uporabnem smislu trajnostnega, z nizkimi stroški vzdrževanja in visoko kvaliteto izvedbe, ki omogoča tudi visoko kvaliteto bivanja. Dosledno želimo izvajanje gradnje primerna času, v katerem živimo, torej takšne, tehnološko napredne, za katero je v osnovi treba imeti veliko znanja, ki se ga ne da pridobiti zgolj z izkušnjami na terenu.</w:t>
      </w:r>
    </w:p>
    <w:p w14:paraId="03417CC5" w14:textId="0CB70657" w:rsidR="005E22CB" w:rsidRPr="00B97723" w:rsidRDefault="005E22CB" w:rsidP="00151D34">
      <w:pPr>
        <w:spacing w:after="120" w:line="240" w:lineRule="auto"/>
        <w:jc w:val="both"/>
        <w:rPr>
          <w:rFonts w:ascii="Arial" w:hAnsi="Arial" w:cs="Arial"/>
        </w:rPr>
      </w:pPr>
      <w:r w:rsidRPr="00B97723">
        <w:rPr>
          <w:rFonts w:ascii="Arial" w:hAnsi="Arial" w:cs="Arial"/>
        </w:rPr>
        <w:t>14. člen do</w:t>
      </w:r>
      <w:r w:rsidR="00F51C03" w:rsidRPr="00B97723">
        <w:rPr>
          <w:rFonts w:ascii="Arial" w:hAnsi="Arial" w:cs="Arial"/>
        </w:rPr>
        <w:t xml:space="preserve"> </w:t>
      </w:r>
      <w:r w:rsidRPr="00B97723">
        <w:rPr>
          <w:rFonts w:ascii="Arial" w:hAnsi="Arial" w:cs="Arial"/>
        </w:rPr>
        <w:t>seda</w:t>
      </w:r>
      <w:r w:rsidR="00F51C03" w:rsidRPr="00B97723">
        <w:rPr>
          <w:rFonts w:ascii="Arial" w:hAnsi="Arial" w:cs="Arial"/>
        </w:rPr>
        <w:t>j veljavnega</w:t>
      </w:r>
      <w:r w:rsidRPr="00B97723">
        <w:rPr>
          <w:rFonts w:ascii="Arial" w:hAnsi="Arial" w:cs="Arial"/>
        </w:rPr>
        <w:t xml:space="preserve"> zak</w:t>
      </w:r>
      <w:r w:rsidR="00F154B8" w:rsidRPr="00B97723">
        <w:rPr>
          <w:rFonts w:ascii="Arial" w:hAnsi="Arial" w:cs="Arial"/>
        </w:rPr>
        <w:t>o</w:t>
      </w:r>
      <w:r w:rsidRPr="00B97723">
        <w:rPr>
          <w:rFonts w:ascii="Arial" w:hAnsi="Arial" w:cs="Arial"/>
        </w:rPr>
        <w:t>na je vključeval različne materije, ki so v povezavi z izvajalcem in vodjo del. Nova ureditev predvideva natančnejšo opredelitev posameznih pogojev glede izvajalca in vodje del v več členih.</w:t>
      </w:r>
    </w:p>
    <w:p w14:paraId="025C3131" w14:textId="77777777" w:rsidR="005E22CB" w:rsidRPr="00B97723" w:rsidRDefault="005E22CB" w:rsidP="00151D34">
      <w:pPr>
        <w:spacing w:after="120" w:line="240" w:lineRule="auto"/>
        <w:jc w:val="both"/>
        <w:rPr>
          <w:rFonts w:ascii="Arial" w:hAnsi="Arial" w:cs="Arial"/>
        </w:rPr>
      </w:pPr>
    </w:p>
    <w:p w14:paraId="25D7CAF2" w14:textId="77777777" w:rsidR="005E22CB" w:rsidRPr="00B97723" w:rsidRDefault="005E22CB" w:rsidP="00151D34">
      <w:pPr>
        <w:spacing w:after="120" w:line="240" w:lineRule="auto"/>
        <w:jc w:val="both"/>
        <w:rPr>
          <w:rFonts w:ascii="Arial" w:hAnsi="Arial" w:cs="Arial"/>
          <w:b/>
        </w:rPr>
      </w:pPr>
      <w:r w:rsidRPr="00B97723">
        <w:rPr>
          <w:rFonts w:ascii="Arial" w:hAnsi="Arial" w:cs="Arial"/>
          <w:b/>
        </w:rPr>
        <w:t>K 17. členu (vodja del)</w:t>
      </w:r>
    </w:p>
    <w:p w14:paraId="62915B7B" w14:textId="77777777" w:rsidR="005E22CB" w:rsidRPr="00B97723" w:rsidRDefault="005E22CB" w:rsidP="00151D34">
      <w:pPr>
        <w:spacing w:after="120" w:line="240" w:lineRule="auto"/>
        <w:jc w:val="both"/>
        <w:rPr>
          <w:rFonts w:ascii="Arial" w:hAnsi="Arial" w:cs="Arial"/>
        </w:rPr>
      </w:pPr>
      <w:r w:rsidRPr="00B97723">
        <w:rPr>
          <w:rFonts w:ascii="Arial" w:hAnsi="Arial" w:cs="Arial"/>
        </w:rPr>
        <w:lastRenderedPageBreak/>
        <w:t>V tem členu so določeni različni pogoji za različne izobrazbene strukture, ki so osnova za reguliran poklic vodje del. Do tega poklica je možen dostop na štiri načine, vsak od teh ima različno stopnjo predpisane oblike izobraževanja. Takšne različne stopnje izobraževanja pomenijo tudi različno stopnjo pooblastil oziroma odgovornosti, ki jih določena oblika regulacije lahko ima. Torej zahtevnejša je pridobitev poklica, zahtevnejše so lahko naloge, ki jih določen vodja del izvaja. Ne gre za izenačevanje znanja niti odgovornosti, zato je treba ponovno poudariti, da nikakor ni dovoljeno nižanje kriterijev vstopnih znanj za različne stopnje pooblastil in odgovornosti.</w:t>
      </w:r>
    </w:p>
    <w:p w14:paraId="7D6F715F" w14:textId="77777777" w:rsidR="005E22CB" w:rsidRPr="00B97723" w:rsidRDefault="005E22CB" w:rsidP="00151D34">
      <w:pPr>
        <w:spacing w:after="120" w:line="240" w:lineRule="auto"/>
        <w:jc w:val="both"/>
        <w:rPr>
          <w:rFonts w:ascii="Arial" w:hAnsi="Arial" w:cs="Arial"/>
        </w:rPr>
      </w:pPr>
      <w:r w:rsidRPr="00B97723">
        <w:rPr>
          <w:rFonts w:ascii="Arial" w:hAnsi="Arial" w:cs="Arial"/>
        </w:rPr>
        <w:t>Zaradi različnega pristopa do reguliranega poklica so tudi vpisi v imenike različni. Za pooblaščene strokovnjake vpis v imenike pooblaščenih arhitektov in pooblaščenih inženirjev izvajata ZAPS in IZS,, za vpis vodje del v imenik vodij del izvaja Inženirska zbornica Slovenije, za ostale vodje del pa Obrtno podjetniška zbornica (za obrtnike in mojstre) in Gospodarska zbornica Slovenije (za delovodje). Zbornice skupaj sprejmejo tudi etični kodeks za vodje del in lahko ravnanje v nasprotju z njim tudi sankcionirajo.</w:t>
      </w:r>
    </w:p>
    <w:p w14:paraId="589F6D10" w14:textId="77777777" w:rsidR="00F51C03" w:rsidRPr="00B97723" w:rsidRDefault="00F51C03" w:rsidP="00151D34">
      <w:pPr>
        <w:spacing w:after="120" w:line="240" w:lineRule="auto"/>
        <w:jc w:val="both"/>
        <w:rPr>
          <w:rFonts w:ascii="Arial" w:hAnsi="Arial" w:cs="Arial"/>
        </w:rPr>
      </w:pPr>
    </w:p>
    <w:p w14:paraId="0DBCE771" w14:textId="77777777" w:rsidR="005E22CB" w:rsidRPr="00B97723" w:rsidRDefault="005E22CB" w:rsidP="00151D34">
      <w:pPr>
        <w:spacing w:after="120" w:line="240" w:lineRule="auto"/>
        <w:jc w:val="both"/>
        <w:rPr>
          <w:rFonts w:ascii="Arial" w:hAnsi="Arial" w:cs="Arial"/>
          <w:b/>
        </w:rPr>
      </w:pPr>
      <w:r w:rsidRPr="00B97723">
        <w:rPr>
          <w:rFonts w:ascii="Arial" w:hAnsi="Arial" w:cs="Arial"/>
          <w:b/>
        </w:rPr>
        <w:t>K 18. členu (naloge izvajalca)</w:t>
      </w:r>
    </w:p>
    <w:p w14:paraId="2307970B" w14:textId="50E8305E" w:rsidR="005E22CB" w:rsidRPr="00B97723" w:rsidRDefault="005E22CB" w:rsidP="00151D34">
      <w:pPr>
        <w:spacing w:after="120" w:line="240" w:lineRule="auto"/>
        <w:jc w:val="both"/>
        <w:rPr>
          <w:rFonts w:ascii="Arial" w:hAnsi="Arial" w:cs="Arial"/>
        </w:rPr>
      </w:pPr>
      <w:r w:rsidRPr="00B97723">
        <w:rPr>
          <w:rFonts w:ascii="Arial" w:hAnsi="Arial" w:cs="Arial"/>
        </w:rPr>
        <w:t>V členu so natančneje določene obveznosti, ki jih mora</w:t>
      </w:r>
      <w:r w:rsidR="003A6AF3">
        <w:rPr>
          <w:rFonts w:ascii="Arial" w:hAnsi="Arial" w:cs="Arial"/>
        </w:rPr>
        <w:t xml:space="preserve"> </w:t>
      </w:r>
      <w:r w:rsidRPr="00B97723">
        <w:rPr>
          <w:rFonts w:ascii="Arial" w:hAnsi="Arial" w:cs="Arial"/>
        </w:rPr>
        <w:t>izpolnjevati izvajalec in vodja del. Te obveznosti morajo izpolnjevati vsi izvajalci, ne glede na to, ali izvajajo gradnjo v okviru registrirane dejavnosti gradbeništva ali na drug način, na primer v obliki gradnje v lastni režiji, torej za lastne potrebe. Gradnja v lastni režiji se ohranja, čeprav v zakonu ni izrecno omenjena, in v zvezi s tem tudi niso predvideni kakršnikoli inšpekcijski ukrepi ali prekrški. Cilj zakona je, da se v vseh primerih gradenj zagotovi kvalificirana izdelava projektne dokumentacije in kvalificiran nadzor nad izvajanjem gradnje. Pomemben člen pri gradnji je nadzornik, katerega imenovanje je obvezno</w:t>
      </w:r>
      <w:r w:rsidR="00F154B8" w:rsidRPr="00B97723">
        <w:rPr>
          <w:rFonts w:ascii="Arial" w:hAnsi="Arial" w:cs="Arial"/>
        </w:rPr>
        <w:t xml:space="preserve"> vedno, razen pri gradnji enostavnih objektov, vzdrževalnih delih, in gradnji nezahtevnih objektov, če gradnjo izvaja tak, ki ni registriran za opravljanje gradbeništva. Nadzornik</w:t>
      </w:r>
      <w:r w:rsidRPr="00B97723">
        <w:rPr>
          <w:rFonts w:ascii="Arial" w:hAnsi="Arial" w:cs="Arial"/>
        </w:rPr>
        <w:t xml:space="preserve"> koordinira in usmerja izvajalca in opozarja na neizpolnjevanje zakonsko predpisanih zahtev. Obveznost zagotovitve kvalificiranega izvajalca za izvedbo gradnje ostaja </w:t>
      </w:r>
      <w:proofErr w:type="spellStart"/>
      <w:r w:rsidRPr="00B97723">
        <w:rPr>
          <w:rFonts w:ascii="Arial" w:hAnsi="Arial" w:cs="Arial"/>
        </w:rPr>
        <w:t>neregulirana</w:t>
      </w:r>
      <w:proofErr w:type="spellEnd"/>
      <w:r w:rsidRPr="00B97723">
        <w:rPr>
          <w:rFonts w:ascii="Arial" w:hAnsi="Arial" w:cs="Arial"/>
        </w:rPr>
        <w:t>. Bistveno pri izvajanju gradnje je, da se zagotovi izpolnjevanje bistvenih in drugih zahtev objekta, kakor tudi dosledno spoštovanje vseh predpisov v zvezi z graditvijo, kar pomeni, da obveznosti v primeru gradnje v lastni režiji prevzema izvajalec gradnje v lastni režiji (npr. označitev gradbišča, izvajanje del po projektu za izvedbo, po predpisih, varstvo pri delu, obveščanje nadzornika, vodenje gradbenega dnevnika, podpisovanje izjav itd.). Pomembno je tudi, da so pri izvajanju gradnje v lastni režiji spoštovani predpisi o preprečevanju dela na črno, v nasprotnem takšen izvajalec tvega inšpekcijske ukrepe in kazni. Kljub temu, da se pri gradnji v lastni režiji izvaja gradnja za lastne potrebe, je že zaradi odgovornosti v primeru morebitnih nesreč pri delu in odgovornosti zaradi morebitne škode, ki lahko nastane mimoidočim, prometu ali na sosednjih objektih, smiselno zavarovanje odgovornosti, ki v praksi zavarovanja odgovornosti v tujini zaradi večjega tveganja nastanka škode terja bistveno višje zavarovalne premije, kot je to v primeru kvalificiranega izvajalca. Izvajalec gradnje v lastni režiji tvega tudi morebitne inšpekcijske ukrepe iz naslova kršitev obveznosti izvajalca po tem in po drugih področnih zakonih (varnost in zdravje pri delu in podobno). Kljub temu, da gradnja v lastni režiji ni prepovedana in da predstavlja način gradnje, ki omogoča nižje stroške gradnje, se zaradi velike odgovornosti, ki jo s takšnim načinom gradnje prevzema investitor, priporoča najem kvalificiranega izvajalca.</w:t>
      </w:r>
    </w:p>
    <w:p w14:paraId="753A554A" w14:textId="77777777" w:rsidR="005E22CB" w:rsidRPr="00B97723" w:rsidRDefault="005E22CB" w:rsidP="00151D34">
      <w:pPr>
        <w:spacing w:after="120" w:line="240" w:lineRule="auto"/>
        <w:jc w:val="both"/>
        <w:rPr>
          <w:rFonts w:ascii="Arial" w:hAnsi="Arial" w:cs="Arial"/>
        </w:rPr>
      </w:pPr>
      <w:r w:rsidRPr="00B97723">
        <w:rPr>
          <w:rFonts w:ascii="Arial" w:hAnsi="Arial" w:cs="Arial"/>
        </w:rPr>
        <w:t>Člen določa tudi naloge vodje gradbišča, ki ga mora investitor imenovati kadar na gradbišču nastopa več izvajalcev, predvsem zaradi koordinacije izvajanja del na gradbišči.</w:t>
      </w:r>
    </w:p>
    <w:p w14:paraId="59E6DEFC" w14:textId="77777777" w:rsidR="005E22CB" w:rsidRPr="00B97723" w:rsidRDefault="005E22CB" w:rsidP="00151D34">
      <w:pPr>
        <w:spacing w:after="120" w:line="240" w:lineRule="auto"/>
        <w:jc w:val="both"/>
        <w:rPr>
          <w:rFonts w:ascii="Arial" w:hAnsi="Arial" w:cs="Arial"/>
        </w:rPr>
      </w:pPr>
    </w:p>
    <w:p w14:paraId="090540FE" w14:textId="77777777" w:rsidR="005E22CB" w:rsidRPr="00B97723" w:rsidRDefault="005E22CB" w:rsidP="00151D34">
      <w:pPr>
        <w:pStyle w:val="lennaslov"/>
        <w:spacing w:after="120"/>
        <w:jc w:val="both"/>
      </w:pPr>
      <w:r w:rsidRPr="00B97723">
        <w:rPr>
          <w:rFonts w:eastAsia="Times New Roman"/>
          <w:lang w:eastAsia="en-US"/>
        </w:rPr>
        <w:t>K 19. členu (pogoji za trajno oziroma stalno opravljanje storitev in dejavnosti</w:t>
      </w:r>
      <w:r w:rsidRPr="00B97723">
        <w:t xml:space="preserve"> izvajalcev in vodij del za tuje ponudnike in priznavanje poklicnih kvalifikacij)</w:t>
      </w:r>
    </w:p>
    <w:p w14:paraId="299B02C7" w14:textId="77777777" w:rsidR="005E22CB" w:rsidRPr="00B97723" w:rsidRDefault="005E22CB" w:rsidP="00151D34">
      <w:pPr>
        <w:spacing w:after="120" w:line="240" w:lineRule="auto"/>
        <w:jc w:val="both"/>
        <w:rPr>
          <w:rFonts w:ascii="Arial" w:hAnsi="Arial" w:cs="Arial"/>
        </w:rPr>
      </w:pPr>
      <w:r w:rsidRPr="00B97723">
        <w:rPr>
          <w:rFonts w:ascii="Arial" w:hAnsi="Arial" w:cs="Arial"/>
        </w:rPr>
        <w:lastRenderedPageBreak/>
        <w:t>Zaradi uskladitve zakona s predpisi, ki urejajo priznavanje poklicnih kvalifikacij in opravljanje storitev na notranjem trgu se v tem členu določa način delovanja tujih izvajalcev in vodji del, ki želijo delo opravljati trajno oziroma stalno. Posebne določbe veljajo za tuje ponudnike storitev bodisi tiste s sedežem v državah članicah Evropske unije, Evropskega gospodarskega prostora in Švicarske konfederacije ali s sedežem v državi, s katero je sklenjen poseben sporazum bodisi za tiste tuje ponudnike, ki nimajo sedeža v državah pogodbenicah. Tudi zanje velja, da morajo izpolnjevati pogoje, ki veljajo za slovenske državljane, vključno z zaposlitvijo vodje del, kar v osnovnem besedilu zakona ni bil primer. Določen je tudi pritožbeni organ, to je ministrstvo, pristojno za graditev.</w:t>
      </w:r>
    </w:p>
    <w:p w14:paraId="3AC6501B" w14:textId="77777777" w:rsidR="005E22CB" w:rsidRPr="00B97723" w:rsidRDefault="005E22CB" w:rsidP="00151D34">
      <w:pPr>
        <w:spacing w:after="120" w:line="240" w:lineRule="auto"/>
        <w:jc w:val="both"/>
        <w:rPr>
          <w:rFonts w:ascii="Arial" w:hAnsi="Arial" w:cs="Arial"/>
          <w:b/>
        </w:rPr>
      </w:pPr>
    </w:p>
    <w:p w14:paraId="64FBDE0B" w14:textId="77777777" w:rsidR="005E22CB" w:rsidRPr="00B97723" w:rsidRDefault="005E22CB" w:rsidP="00151D34">
      <w:pPr>
        <w:pStyle w:val="lennaslov"/>
        <w:spacing w:after="120"/>
        <w:jc w:val="both"/>
        <w:rPr>
          <w:rFonts w:eastAsia="Times New Roman"/>
          <w:lang w:eastAsia="en-US"/>
        </w:rPr>
      </w:pPr>
      <w:r w:rsidRPr="00B97723">
        <w:rPr>
          <w:rFonts w:eastAsia="Times New Roman"/>
          <w:lang w:eastAsia="en-US"/>
        </w:rPr>
        <w:t>K 20. členu (pogoji za začasno oziroma čezmejno opravljanje storitev in dejavnosti izvajalcev in vodij del za tuje ponudnike)</w:t>
      </w:r>
    </w:p>
    <w:p w14:paraId="2D823BB7" w14:textId="77777777" w:rsidR="005E22CB" w:rsidRPr="00B97723" w:rsidRDefault="005E22CB" w:rsidP="00151D34">
      <w:pPr>
        <w:spacing w:after="120" w:line="240" w:lineRule="auto"/>
        <w:jc w:val="both"/>
        <w:rPr>
          <w:rFonts w:ascii="Arial" w:hAnsi="Arial" w:cs="Arial"/>
        </w:rPr>
      </w:pPr>
      <w:r w:rsidRPr="00B97723">
        <w:rPr>
          <w:rFonts w:ascii="Arial" w:hAnsi="Arial" w:cs="Arial"/>
        </w:rPr>
        <w:t>V tem členu se enako določa pogoje za tuje ponudnike, vendar za tiste, ki v RS pridejo delo opraviti začasno oziroma čezmejno. Pri tem se sledi načelu, da so pogoji, ki veljajo za državljane RS, čim bolj primerljivi s tistimi osebami, ki prihajajo v RS zgolj občasno. V skladu z direktivo 2005/36/ES je določen tudi pritožbeni organ.</w:t>
      </w:r>
    </w:p>
    <w:p w14:paraId="7839AEA6" w14:textId="77777777" w:rsidR="005E22CB" w:rsidRPr="00B97723" w:rsidRDefault="005E22CB" w:rsidP="00151D34">
      <w:pPr>
        <w:spacing w:after="120" w:line="240" w:lineRule="auto"/>
        <w:jc w:val="both"/>
        <w:rPr>
          <w:rFonts w:ascii="Arial" w:hAnsi="Arial" w:cs="Arial"/>
        </w:rPr>
      </w:pPr>
    </w:p>
    <w:p w14:paraId="57EE07F8" w14:textId="77777777" w:rsidR="005E22CB" w:rsidRPr="00B97723" w:rsidRDefault="005E22CB" w:rsidP="00151D34">
      <w:pPr>
        <w:pStyle w:val="lennaslov"/>
        <w:spacing w:after="120"/>
        <w:jc w:val="both"/>
        <w:rPr>
          <w:rFonts w:eastAsia="Times New Roman"/>
          <w:lang w:eastAsia="en-US"/>
        </w:rPr>
      </w:pPr>
      <w:r w:rsidRPr="00B97723">
        <w:rPr>
          <w:rFonts w:eastAsia="Times New Roman"/>
          <w:lang w:eastAsia="en-US"/>
        </w:rPr>
        <w:t>K 21. členu (delovanje zbornic glede vodij del)</w:t>
      </w:r>
    </w:p>
    <w:p w14:paraId="61B4A410" w14:textId="77777777" w:rsidR="005E22CB" w:rsidRPr="00B97723" w:rsidRDefault="005E22CB" w:rsidP="00151D34">
      <w:pPr>
        <w:spacing w:after="120" w:line="240" w:lineRule="auto"/>
        <w:jc w:val="both"/>
        <w:rPr>
          <w:rFonts w:ascii="Arial" w:hAnsi="Arial" w:cs="Arial"/>
        </w:rPr>
      </w:pPr>
      <w:r w:rsidRPr="00B97723">
        <w:rPr>
          <w:rFonts w:ascii="Arial" w:hAnsi="Arial" w:cs="Arial"/>
        </w:rPr>
        <w:t>V členu so določena pooblastila, ki jih Republika Slovenija s tem zakonom prenaša na tri zbornice in sicer IZS, OZS in GZS. Ker opravljanje nalog zbornic podrobneje opisuje Zakon o arhitekturni in inženirski dejavnosti, ni smiselno, da se vse naloge v tem zakonu ponavljajo, zato ta zakon samo odreja izvajanje v skladu z drugim zakonom.</w:t>
      </w:r>
    </w:p>
    <w:p w14:paraId="6A06D406" w14:textId="77777777" w:rsidR="005E22CB" w:rsidRPr="00B97723" w:rsidRDefault="005E22CB" w:rsidP="00151D34">
      <w:pPr>
        <w:spacing w:after="120" w:line="240" w:lineRule="auto"/>
        <w:jc w:val="both"/>
        <w:rPr>
          <w:rFonts w:ascii="Arial" w:hAnsi="Arial" w:cs="Arial"/>
        </w:rPr>
      </w:pPr>
      <w:r w:rsidRPr="00B97723">
        <w:rPr>
          <w:rFonts w:ascii="Arial" w:hAnsi="Arial" w:cs="Arial"/>
        </w:rPr>
        <w:t>Zaradi istih pogojev delovanja vseh vodji del, ne glede na to, v kateri zbornici so vpisani, je smiselno sprejetje enotnega etičnega kodeksa, na podlagi katerega lahko zbornice izvajajo disciplinski nadzor nad izvrševanjem nalog vodni del.</w:t>
      </w:r>
    </w:p>
    <w:p w14:paraId="06777570" w14:textId="77777777" w:rsidR="005E22CB" w:rsidRPr="00B97723" w:rsidRDefault="005E22CB" w:rsidP="00151D34">
      <w:pPr>
        <w:spacing w:after="120" w:line="240" w:lineRule="auto"/>
        <w:jc w:val="both"/>
        <w:rPr>
          <w:rFonts w:ascii="Arial" w:eastAsia="Times New Roman" w:hAnsi="Arial" w:cs="Arial"/>
          <w:b/>
          <w:lang w:eastAsia="sl-SI"/>
        </w:rPr>
      </w:pPr>
    </w:p>
    <w:p w14:paraId="2FE0EAA8" w14:textId="0E75BCE1" w:rsidR="00230ABC" w:rsidRPr="00B97723" w:rsidRDefault="00230ABC" w:rsidP="00151D34">
      <w:pPr>
        <w:spacing w:after="120" w:line="240" w:lineRule="auto"/>
        <w:jc w:val="both"/>
        <w:rPr>
          <w:rFonts w:ascii="Arial" w:eastAsia="Times New Roman" w:hAnsi="Arial" w:cs="Arial"/>
          <w:b/>
          <w:lang w:eastAsia="sl-SI"/>
        </w:rPr>
      </w:pPr>
      <w:r w:rsidRPr="00B97723">
        <w:rPr>
          <w:rFonts w:ascii="Arial" w:eastAsia="Times New Roman" w:hAnsi="Arial" w:cs="Arial"/>
          <w:b/>
          <w:lang w:eastAsia="sl-SI"/>
        </w:rPr>
        <w:t>K 22. členu (bistvene in druge zahteve za objekte)</w:t>
      </w:r>
    </w:p>
    <w:p w14:paraId="629705DF" w14:textId="77777777" w:rsidR="00230ABC" w:rsidRPr="00B97723" w:rsidRDefault="00230ABC" w:rsidP="00151D34">
      <w:pPr>
        <w:spacing w:after="120" w:line="240" w:lineRule="auto"/>
        <w:jc w:val="both"/>
        <w:rPr>
          <w:rFonts w:ascii="Arial" w:eastAsia="Calibri" w:hAnsi="Arial" w:cs="Arial"/>
          <w:color w:val="000000"/>
        </w:rPr>
      </w:pPr>
      <w:r w:rsidRPr="00B97723">
        <w:rPr>
          <w:rFonts w:ascii="Arial" w:eastAsia="Calibri" w:hAnsi="Arial" w:cs="Arial"/>
          <w:color w:val="000000"/>
        </w:rPr>
        <w:t xml:space="preserve">Zakon opredeljuje »bistvene zahteve« kot gradbenotehnične lastnosti, ki morajo biti izpolnjene za zagotavljanje varne in učinkovite rabe objekta. Namen bistvenih zahtev je določiti gradbenotehnične lastnosti, ki zagotavljajo predvsem varnost (npr. mehanska odpornost in stabilnost, varnost pred požarom), do določene mere pa tudi drug javni interes (npr. varčevanje z energijo in ohranjanje toplote). Bistvene zahteve ne morejo nekritično veljati za vse objekte. Zato že uvodni stavek prvega odstavka opozarja, da je potreba po postavljanju bistvenih zahtev odvisna od niza faktorjev: glede na namen uporabe objekta (večnadstropna stavba, v kateri so pisarniški prostori ima drugačne bistvene zahteve kot enaka stavba, v kateri so stanovanja), vrsto objekta (npr. bistvene zahteve za električni daljnovod niso enake kot za gradnjo bolnišnice), velikost (npr. zahteve za enonadstropno poslovno stavbo so čisto drugačne kot za 50 nadstropno), in zmogljivosti (jezovna zgradba, ki zadržuje nekaj deset kubičnih metrov vode, se ne da primerjati z jezom, ki zadržuje milijone ton vode). Prav tako velja, da so za nekatere objekte relevantne vse bistvene zahteve, za druge pa le katere od njih. Če npr. primerjamo stavbo šole, bomo težko našli bistveno zahtevo, ki jo lahko zaobidemo, oziroma ni pomembna, pri gradnji kanalizacijskega omrežja pa zahtev za požarno varnost, zvočno zaščito ali varčevanje z energijo nima smisla postavljati. Ta pravila veljajo za vse člene, ki obravnavajo posamezne bistvene zahteve. Čeprav so zahteve opredeljene splošno in bi torej lahko nekritično razumeli, da veljajo za vse objekte, prej zapisano jasno kaže, da šele podzakonski predpis natančneje določi relevantne zahteve in ravni njihove izpolnjenosti. Poleg bistvenih zahtev, ki so v zakonu taksativno naštete, lahko za projektiranje, gradnjo in vzdrževanje objekta pridejo v poštev tudi druge zahteve, ki se lahko podobno kot bistvene zahteve za posebne vrste objektov ali z vidika ozkega delovnega področja prav tako podrobneje razdelajo predpisi. Te predpise praviloma </w:t>
      </w:r>
      <w:r w:rsidRPr="00B97723">
        <w:rPr>
          <w:rFonts w:ascii="Arial" w:eastAsia="Calibri" w:hAnsi="Arial" w:cs="Arial"/>
          <w:color w:val="000000"/>
        </w:rPr>
        <w:lastRenderedPageBreak/>
        <w:t>pripravljajo drugi resorji in s tem za posebnosti, ki jih splošni gradbeni predpisi ne urejajo, določajo posebne ali dodatne zahteve.</w:t>
      </w:r>
    </w:p>
    <w:p w14:paraId="7E579B55" w14:textId="77777777" w:rsidR="00230ABC" w:rsidRPr="00B97723" w:rsidRDefault="00230ABC" w:rsidP="00151D34">
      <w:pPr>
        <w:spacing w:after="120" w:line="240" w:lineRule="auto"/>
        <w:jc w:val="both"/>
        <w:rPr>
          <w:rFonts w:ascii="Arial" w:eastAsia="Calibri" w:hAnsi="Arial" w:cs="Arial"/>
          <w:color w:val="000000"/>
        </w:rPr>
      </w:pPr>
      <w:r w:rsidRPr="00B97723">
        <w:rPr>
          <w:rFonts w:ascii="Arial" w:eastAsia="Calibri" w:hAnsi="Arial" w:cs="Arial"/>
          <w:color w:val="000000"/>
        </w:rPr>
        <w:t>V členu se izpostavlja prvenstveno uporaba predpisov, ki veljajo v času prenove in predstavljajo trenutno veljavno civilizacijsko raven varovanja človekovega življenja in druge javne interese. Besedilo člena nakazuje, da obstoječega grajenega fonda ob vzdrževanju, prenovah, rekonstrukcijah, sanacijah in drugih oblikah ohranjanja dobre kondicije že zgrajenih objektov ni vedno mogoče dvigniti na raven, ki je zapisana v veljavnih predpisih. Ob tem se postavi vprašanje, ali smemo pri omenjenih posegih v objekt zahtevati dvig kakovosti na današnje standarde in pri tem zanemariti, da to lahko povzroči socialne stiske zaradi izgube bivališča ali delovnega mesta, ali deformacije grajenega okolja. Da do tovrstnih nesorazmernih rešitev ne bi prihajalo, člen omogoča inženirski pristop, ki na podlagi ocene stanja in potrebnih ukrepov določi tehnično rešitev, ki zagotavlja ravnotežje med doseganju oziroma približevanju predpisanim zahtevam in izvedljivimi rešitvami, ki ne posegajo v osnovni smoter - nadaljnjo uporabo objekta. Odpiranje sicer togega sistema doseganja predpisanih zahtev, daje investitorju in drugim udeležencem pri graditvi na voljo orodje, s katerim je mogoče izboljšati obstoječe stanje in zmanjšati tveganja (npr. za porušitev v primeru potresa), a obenem deviirati od sicer določenih gradbenotehničnih zahtev. Tveganja, da bi investitorji zaradi svojih kratkoročnih ciljev in zniževanju finančnega bremena kakovostnejše prenove vsak poseg v obstoječ objekt opredelili za tehnično neizvedljivega in ekonomsko nesorazmernega so velika, zato je treba določbo uporabljati restriktivno. Nedvomno manjše popravilo objekta ne sme povzročiti porušenja dela ali celotnega objekta. Kot nesorazmerne stroške pri izpolnjevanju bistvenih in drugih zahtev lahko predstavlja večkratno povečanje investicije. Enako jasno je, da morajo biti izboljšave takšne, da dosežejo ali se kar najbolj približajo veljavnim zahtevam predpisov, in da to še ne pomeni ekonomsko nesorazmernega ukrepa.</w:t>
      </w:r>
    </w:p>
    <w:p w14:paraId="4C729EFF" w14:textId="338411FB" w:rsidR="00230ABC" w:rsidRPr="00B97723" w:rsidRDefault="00230ABC" w:rsidP="00151D34">
      <w:pPr>
        <w:spacing w:after="120" w:line="240" w:lineRule="auto"/>
        <w:jc w:val="both"/>
        <w:rPr>
          <w:rFonts w:ascii="Arial" w:eastAsia="Calibri" w:hAnsi="Arial" w:cs="Arial"/>
          <w:color w:val="000000"/>
        </w:rPr>
      </w:pPr>
      <w:r w:rsidRPr="00B97723">
        <w:rPr>
          <w:rFonts w:ascii="Arial" w:eastAsia="Calibri" w:hAnsi="Arial" w:cs="Arial"/>
          <w:color w:val="000000"/>
        </w:rPr>
        <w:t>Šesti odstavek naslavlja razmerje med varovanjem bistvenih zahtev iz</w:t>
      </w:r>
      <w:r w:rsidR="003A6AF3">
        <w:rPr>
          <w:rFonts w:ascii="Arial" w:eastAsia="Calibri" w:hAnsi="Arial" w:cs="Arial"/>
          <w:color w:val="000000"/>
        </w:rPr>
        <w:t xml:space="preserve"> </w:t>
      </w:r>
      <w:r w:rsidRPr="00B97723">
        <w:rPr>
          <w:rFonts w:ascii="Arial" w:eastAsia="Calibri" w:hAnsi="Arial" w:cs="Arial"/>
          <w:color w:val="000000"/>
        </w:rPr>
        <w:t xml:space="preserve">drugega odstavka in varovanjem kulturne dediščine. Oboje je v javnem interesu, a določba določa, da ima pred varovanjem kulturne dediščine prednost varovanje človekovega življenja in zdravja, sosednjih nepremičnin in okolja. Rešitve, ki ne pomenijo neposrednega ogrožanja človekovega življenja so lahko predmet iskanja uravnoteženih rešitev, ki izpolnjujejo oba javna interesa. Besedilo člena določa, da mora služba, ki varuje kulturno dediščino, dati pisne opredelitve varovanih vrednot/prvin, ki so podlaga za odstopanja, s katerimi se na račun nedoseganja zahtev gradbenotehničnih predpisov zagotavlja varovanje kulturne dediščine. </w:t>
      </w:r>
    </w:p>
    <w:p w14:paraId="186526DA" w14:textId="77777777" w:rsidR="00230ABC" w:rsidRPr="00B97723" w:rsidRDefault="00230ABC" w:rsidP="00151D34">
      <w:pPr>
        <w:spacing w:after="120" w:line="240" w:lineRule="auto"/>
        <w:jc w:val="both"/>
        <w:rPr>
          <w:rFonts w:ascii="Arial" w:eastAsia="Calibri" w:hAnsi="Arial" w:cs="Arial"/>
          <w:color w:val="000000"/>
        </w:rPr>
      </w:pPr>
      <w:r w:rsidRPr="00B97723">
        <w:rPr>
          <w:rFonts w:ascii="Arial" w:eastAsia="Calibri" w:hAnsi="Arial" w:cs="Arial"/>
          <w:color w:val="000000"/>
        </w:rPr>
        <w:t xml:space="preserve">Bistvene zahteve niso razporejene naključno, gre za vrstni red, ki sledi evropski Uredbi (EU) št. 305/2011 Evropskega parlamenta in Sveta z dne 9. marca 2011 o določitvi usklajenih pogojev za trženje gradbenih proizvodov in bistvene zahteve </w:t>
      </w:r>
      <w:proofErr w:type="spellStart"/>
      <w:r w:rsidRPr="00B97723">
        <w:rPr>
          <w:rFonts w:ascii="Arial" w:eastAsia="Calibri" w:hAnsi="Arial" w:cs="Arial"/>
          <w:color w:val="000000"/>
        </w:rPr>
        <w:t>rangira</w:t>
      </w:r>
      <w:proofErr w:type="spellEnd"/>
      <w:r w:rsidRPr="00B97723">
        <w:rPr>
          <w:rFonts w:ascii="Arial" w:eastAsia="Calibri" w:hAnsi="Arial" w:cs="Arial"/>
          <w:color w:val="000000"/>
        </w:rPr>
        <w:t xml:space="preserve"> po pomembnosti oziroma vplivu na ljudi. V prilogi 1 omenjene uredbe se bistvene zahteve imenujejo »osnovne zahteve za gradbene objekte«. Ker se v Sloveniji že od leta 2003 uporablja izraz »bistvene zahteve«, ga nismo zamenjali v »osnovne zahteve«. Poimenovanje nekaterih bistvenih zahtev ne sledi slovenskemu prevodu osnovnih zahtev iz uredbe, a vsebinskih razlik ni. Le četrto osnovno zahtevo za gradbene objekte iz evropske uredbe zakon deli na dve in s tem poudarja (ter ohranja) posebno izpostavljeno skrb za funkcionalno ovirane osebe (sedma bistvena zahteva).</w:t>
      </w:r>
    </w:p>
    <w:p w14:paraId="7B902C11" w14:textId="77777777" w:rsidR="00230ABC" w:rsidRDefault="00230ABC" w:rsidP="00151D34">
      <w:pPr>
        <w:spacing w:after="120" w:line="240" w:lineRule="auto"/>
        <w:jc w:val="both"/>
        <w:rPr>
          <w:rFonts w:ascii="Arial" w:eastAsia="Calibri" w:hAnsi="Arial" w:cs="Arial"/>
          <w:color w:val="000000"/>
        </w:rPr>
      </w:pPr>
    </w:p>
    <w:p w14:paraId="6A714AE7" w14:textId="77777777" w:rsidR="00B97723" w:rsidRPr="00B97723" w:rsidRDefault="00B97723" w:rsidP="00151D34">
      <w:pPr>
        <w:spacing w:after="120" w:line="240" w:lineRule="auto"/>
        <w:jc w:val="both"/>
        <w:rPr>
          <w:rFonts w:ascii="Arial" w:eastAsia="Calibri" w:hAnsi="Arial" w:cs="Arial"/>
          <w:color w:val="000000"/>
        </w:rPr>
      </w:pPr>
    </w:p>
    <w:p w14:paraId="64F79530" w14:textId="55DBB497" w:rsidR="00230ABC" w:rsidRPr="00B97723" w:rsidRDefault="00230ABC" w:rsidP="00151D34">
      <w:pPr>
        <w:spacing w:after="120" w:line="240" w:lineRule="auto"/>
        <w:jc w:val="both"/>
        <w:rPr>
          <w:rFonts w:ascii="Arial" w:eastAsia="Times New Roman" w:hAnsi="Arial" w:cs="Arial"/>
          <w:b/>
          <w:lang w:eastAsia="sl-SI"/>
        </w:rPr>
      </w:pPr>
      <w:r w:rsidRPr="00B97723">
        <w:rPr>
          <w:rFonts w:ascii="Arial" w:eastAsia="Times New Roman" w:hAnsi="Arial" w:cs="Arial"/>
          <w:b/>
          <w:lang w:eastAsia="sl-SI"/>
        </w:rPr>
        <w:t>K 23. členu (mehanska odpornost in stabilnost)</w:t>
      </w:r>
    </w:p>
    <w:p w14:paraId="09234CF3" w14:textId="77777777" w:rsidR="00230ABC" w:rsidRPr="00B97723" w:rsidRDefault="00230ABC" w:rsidP="00151D34">
      <w:pPr>
        <w:spacing w:after="120" w:line="240" w:lineRule="auto"/>
        <w:jc w:val="both"/>
        <w:rPr>
          <w:rFonts w:ascii="Arial" w:eastAsia="Times New Roman" w:hAnsi="Arial" w:cs="Arial"/>
          <w:bCs/>
          <w:lang w:eastAsia="sl-SI"/>
        </w:rPr>
      </w:pPr>
      <w:r w:rsidRPr="00B97723">
        <w:rPr>
          <w:rFonts w:ascii="Arial" w:eastAsia="Times New Roman" w:hAnsi="Arial" w:cs="Arial"/>
          <w:bCs/>
          <w:lang w:eastAsia="sl-SI"/>
        </w:rPr>
        <w:t xml:space="preserve">Najpomembnejša bistvena zahteva je stabilnost objektov, to je sposobnost objektov, da zaradi predvidljivih in verjetnih obremenitev in vplivov ohranijo tako mero stabilnosti in oblike, da ne ogrozijo uporabnikov in okolice. Izjema je potres, kjer so zahteve za mehansko odpornost in stabilnost naravnane (le) na to, da se objekt ne poruši ali nesprejemljivo deformira, sprejemljivo pa je, da nastanejo določene poškodbe elementov objekta, </w:t>
      </w:r>
      <w:r w:rsidRPr="00B97723">
        <w:rPr>
          <w:rFonts w:ascii="Arial" w:eastAsia="Times New Roman" w:hAnsi="Arial" w:cs="Arial"/>
          <w:bCs/>
          <w:lang w:eastAsia="sl-SI"/>
        </w:rPr>
        <w:lastRenderedPageBreak/>
        <w:t>poškodovani so lahko sistemi v objektih (npr. strojne in elektro napeljave, odpade lahko omet, pojavijo se manjše razpoke, posebej na stikih nosilnih in nenosilnih elementov). Ta izjema je določena zato, ker gre pri močnejših potresih za dogodke, ki so malo verjetni (npr. enkrat na tristo ali štiristo let), zato bi bila gradnja objektov, ki bi brez poškodb prenesli tudi ta vpliv nanj, nesorazmerno draga, čeprav je tehnično izvedljiva.</w:t>
      </w:r>
    </w:p>
    <w:p w14:paraId="2A4BB915" w14:textId="77777777" w:rsidR="00230ABC" w:rsidRPr="00B97723" w:rsidRDefault="00230ABC" w:rsidP="00151D34">
      <w:pPr>
        <w:spacing w:after="120" w:line="240" w:lineRule="auto"/>
        <w:jc w:val="both"/>
        <w:rPr>
          <w:rFonts w:ascii="Arial" w:eastAsia="Times New Roman" w:hAnsi="Arial" w:cs="Arial"/>
          <w:bCs/>
          <w:lang w:eastAsia="sl-SI"/>
        </w:rPr>
      </w:pPr>
      <w:r w:rsidRPr="00B97723">
        <w:rPr>
          <w:rFonts w:ascii="Arial" w:eastAsia="Times New Roman" w:hAnsi="Arial" w:cs="Arial"/>
          <w:bCs/>
          <w:lang w:eastAsia="sl-SI"/>
        </w:rPr>
        <w:t xml:space="preserve">Vplive na (konstrukcijo) objekt(a) je pri dimenzioniranju (projektiranju) in gradnji, pa tudi vzdrževanju treba upoštevati. Eden od vplivov na konstrukcijo je tudi požar, ki je sicer posebna bistvena zahteva. Večina zahtev za odziv konstrukcije v primeru požara je zato obravnavana tam. </w:t>
      </w:r>
    </w:p>
    <w:p w14:paraId="360813F3" w14:textId="77777777" w:rsidR="00230ABC" w:rsidRPr="00B97723" w:rsidRDefault="00230ABC" w:rsidP="00151D34">
      <w:pPr>
        <w:suppressAutoHyphens/>
        <w:overflowPunct w:val="0"/>
        <w:autoSpaceDE w:val="0"/>
        <w:autoSpaceDN w:val="0"/>
        <w:adjustRightInd w:val="0"/>
        <w:spacing w:after="120" w:line="240" w:lineRule="auto"/>
        <w:jc w:val="both"/>
        <w:textAlignment w:val="baseline"/>
        <w:rPr>
          <w:rFonts w:ascii="Arial" w:eastAsia="Times New Roman" w:hAnsi="Arial" w:cs="Arial"/>
          <w:lang w:eastAsia="x-none"/>
        </w:rPr>
      </w:pPr>
      <w:r w:rsidRPr="00B97723">
        <w:rPr>
          <w:rFonts w:ascii="Arial" w:eastAsia="Times New Roman" w:hAnsi="Arial" w:cs="Arial"/>
          <w:bCs/>
          <w:lang w:eastAsia="sl-SI"/>
        </w:rPr>
        <w:t xml:space="preserve">Poseben poudarek je v zakonu namenjen vplivom, ki bi jih objekt morebiti imel na sosednje objekte in zemljišča. Negativen vpliv je prepovedan, kar se po navadi odraža predvsem pri izbiri načina temeljenja in varovanja gradbene jame. Vidiki, ki jih gradbena zakonodaja ne ureja, so vplivi na bližnje objekte in zemljišča povezani z izbrano tehnologijo (npr. strojno opremo, hrupom, </w:t>
      </w:r>
      <w:r w:rsidRPr="00B97723">
        <w:rPr>
          <w:rFonts w:ascii="Arial" w:eastAsia="Times New Roman" w:hAnsi="Arial" w:cs="Arial"/>
          <w:lang w:eastAsia="x-none"/>
        </w:rPr>
        <w:t>vibracijami) v času gradnje.</w:t>
      </w:r>
    </w:p>
    <w:p w14:paraId="6EF22964" w14:textId="77777777" w:rsidR="00230ABC" w:rsidRPr="00B97723" w:rsidRDefault="00230ABC" w:rsidP="00151D34">
      <w:pPr>
        <w:suppressAutoHyphens/>
        <w:overflowPunct w:val="0"/>
        <w:autoSpaceDE w:val="0"/>
        <w:autoSpaceDN w:val="0"/>
        <w:adjustRightInd w:val="0"/>
        <w:spacing w:after="120" w:line="240" w:lineRule="auto"/>
        <w:jc w:val="both"/>
        <w:textAlignment w:val="baseline"/>
        <w:rPr>
          <w:rFonts w:ascii="Arial" w:eastAsia="Times New Roman" w:hAnsi="Arial" w:cs="Arial"/>
          <w:lang w:eastAsia="x-none"/>
        </w:rPr>
      </w:pPr>
    </w:p>
    <w:p w14:paraId="5B2AD28B" w14:textId="61CE91AF" w:rsidR="00230ABC" w:rsidRPr="00B97723" w:rsidRDefault="00230ABC" w:rsidP="00151D34">
      <w:pPr>
        <w:suppressAutoHyphens/>
        <w:overflowPunct w:val="0"/>
        <w:autoSpaceDE w:val="0"/>
        <w:autoSpaceDN w:val="0"/>
        <w:adjustRightInd w:val="0"/>
        <w:spacing w:after="120" w:line="240" w:lineRule="auto"/>
        <w:jc w:val="both"/>
        <w:textAlignment w:val="baseline"/>
        <w:rPr>
          <w:rFonts w:ascii="Arial" w:eastAsia="Times New Roman" w:hAnsi="Arial" w:cs="Arial"/>
          <w:b/>
          <w:lang w:eastAsia="x-none"/>
        </w:rPr>
      </w:pPr>
      <w:r w:rsidRPr="00B97723">
        <w:rPr>
          <w:rFonts w:ascii="Arial" w:eastAsia="Times New Roman" w:hAnsi="Arial" w:cs="Arial"/>
          <w:b/>
          <w:lang w:eastAsia="x-none"/>
        </w:rPr>
        <w:t>K 24. členu (varnost pred požarom)</w:t>
      </w:r>
    </w:p>
    <w:p w14:paraId="14DC0A05" w14:textId="77777777" w:rsidR="00230ABC" w:rsidRPr="00B97723" w:rsidRDefault="00230ABC" w:rsidP="00151D34">
      <w:pPr>
        <w:suppressAutoHyphens/>
        <w:overflowPunct w:val="0"/>
        <w:autoSpaceDE w:val="0"/>
        <w:autoSpaceDN w:val="0"/>
        <w:adjustRightInd w:val="0"/>
        <w:spacing w:after="120" w:line="240" w:lineRule="auto"/>
        <w:jc w:val="both"/>
        <w:textAlignment w:val="baseline"/>
        <w:rPr>
          <w:rFonts w:ascii="Arial" w:eastAsia="Times New Roman" w:hAnsi="Arial" w:cs="Arial"/>
          <w:lang w:eastAsia="x-none"/>
        </w:rPr>
      </w:pPr>
      <w:r w:rsidRPr="00B97723">
        <w:rPr>
          <w:rFonts w:ascii="Arial" w:eastAsia="Times New Roman" w:hAnsi="Arial" w:cs="Arial"/>
          <w:lang w:eastAsia="x-none"/>
        </w:rPr>
        <w:t xml:space="preserve">Cilj te bistvene zahteve je s tehničnimi ukrepi na razumno mero zmanjšati tveganje za nastanek požara ne pa na njegovo absolutno preprečitev. V primeru da do požara pride, morajo biti objekti zgrajeni tako, da omogočijo hitro in varno evakuacijo ljudi v objektu in njegovi bližini in da zagotovijo kar se da varno okolje za delo reševalnih in gasilskih ekip. Z vidika graditve je primaren cilj varovanje življenj ljudi, vsi drugi vidiki so manj pomembni. Na drugem mestu sta varovanje okolice in okolja. Ko v primeru požara zagotavljamo varnost ljudi in okolja, s tem posredno do določene mere zagotavljamo tudi varstvo živali in premoženja. </w:t>
      </w:r>
    </w:p>
    <w:p w14:paraId="58792E64" w14:textId="77777777" w:rsidR="00230ABC" w:rsidRPr="00B97723" w:rsidRDefault="00230ABC" w:rsidP="00151D34">
      <w:pPr>
        <w:suppressAutoHyphens/>
        <w:overflowPunct w:val="0"/>
        <w:autoSpaceDE w:val="0"/>
        <w:autoSpaceDN w:val="0"/>
        <w:adjustRightInd w:val="0"/>
        <w:spacing w:after="120" w:line="240" w:lineRule="auto"/>
        <w:jc w:val="both"/>
        <w:textAlignment w:val="baseline"/>
        <w:rPr>
          <w:rFonts w:ascii="Arial" w:eastAsia="Times New Roman" w:hAnsi="Arial" w:cs="Arial"/>
          <w:lang w:eastAsia="x-none"/>
        </w:rPr>
      </w:pPr>
      <w:r w:rsidRPr="00B97723">
        <w:rPr>
          <w:rFonts w:ascii="Arial" w:eastAsia="Times New Roman" w:hAnsi="Arial" w:cs="Arial"/>
          <w:lang w:eastAsia="x-none"/>
        </w:rPr>
        <w:t>Drugi odstavek tega člena predstavlja povezavo s prejšnjim členom - zagotavljanjem mehanske odpornosti in stabilnosti v primeru požara. Izvedena je tudi povezava do ravni gradbenega proizvoda, kjer smo zaradi evropsko harmoniziranega področja gradbenih proizvodov pri izbiri požarnih lastnosti in njihovih razredov vezani na harmonizirane standarde in druge evropske harmonizirane specifikacije.</w:t>
      </w:r>
    </w:p>
    <w:p w14:paraId="3BF5A498" w14:textId="1CE0C521" w:rsidR="00230ABC" w:rsidRPr="00B97723" w:rsidRDefault="00230ABC" w:rsidP="00151D34">
      <w:pPr>
        <w:suppressAutoHyphens/>
        <w:overflowPunct w:val="0"/>
        <w:autoSpaceDE w:val="0"/>
        <w:autoSpaceDN w:val="0"/>
        <w:adjustRightInd w:val="0"/>
        <w:spacing w:after="120" w:line="240" w:lineRule="auto"/>
        <w:jc w:val="both"/>
        <w:textAlignment w:val="baseline"/>
        <w:rPr>
          <w:rFonts w:ascii="Arial" w:eastAsia="Times New Roman" w:hAnsi="Arial" w:cs="Arial"/>
          <w:lang w:eastAsia="sl-SI"/>
        </w:rPr>
      </w:pPr>
      <w:r w:rsidRPr="00B97723">
        <w:rPr>
          <w:rFonts w:ascii="Arial" w:eastAsia="Times New Roman" w:hAnsi="Arial" w:cs="Arial"/>
          <w:lang w:eastAsia="x-none"/>
        </w:rPr>
        <w:t>Iz zapisa določb je jasno razbrati, da se rešitve zagotavljanja požarne varnosti prilagajajo namenu, velikosti in drugim parametrom objektov in so prilagojeni učinkoviti varnosti</w:t>
      </w:r>
      <w:r w:rsidR="003A6AF3">
        <w:rPr>
          <w:rFonts w:ascii="Arial" w:eastAsia="Times New Roman" w:hAnsi="Arial" w:cs="Arial"/>
          <w:lang w:eastAsia="x-none"/>
        </w:rPr>
        <w:t xml:space="preserve"> </w:t>
      </w:r>
      <w:r w:rsidRPr="00B97723">
        <w:rPr>
          <w:rFonts w:ascii="Arial" w:eastAsia="Times New Roman" w:hAnsi="Arial" w:cs="Arial"/>
          <w:lang w:eastAsia="x-none"/>
        </w:rPr>
        <w:t>pred požarom.</w:t>
      </w:r>
    </w:p>
    <w:p w14:paraId="59B83522" w14:textId="77777777" w:rsidR="00230ABC" w:rsidRPr="00B97723" w:rsidRDefault="00230ABC" w:rsidP="00151D34">
      <w:pPr>
        <w:spacing w:after="120" w:line="240" w:lineRule="auto"/>
        <w:jc w:val="both"/>
        <w:rPr>
          <w:rFonts w:ascii="Arial" w:eastAsia="Times New Roman" w:hAnsi="Arial" w:cs="Arial"/>
          <w:b/>
          <w:lang w:eastAsia="sl-SI"/>
        </w:rPr>
      </w:pPr>
    </w:p>
    <w:p w14:paraId="0ADB31FF" w14:textId="4CB7D132" w:rsidR="00230ABC" w:rsidRPr="00B97723" w:rsidRDefault="00230ABC" w:rsidP="00151D34">
      <w:pPr>
        <w:spacing w:after="120" w:line="240" w:lineRule="auto"/>
        <w:jc w:val="both"/>
        <w:rPr>
          <w:rFonts w:ascii="Arial" w:eastAsia="Times New Roman" w:hAnsi="Arial" w:cs="Arial"/>
          <w:b/>
          <w:lang w:eastAsia="sl-SI"/>
        </w:rPr>
      </w:pPr>
      <w:r w:rsidRPr="00B97723">
        <w:rPr>
          <w:rFonts w:ascii="Arial" w:eastAsia="Times New Roman" w:hAnsi="Arial" w:cs="Arial"/>
          <w:b/>
          <w:lang w:eastAsia="sl-SI"/>
        </w:rPr>
        <w:t>K 25. členu (higienska in zdravstvena zaščita ter zaščita okolja)</w:t>
      </w:r>
    </w:p>
    <w:p w14:paraId="1619B28B" w14:textId="77777777" w:rsidR="00230ABC" w:rsidRPr="00B97723" w:rsidRDefault="00230ABC" w:rsidP="00151D34">
      <w:pPr>
        <w:suppressAutoHyphens/>
        <w:overflowPunct w:val="0"/>
        <w:autoSpaceDE w:val="0"/>
        <w:autoSpaceDN w:val="0"/>
        <w:adjustRightInd w:val="0"/>
        <w:spacing w:after="120" w:line="240" w:lineRule="auto"/>
        <w:jc w:val="both"/>
        <w:textAlignment w:val="baseline"/>
        <w:rPr>
          <w:rFonts w:ascii="Arial" w:eastAsia="Times New Roman" w:hAnsi="Arial" w:cs="Arial"/>
          <w:lang w:eastAsia="x-none"/>
        </w:rPr>
      </w:pPr>
      <w:r w:rsidRPr="00B97723">
        <w:rPr>
          <w:rFonts w:ascii="Arial" w:eastAsia="Times New Roman" w:hAnsi="Arial" w:cs="Arial"/>
          <w:lang w:eastAsia="x-none"/>
        </w:rPr>
        <w:t>Bistvena zahteva higienska in zdravstvena zaščita ter zaščita okolja je obsežna in raznorodna. Na objekt gleda s treh vidikov: kot fizično strukturo, ki zagotavlja naši civilizaciji primeren grajen prostor, to so pridobitve, kot so zagotavljanje higiene, osvetljenost, notranje ugodje in kakovost zraka v prostorih, drugič kot sestav elementov, ki ne smejo škoditi zdravju uporabnika ali ga morajo pred negativnimi vplivi zaščititi, tretji del te bistvene zahteve pa na objekt gleda kot na potencialnega onesnaževalca okolja in vir sprememb podnebja. Zato besedilo tega člena daje glavne usmeritve za snovanje in gradnjo objekta z vidika higienske in zdravstvene zaščite ter zaščite okolja.</w:t>
      </w:r>
    </w:p>
    <w:p w14:paraId="72E34D18" w14:textId="77777777" w:rsidR="00230ABC" w:rsidRPr="00B97723" w:rsidRDefault="00230ABC" w:rsidP="00151D34">
      <w:pPr>
        <w:suppressAutoHyphens/>
        <w:overflowPunct w:val="0"/>
        <w:autoSpaceDE w:val="0"/>
        <w:autoSpaceDN w:val="0"/>
        <w:adjustRightInd w:val="0"/>
        <w:spacing w:after="120" w:line="240" w:lineRule="auto"/>
        <w:jc w:val="both"/>
        <w:textAlignment w:val="baseline"/>
        <w:rPr>
          <w:rFonts w:ascii="Arial" w:eastAsia="Times New Roman" w:hAnsi="Arial" w:cs="Arial"/>
          <w:lang w:eastAsia="x-none"/>
        </w:rPr>
      </w:pPr>
      <w:r w:rsidRPr="00B97723">
        <w:rPr>
          <w:rFonts w:ascii="Arial" w:eastAsia="Times New Roman" w:hAnsi="Arial" w:cs="Arial"/>
          <w:lang w:eastAsia="x-none"/>
        </w:rPr>
        <w:t xml:space="preserve">Del materije, ki jo obravnava ta člen, je po naši pravni ureditvi tudi predmet okoljske zakonodaje, ki tako posredno postaja tudi gradbena zakonodaja. V primeru te bistvene zahteve se nekateri njeni elementi prekrivajo z drugimi bistvenimi zahtevami in so tu opredeljeni zaradi svoje pretežnosti, ne pa zaradi izključnosti. V smislu prepovedi prekomernega obremenjevanja okolja so upoštevajoč regulacijo na področju okoljskega prava prepovedani prekomerni vplivi kot so emisije snovi v zrak, vključno z vonjavami, emisije snovi v površinske in nadzemne vode, emisije snovi v tla, obremenjevanje s hrupom, obremenjevanje z vibracijami, svetlobno onesnaževanje, obremenjevanje z ionizirajočim in </w:t>
      </w:r>
      <w:r w:rsidRPr="00B97723">
        <w:rPr>
          <w:rFonts w:ascii="Arial" w:eastAsia="Times New Roman" w:hAnsi="Arial" w:cs="Arial"/>
          <w:lang w:eastAsia="x-none"/>
        </w:rPr>
        <w:lastRenderedPageBreak/>
        <w:t>elektromagnetnim sevanjem, nastajanje odpadkov in ravnanje z njimi in uporaba nevarnih snovi in z njo povezanih tveganj. Pri ugotavljanju navedenih vplivov in pri načrtovanju ukrepov, da ne pride do prekomernih obremenitev, pridejo v poštev pravila stroke n mejne vrednosti področne zakonodaje. Notranje okolje in kakovost zraka v objektu sta tako neločljivo povezana s šesto bistveno zahtevo - energetsko učinkovitostjo in ohranjanjem toplote, z drugo bistveno zahtevo - varstvom pred požarom, prek emisij dimnih plinov pa neposredno tudi z okoljsko zakonodajo s področja kakovosti zraka.</w:t>
      </w:r>
    </w:p>
    <w:p w14:paraId="15118051" w14:textId="2A472A01" w:rsidR="00230ABC" w:rsidRPr="00B97723" w:rsidRDefault="00230ABC" w:rsidP="00151D34">
      <w:pPr>
        <w:suppressAutoHyphens/>
        <w:overflowPunct w:val="0"/>
        <w:autoSpaceDE w:val="0"/>
        <w:autoSpaceDN w:val="0"/>
        <w:adjustRightInd w:val="0"/>
        <w:spacing w:after="120" w:line="240" w:lineRule="auto"/>
        <w:jc w:val="both"/>
        <w:textAlignment w:val="baseline"/>
        <w:rPr>
          <w:rFonts w:ascii="Arial" w:eastAsia="Times New Roman" w:hAnsi="Arial" w:cs="Arial"/>
        </w:rPr>
      </w:pPr>
      <w:r w:rsidRPr="00B97723">
        <w:rPr>
          <w:rFonts w:ascii="Arial" w:eastAsia="Times New Roman" w:hAnsi="Arial" w:cs="Arial"/>
          <w:lang w:eastAsia="x-none"/>
        </w:rPr>
        <w:t>Tako kot npr. v primeru zaščite pred hrupom, elementi te bistvene zahteve po navadi ne pomenijo hitre in neposredne nevarnosti za življenje ljudi (kot prva in druga bistvena zahteva).</w:t>
      </w:r>
      <w:r w:rsidR="003A6AF3">
        <w:rPr>
          <w:rFonts w:ascii="Arial" w:eastAsia="Times New Roman" w:hAnsi="Arial" w:cs="Arial"/>
          <w:lang w:eastAsia="x-none"/>
        </w:rPr>
        <w:t xml:space="preserve"> </w:t>
      </w:r>
      <w:r w:rsidRPr="00B97723">
        <w:rPr>
          <w:rFonts w:ascii="Arial" w:eastAsia="Times New Roman" w:hAnsi="Arial" w:cs="Arial"/>
          <w:lang w:eastAsia="x-none"/>
        </w:rPr>
        <w:t>Zato se člen večkrat sklicuje na počutje in zdravje, ne pa na neposredno ogroženost. Ne glede na to gre za pomembne gradbenotehnične zahteve, ki jih lahko neposredno vežemo tudi na Ustavo, denimo na njen 72. člen.</w:t>
      </w:r>
    </w:p>
    <w:p w14:paraId="5B745ACC" w14:textId="77777777" w:rsidR="00230ABC" w:rsidRPr="00B97723" w:rsidRDefault="00230ABC" w:rsidP="00151D34">
      <w:pPr>
        <w:spacing w:after="120" w:line="240" w:lineRule="auto"/>
        <w:jc w:val="both"/>
        <w:rPr>
          <w:rFonts w:ascii="Arial" w:eastAsia="Times New Roman" w:hAnsi="Arial" w:cs="Arial"/>
          <w:lang w:eastAsia="sl-SI"/>
        </w:rPr>
      </w:pPr>
    </w:p>
    <w:p w14:paraId="19CC26DE" w14:textId="2FBF7DE5" w:rsidR="00230ABC" w:rsidRPr="00B97723" w:rsidRDefault="00230ABC" w:rsidP="00151D34">
      <w:pPr>
        <w:spacing w:after="120" w:line="240" w:lineRule="auto"/>
        <w:jc w:val="both"/>
        <w:rPr>
          <w:rFonts w:ascii="Arial" w:eastAsia="Times New Roman" w:hAnsi="Arial" w:cs="Arial"/>
          <w:b/>
          <w:lang w:eastAsia="sl-SI"/>
        </w:rPr>
      </w:pPr>
      <w:r w:rsidRPr="00B97723">
        <w:rPr>
          <w:rFonts w:ascii="Arial" w:eastAsia="Times New Roman" w:hAnsi="Arial" w:cs="Arial"/>
          <w:b/>
          <w:lang w:eastAsia="sl-SI"/>
        </w:rPr>
        <w:t>K 26. členu (varnost pri uporabi)</w:t>
      </w:r>
    </w:p>
    <w:p w14:paraId="47FBD58F" w14:textId="77777777" w:rsidR="00230ABC" w:rsidRPr="00B97723" w:rsidRDefault="00230ABC" w:rsidP="00151D34">
      <w:pPr>
        <w:suppressAutoHyphens/>
        <w:overflowPunct w:val="0"/>
        <w:autoSpaceDE w:val="0"/>
        <w:autoSpaceDN w:val="0"/>
        <w:adjustRightInd w:val="0"/>
        <w:spacing w:after="120" w:line="240" w:lineRule="auto"/>
        <w:jc w:val="both"/>
        <w:textAlignment w:val="baseline"/>
        <w:rPr>
          <w:rFonts w:ascii="Arial" w:eastAsia="Times New Roman" w:hAnsi="Arial" w:cs="Arial"/>
        </w:rPr>
      </w:pPr>
      <w:r w:rsidRPr="00B97723">
        <w:rPr>
          <w:rFonts w:ascii="Arial" w:eastAsia="Times New Roman" w:hAnsi="Arial" w:cs="Arial"/>
          <w:lang w:eastAsia="x-none"/>
        </w:rPr>
        <w:t>Ta bistvena zahteva objekt obravnava z vidika nevarnosti, ki jih sam objekt in njegovi deli pomenijo za uporabnika. Da ne bi pomenili</w:t>
      </w:r>
      <w:r w:rsidRPr="00B97723">
        <w:rPr>
          <w:rFonts w:ascii="Arial" w:eastAsia="Times New Roman" w:hAnsi="Arial" w:cs="Arial"/>
        </w:rPr>
        <w:t xml:space="preserve"> nesprejemljivega tveganja za nastanek nesreč ali poškodb, je treba objekt projektirati, graditi in vzdrževati tako, da ob primerni in predvideni uporabi objekt in njegovi deli ne smejo biti krivi za zdrs, spotik, padec, trk, padec dela objekta (npr. elementa fasade ali spuščenega stropa), opekline, ki bi jo povzročil element objekta, električni udarec, udar strele, ali eksplozija. Namesto za vsak objekt ponovljenega ugotavljanja tveganj in nevarnosti ter temu prilagojenih tehničnih rešitev predpisi, ki urejajo to področje, že opredeljujejo glavna tveganja in določajo primerne tehnične rešitve. Tako je dosežena enaka raven varnosti pri uporabi za vse podobne objekte.</w:t>
      </w:r>
    </w:p>
    <w:p w14:paraId="233CB0A8" w14:textId="77777777" w:rsidR="00230ABC" w:rsidRPr="00B97723" w:rsidRDefault="00230ABC" w:rsidP="00151D34">
      <w:pPr>
        <w:suppressAutoHyphens/>
        <w:overflowPunct w:val="0"/>
        <w:autoSpaceDE w:val="0"/>
        <w:autoSpaceDN w:val="0"/>
        <w:adjustRightInd w:val="0"/>
        <w:spacing w:after="120" w:line="240" w:lineRule="auto"/>
        <w:jc w:val="both"/>
        <w:textAlignment w:val="baseline"/>
        <w:rPr>
          <w:rFonts w:ascii="Arial" w:eastAsia="Times New Roman" w:hAnsi="Arial" w:cs="Arial"/>
          <w:lang w:eastAsia="x-none"/>
        </w:rPr>
      </w:pPr>
      <w:r w:rsidRPr="00B97723">
        <w:rPr>
          <w:rFonts w:ascii="Arial" w:eastAsia="Times New Roman" w:hAnsi="Arial" w:cs="Arial"/>
        </w:rPr>
        <w:t xml:space="preserve">Zahteva izražena v </w:t>
      </w:r>
      <w:r w:rsidRPr="00B97723">
        <w:rPr>
          <w:rFonts w:ascii="Arial" w:eastAsia="Times New Roman" w:hAnsi="Arial" w:cs="Arial"/>
          <w:bCs/>
          <w:lang w:eastAsia="sl-SI"/>
        </w:rPr>
        <w:t>evropski Uredbi (EU) št. 305/2011 o določitvi usklajenih pogojev za trženje gradbenih proizvodov</w:t>
      </w:r>
      <w:r w:rsidRPr="00B97723">
        <w:rPr>
          <w:rFonts w:ascii="Arial" w:eastAsia="Times New Roman" w:hAnsi="Arial" w:cs="Arial"/>
        </w:rPr>
        <w:t xml:space="preserve"> je tudi priprava harmoniziranih standardov za gradbene proizvode, ki naslavljajo vlom kot eno od tveganj, ki jih je mogoče z ustreznimi gradbenotehničnimi ukrepi zmanjšati.</w:t>
      </w:r>
    </w:p>
    <w:p w14:paraId="6A51F179" w14:textId="77777777" w:rsidR="00230ABC" w:rsidRPr="00B97723" w:rsidRDefault="00230ABC" w:rsidP="00151D34">
      <w:pPr>
        <w:suppressAutoHyphens/>
        <w:overflowPunct w:val="0"/>
        <w:autoSpaceDE w:val="0"/>
        <w:autoSpaceDN w:val="0"/>
        <w:adjustRightInd w:val="0"/>
        <w:spacing w:after="120" w:line="240" w:lineRule="auto"/>
        <w:jc w:val="both"/>
        <w:textAlignment w:val="baseline"/>
        <w:rPr>
          <w:rFonts w:ascii="Arial" w:eastAsia="Times New Roman" w:hAnsi="Arial" w:cs="Arial"/>
        </w:rPr>
      </w:pPr>
      <w:r w:rsidRPr="00B97723">
        <w:rPr>
          <w:rFonts w:ascii="Arial" w:eastAsia="Times New Roman" w:hAnsi="Arial" w:cs="Arial"/>
          <w:lang w:eastAsia="x-none"/>
        </w:rPr>
        <w:t>O</w:t>
      </w:r>
      <w:r w:rsidRPr="00B97723">
        <w:rPr>
          <w:rFonts w:ascii="Arial" w:eastAsia="Times New Roman" w:hAnsi="Arial" w:cs="Arial"/>
        </w:rPr>
        <w:t>bjekt ne sme biti nevaren za tiste, ki so v njem, niti za tiste, ki so v njegovi bližini.</w:t>
      </w:r>
    </w:p>
    <w:p w14:paraId="64A9A3FE" w14:textId="77777777" w:rsidR="00230ABC" w:rsidRPr="00B97723" w:rsidRDefault="00230ABC" w:rsidP="00151D34">
      <w:pPr>
        <w:suppressAutoHyphens/>
        <w:overflowPunct w:val="0"/>
        <w:autoSpaceDE w:val="0"/>
        <w:autoSpaceDN w:val="0"/>
        <w:adjustRightInd w:val="0"/>
        <w:spacing w:after="120" w:line="240" w:lineRule="auto"/>
        <w:jc w:val="both"/>
        <w:textAlignment w:val="baseline"/>
        <w:rPr>
          <w:rFonts w:ascii="Arial" w:eastAsia="Times New Roman" w:hAnsi="Arial" w:cs="Arial"/>
        </w:rPr>
      </w:pPr>
    </w:p>
    <w:p w14:paraId="5B053CD6" w14:textId="441749CD" w:rsidR="00230ABC" w:rsidRPr="00B97723" w:rsidRDefault="00230ABC" w:rsidP="00151D34">
      <w:pPr>
        <w:spacing w:after="120" w:line="240" w:lineRule="auto"/>
        <w:jc w:val="both"/>
        <w:rPr>
          <w:rFonts w:ascii="Arial" w:eastAsia="Times New Roman" w:hAnsi="Arial" w:cs="Arial"/>
          <w:b/>
          <w:lang w:eastAsia="sl-SI"/>
        </w:rPr>
      </w:pPr>
      <w:r w:rsidRPr="00B97723">
        <w:rPr>
          <w:rFonts w:ascii="Arial" w:eastAsia="Times New Roman" w:hAnsi="Arial" w:cs="Arial"/>
          <w:b/>
          <w:lang w:eastAsia="sl-SI"/>
        </w:rPr>
        <w:t>K 27. členu (zaščita pred hrupom)</w:t>
      </w:r>
    </w:p>
    <w:p w14:paraId="72FBB75B" w14:textId="6CAA2DD7" w:rsidR="00230ABC" w:rsidRPr="00B97723" w:rsidRDefault="00230ABC" w:rsidP="00151D34">
      <w:pPr>
        <w:suppressAutoHyphens/>
        <w:overflowPunct w:val="0"/>
        <w:autoSpaceDE w:val="0"/>
        <w:autoSpaceDN w:val="0"/>
        <w:adjustRightInd w:val="0"/>
        <w:spacing w:after="120" w:line="240" w:lineRule="auto"/>
        <w:jc w:val="both"/>
        <w:textAlignment w:val="baseline"/>
        <w:rPr>
          <w:rFonts w:ascii="Arial" w:eastAsia="Times New Roman" w:hAnsi="Arial" w:cs="Arial"/>
          <w:lang w:eastAsia="x-none"/>
        </w:rPr>
      </w:pPr>
      <w:r w:rsidRPr="00B97723">
        <w:rPr>
          <w:rFonts w:ascii="Arial" w:eastAsia="Times New Roman" w:hAnsi="Arial" w:cs="Arial"/>
          <w:lang w:eastAsia="x-none"/>
        </w:rPr>
        <w:t>Čeprav hrup ne pomeni takojšnje nevarnosti za zdravje in počutje, pa daljša izpostavljenost previsokim ravnem neželenih zvokov povzroča zdravstvene težave in slabšajo delovne sposobnosti ljudi. Zato morajo objekti zagotoviti varstvo pred prekomernim hrupom od zunaj ter iz drugih prostorov in sistemov v objektu. Kot pri ukrepih za varstvo pred požarom, gre pri zvoku še bolj izrazito za ukrepe, ki ravni izpostavljenosti le znižujejo, ne morejo (niti ni zaželeno) pa ga odpraviti. Zato je treba v sklopu te bistvene zahteve</w:t>
      </w:r>
      <w:r w:rsidR="003A6AF3">
        <w:rPr>
          <w:rFonts w:ascii="Arial" w:eastAsia="Times New Roman" w:hAnsi="Arial" w:cs="Arial"/>
          <w:lang w:eastAsia="x-none"/>
        </w:rPr>
        <w:t xml:space="preserve"> </w:t>
      </w:r>
      <w:r w:rsidRPr="00B97723">
        <w:rPr>
          <w:rFonts w:ascii="Arial" w:eastAsia="Times New Roman" w:hAnsi="Arial" w:cs="Arial"/>
          <w:lang w:eastAsia="x-none"/>
        </w:rPr>
        <w:t>določiti še sprejemljive ravni dopustnega hrupa.</w:t>
      </w:r>
    </w:p>
    <w:p w14:paraId="3DB60130" w14:textId="34C9C232" w:rsidR="00230ABC" w:rsidRPr="00B97723" w:rsidRDefault="00230ABC" w:rsidP="00151D34">
      <w:pPr>
        <w:suppressAutoHyphens/>
        <w:overflowPunct w:val="0"/>
        <w:autoSpaceDE w:val="0"/>
        <w:autoSpaceDN w:val="0"/>
        <w:adjustRightInd w:val="0"/>
        <w:spacing w:after="120" w:line="240" w:lineRule="auto"/>
        <w:jc w:val="both"/>
        <w:textAlignment w:val="baseline"/>
        <w:rPr>
          <w:rFonts w:ascii="Arial" w:eastAsia="Times New Roman" w:hAnsi="Arial" w:cs="Arial"/>
          <w:lang w:eastAsia="x-none"/>
        </w:rPr>
      </w:pPr>
      <w:r w:rsidRPr="00B97723">
        <w:rPr>
          <w:rFonts w:ascii="Arial" w:eastAsia="Times New Roman" w:hAnsi="Arial" w:cs="Arial"/>
          <w:lang w:eastAsia="x-none"/>
        </w:rPr>
        <w:t>Objekt s svojim ovojem predstavlja stik med okoljem in notranjimi prostori, zato tudi v tem primeru velja, da je treba objekt presojati tudi kot potencialni vir hrupa, ki ga emitira v</w:t>
      </w:r>
      <w:r w:rsidR="003A6AF3">
        <w:rPr>
          <w:rFonts w:ascii="Arial" w:eastAsia="Times New Roman" w:hAnsi="Arial" w:cs="Arial"/>
          <w:lang w:eastAsia="x-none"/>
        </w:rPr>
        <w:t xml:space="preserve"> </w:t>
      </w:r>
      <w:r w:rsidRPr="00B97723">
        <w:rPr>
          <w:rFonts w:ascii="Arial" w:eastAsia="Times New Roman" w:hAnsi="Arial" w:cs="Arial"/>
          <w:lang w:eastAsia="x-none"/>
        </w:rPr>
        <w:t>okolje. Bistvena zahteve zaščita pred hrupom načrtno združuje gradbenotehnične in okoljske vidike obvladovanja hrupa v grajenem prostoru. S tem se poveže gradbene predpise z okoljskimi. Posebej jasno se to kaže na ovoju stavb, kjer le-ta obenem predstavlja zaščito prostorov v stavbi proti prekomernemu vdoru hrupa iz okolice, kot tudi zaščito okolice (okolja) zoper hrup, ki ob normalni rabi nastaja v objektu.</w:t>
      </w:r>
    </w:p>
    <w:p w14:paraId="0A587445" w14:textId="77777777" w:rsidR="00230ABC" w:rsidRPr="00B97723" w:rsidRDefault="00230ABC" w:rsidP="00151D34">
      <w:pPr>
        <w:spacing w:after="120" w:line="240" w:lineRule="auto"/>
        <w:jc w:val="both"/>
        <w:rPr>
          <w:rFonts w:ascii="Arial" w:eastAsia="Times New Roman" w:hAnsi="Arial" w:cs="Arial"/>
          <w:lang w:eastAsia="sl-SI"/>
        </w:rPr>
      </w:pPr>
    </w:p>
    <w:p w14:paraId="7E7128C5" w14:textId="54DBBF97" w:rsidR="00230ABC" w:rsidRPr="00B97723" w:rsidRDefault="00230ABC" w:rsidP="00151D34">
      <w:pPr>
        <w:spacing w:after="120" w:line="240" w:lineRule="auto"/>
        <w:jc w:val="both"/>
        <w:rPr>
          <w:rFonts w:ascii="Arial" w:eastAsia="Times New Roman" w:hAnsi="Arial" w:cs="Arial"/>
          <w:b/>
          <w:lang w:eastAsia="sl-SI"/>
        </w:rPr>
      </w:pPr>
      <w:r w:rsidRPr="00B97723">
        <w:rPr>
          <w:rFonts w:ascii="Arial" w:eastAsia="Times New Roman" w:hAnsi="Arial" w:cs="Arial"/>
          <w:b/>
          <w:lang w:eastAsia="sl-SI"/>
        </w:rPr>
        <w:t>K 28. členu (varčevanje z energijo in ohranjanje toplote)</w:t>
      </w:r>
    </w:p>
    <w:p w14:paraId="56360620" w14:textId="77777777" w:rsidR="00230ABC" w:rsidRPr="00B97723" w:rsidRDefault="00230ABC" w:rsidP="00151D34">
      <w:pPr>
        <w:spacing w:after="120" w:line="240" w:lineRule="auto"/>
        <w:jc w:val="both"/>
        <w:rPr>
          <w:rFonts w:ascii="Arial" w:eastAsia="Times New Roman" w:hAnsi="Arial" w:cs="Arial"/>
          <w:lang w:eastAsia="sl-SI"/>
        </w:rPr>
      </w:pPr>
      <w:r w:rsidRPr="00B97723">
        <w:rPr>
          <w:rFonts w:ascii="Arial" w:eastAsia="Times New Roman" w:hAnsi="Arial" w:cs="Arial"/>
          <w:lang w:eastAsia="sl-SI"/>
        </w:rPr>
        <w:t xml:space="preserve">Čeprav se na ravni stavb z učinkovito rabo energije v stavbah gradbenotehnični predpisi in standardi ukvarjajo že od sredine 70-tih let prejšnjega stoletja, ta bistvena zahteva nima neposrednega vpliva na varovanje življenja in zdravja ljudi. Ne glede na to je zaradi </w:t>
      </w:r>
      <w:r w:rsidRPr="00B97723">
        <w:rPr>
          <w:rFonts w:ascii="Arial" w:eastAsia="Times New Roman" w:hAnsi="Arial" w:cs="Arial"/>
          <w:lang w:eastAsia="sl-SI"/>
        </w:rPr>
        <w:lastRenderedPageBreak/>
        <w:t>odvisnosti od uvoženih virov energije, obremenjevanja okolja in boja proti podnebnim spremembam postala ta bistvena zahteva tako pomembna, da je urejena na ravni EU prek Direktive 31/2010/EU Evropskega parlamenta in Sveta z dne 19. maja 2010 o energetski učinkovitosti stavb (UL L št. 153 z dne 18. 6. 2010, str. 13, v nadaljevanju EPBD). Čeprav večino EPBD v naš pravni red prenaša Energetski zakon in na njegovi podlagi sprejeti podzakonski predpisi, pa tehnične zahteve za stavbe prenaša prav šesta bistvena zahteva in na njeni podlagi pripravljen podzakonski predpis ter pripadajoča tehnična smernica. Bistvena zahteva opredeljuje vse ključne elemente zagotavljanja učinkovite rabe energije: toplotno zaščito – toplotno izolacijo ovoja stavbe, ogrevanje – od kurilne naprave prek sistema razvoda do trošil (radiatorjev), hlajenje – njegovo uporabo izpostavlja kot zadnji ukrep, ko z energetsko manj potratnimi načini ustreznih klimatskih pogojev v stavbi ni mogoče zagotoviti, prezračevanje – v novejših stavbah, s kakovostno izdelanim ovojem in stavbnim pohištvom je skoraj nujno vzpostaviti kontrolirane sisteme dovoda svežega zraka, priprava tople vode – po možnosti z uporabo energije sonca in razsvetljave v stavbah. Del energije za delovanje sistemov v stavbi mora biti zagotovljen iz obnovljivih virov in jih stavba zagotavlja sama ali se proizvedejo v njeni neposredni bližini.</w:t>
      </w:r>
    </w:p>
    <w:p w14:paraId="7195DD80" w14:textId="77777777" w:rsidR="00230ABC" w:rsidRPr="00B97723" w:rsidRDefault="00230ABC" w:rsidP="00151D34">
      <w:pPr>
        <w:spacing w:after="120" w:line="240" w:lineRule="auto"/>
        <w:jc w:val="both"/>
        <w:rPr>
          <w:rFonts w:ascii="Arial" w:eastAsia="Times New Roman" w:hAnsi="Arial" w:cs="Arial"/>
          <w:b/>
          <w:lang w:eastAsia="sl-SI"/>
        </w:rPr>
      </w:pPr>
    </w:p>
    <w:p w14:paraId="1D5F7C93" w14:textId="4A647A0D" w:rsidR="00230ABC" w:rsidRPr="00B97723" w:rsidRDefault="00230ABC" w:rsidP="00151D34">
      <w:pPr>
        <w:spacing w:after="120" w:line="240" w:lineRule="auto"/>
        <w:jc w:val="both"/>
        <w:rPr>
          <w:rFonts w:ascii="Arial" w:eastAsia="Times New Roman" w:hAnsi="Arial" w:cs="Arial"/>
          <w:b/>
          <w:lang w:eastAsia="sl-SI"/>
        </w:rPr>
      </w:pPr>
      <w:r w:rsidRPr="00B97723">
        <w:rPr>
          <w:rFonts w:ascii="Arial" w:eastAsia="Times New Roman" w:hAnsi="Arial" w:cs="Arial"/>
          <w:b/>
          <w:lang w:eastAsia="sl-SI"/>
        </w:rPr>
        <w:t>K 29.</w:t>
      </w:r>
      <w:r w:rsidR="00151D34" w:rsidRPr="00B97723">
        <w:rPr>
          <w:rFonts w:ascii="Arial" w:eastAsia="Times New Roman" w:hAnsi="Arial" w:cs="Arial"/>
          <w:b/>
          <w:lang w:eastAsia="sl-SI"/>
        </w:rPr>
        <w:t xml:space="preserve"> </w:t>
      </w:r>
      <w:r w:rsidRPr="00B97723">
        <w:rPr>
          <w:rFonts w:ascii="Arial" w:eastAsia="Times New Roman" w:hAnsi="Arial" w:cs="Arial"/>
          <w:b/>
          <w:lang w:eastAsia="sl-SI"/>
        </w:rPr>
        <w:t>členu (univerzalna graditev in raba objektov)</w:t>
      </w:r>
      <w:r w:rsidRPr="00B97723">
        <w:rPr>
          <w:rFonts w:ascii="Arial" w:eastAsia="Times New Roman" w:hAnsi="Arial" w:cs="Arial"/>
          <w:lang w:eastAsia="sl-SI"/>
        </w:rPr>
        <w:t>:</w:t>
      </w:r>
    </w:p>
    <w:p w14:paraId="733ADDA7" w14:textId="77777777" w:rsidR="00230ABC" w:rsidRPr="00B97723" w:rsidRDefault="00230ABC" w:rsidP="00151D34">
      <w:pPr>
        <w:spacing w:after="120" w:line="240" w:lineRule="auto"/>
        <w:jc w:val="both"/>
        <w:rPr>
          <w:rFonts w:ascii="Arial" w:eastAsia="Times New Roman" w:hAnsi="Arial" w:cs="Arial"/>
          <w:lang w:eastAsia="sl-SI"/>
        </w:rPr>
      </w:pPr>
      <w:r w:rsidRPr="00B97723">
        <w:rPr>
          <w:rFonts w:ascii="Arial" w:eastAsia="Times New Roman" w:hAnsi="Arial" w:cs="Arial"/>
          <w:lang w:eastAsia="sl-SI"/>
        </w:rPr>
        <w:t>Že obstoječi Zakon o graditvi objektov je skrb za funkcionalno ovirane osebe posebej izpostavljal. Bistvena zahteva »univerzalna graditev in raba objektov« uveljavlja nov, sodobnejši koncept, ki zahteva gradnjo takšnih objektov v javni rabi, ki vsem ljudem, ne glede na njihovo morebitno začasno ali trajno oviranost, zagotavljajo neoviran dostop in rabo objektov v delih objektov, ki so namenjeni vsem. Objekti, ki niso v javni rabi, morajo biti zasnovani in zgrajeni tako, da jih je naknadno, po potrebi, mogoče brez večjih gradbenih posegov prilagoditi in tako narediti uporabne za vse. Bistvena zahteva naslavlja vse vrste invalidnosti in začasne oviranosti in preprečuje diskriminacijo dostopa in rabe objektov.</w:t>
      </w:r>
    </w:p>
    <w:p w14:paraId="34565019" w14:textId="77777777" w:rsidR="00230ABC" w:rsidRPr="00B97723" w:rsidRDefault="00230ABC" w:rsidP="00151D34">
      <w:pPr>
        <w:spacing w:after="120" w:line="240" w:lineRule="auto"/>
        <w:jc w:val="both"/>
        <w:rPr>
          <w:rFonts w:ascii="Arial" w:eastAsia="Times New Roman" w:hAnsi="Arial" w:cs="Arial"/>
          <w:lang w:eastAsia="sl-SI"/>
        </w:rPr>
      </w:pPr>
    </w:p>
    <w:p w14:paraId="6E4B8F71" w14:textId="41BE1E17" w:rsidR="00230ABC" w:rsidRPr="00B97723" w:rsidRDefault="00230ABC" w:rsidP="00151D34">
      <w:pPr>
        <w:spacing w:after="120" w:line="240" w:lineRule="auto"/>
        <w:jc w:val="both"/>
        <w:rPr>
          <w:rFonts w:ascii="Arial" w:eastAsia="Times New Roman" w:hAnsi="Arial" w:cs="Arial"/>
          <w:b/>
          <w:lang w:eastAsia="sl-SI"/>
        </w:rPr>
      </w:pPr>
      <w:r w:rsidRPr="00B97723">
        <w:rPr>
          <w:rFonts w:ascii="Arial" w:eastAsia="Times New Roman" w:hAnsi="Arial" w:cs="Arial"/>
          <w:b/>
          <w:lang w:eastAsia="sl-SI"/>
        </w:rPr>
        <w:t>K 30. členu (trajnostna raba naravnih virov)</w:t>
      </w:r>
    </w:p>
    <w:p w14:paraId="63CAE360" w14:textId="77777777" w:rsidR="00230ABC" w:rsidRPr="00B97723" w:rsidRDefault="00230ABC" w:rsidP="00151D34">
      <w:pPr>
        <w:spacing w:after="120" w:line="240" w:lineRule="auto"/>
        <w:jc w:val="both"/>
        <w:rPr>
          <w:rFonts w:ascii="Arial" w:eastAsia="Times New Roman" w:hAnsi="Arial" w:cs="Arial"/>
          <w:lang w:eastAsia="sl-SI"/>
        </w:rPr>
      </w:pPr>
      <w:r w:rsidRPr="00B97723">
        <w:rPr>
          <w:rFonts w:ascii="Arial" w:eastAsia="Times New Roman" w:hAnsi="Arial" w:cs="Arial"/>
          <w:lang w:eastAsia="sl-SI"/>
        </w:rPr>
        <w:t xml:space="preserve">Ker imajo tudi objekti svojo pričakovano življenjsko dobo, ta člen določa, da je treba že ob snovanju, gradnji in v času uporabe uveljavljati načela trajnostne rabe virov. Življenjska doba objekta naj bo čim daljša, tako je raba surovin najmanjša, to pa zahteva gradnjo objektov, ki se lahko prilagajajo različnim rabam in so izvedeni modularno. Uporabljeni materiali morajo biti snovno in energijsko učinkoviti in za človekovo zdravje ter okolje sprejemljivi. Ko je treba objekt odstraniti, je rušenje zadnja najmanj zaželena možnost, objekti naj v čim večji meri omogočijo razstavitev in ponovno rabo sklopov in materialov. </w:t>
      </w:r>
    </w:p>
    <w:p w14:paraId="7981C77E" w14:textId="77777777" w:rsidR="00230ABC" w:rsidRPr="00B97723" w:rsidRDefault="00230ABC" w:rsidP="00151D34">
      <w:pPr>
        <w:spacing w:after="120" w:line="240" w:lineRule="auto"/>
        <w:jc w:val="both"/>
        <w:rPr>
          <w:rFonts w:ascii="Arial" w:eastAsia="Times New Roman" w:hAnsi="Arial" w:cs="Arial"/>
          <w:lang w:eastAsia="sl-SI"/>
        </w:rPr>
      </w:pPr>
    </w:p>
    <w:p w14:paraId="02CF2304" w14:textId="35953185" w:rsidR="00230ABC" w:rsidRPr="00B97723" w:rsidRDefault="00230ABC" w:rsidP="00151D34">
      <w:pPr>
        <w:spacing w:after="120" w:line="240" w:lineRule="auto"/>
        <w:jc w:val="both"/>
        <w:rPr>
          <w:rFonts w:ascii="Arial" w:eastAsia="Times New Roman" w:hAnsi="Arial" w:cs="Arial"/>
          <w:b/>
          <w:lang w:eastAsia="sl-SI"/>
        </w:rPr>
      </w:pPr>
      <w:r w:rsidRPr="00B97723">
        <w:rPr>
          <w:rFonts w:ascii="Arial" w:eastAsia="Times New Roman" w:hAnsi="Arial" w:cs="Arial"/>
          <w:b/>
          <w:lang w:eastAsia="sl-SI"/>
        </w:rPr>
        <w:t>K 31. členu (podrobnejša določitev bistvenih in drugih zahtev)</w:t>
      </w:r>
    </w:p>
    <w:p w14:paraId="5F7EF5D7" w14:textId="77777777" w:rsidR="00230ABC" w:rsidRPr="00B97723" w:rsidRDefault="00230ABC" w:rsidP="00151D34">
      <w:pPr>
        <w:spacing w:after="120" w:line="240" w:lineRule="auto"/>
        <w:jc w:val="both"/>
        <w:rPr>
          <w:rFonts w:ascii="Arial" w:eastAsia="Times New Roman" w:hAnsi="Arial" w:cs="Arial"/>
          <w:lang w:eastAsia="sl-SI"/>
        </w:rPr>
      </w:pPr>
      <w:r w:rsidRPr="00B97723">
        <w:rPr>
          <w:rFonts w:ascii="Arial" w:eastAsia="Times New Roman" w:hAnsi="Arial" w:cs="Arial"/>
          <w:lang w:eastAsia="sl-SI"/>
        </w:rPr>
        <w:t xml:space="preserve">Navedene in opisane bistvene zahteve določajo osnovne in ključne gradbenotehnične zahteve, a so zapisane presplošno, da bi jih bilo mogoče neposredno uporabiti. Zato je predvideno, da se bistvene zahteve pa tudi druge zahteve, ki vplivajo na graditev objektov, podrobneje opredelijo v podzakonskih predpisih. Ti predpisi se odmikajo od </w:t>
      </w:r>
      <w:proofErr w:type="spellStart"/>
      <w:r w:rsidRPr="00B97723">
        <w:rPr>
          <w:rFonts w:ascii="Arial" w:eastAsia="Times New Roman" w:hAnsi="Arial" w:cs="Arial"/>
          <w:lang w:eastAsia="sl-SI"/>
        </w:rPr>
        <w:t>preskriptivnega</w:t>
      </w:r>
      <w:proofErr w:type="spellEnd"/>
      <w:r w:rsidRPr="00B97723">
        <w:rPr>
          <w:rFonts w:ascii="Arial" w:eastAsia="Times New Roman" w:hAnsi="Arial" w:cs="Arial"/>
          <w:lang w:eastAsia="sl-SI"/>
        </w:rPr>
        <w:t xml:space="preserve"> zapisovanja ustreznih tehničnih zahtev, raje uporabljajo funkcionalen način zapisa zahtev, ki je krajši, lažje splošno razumljiv in omogoča mnoge ustrezne tehnične rešitve. Da so uporabni in omogočijo projektiranje in gradnjo, jih morajo podpirati tehnični normativni dokumenti (definicija po SIST EN 45020), največkrat tehnične smernice in standardi. Pri tem je dovoljeno, a nezaželeno izrecno sklicevanje, priporoča se neobvezno sklicevanje z domnevo, da je objekt projektiran in grajen po navedenih standardih in tehničnih smernicah skladen s predpisom, ki jih je navedel. Ker gre za odprt predpis, ki omogoča mnoge tehnične rešitve in dovoljuje uporabo rešitev, ki niso določene v tehničnem normativnem dokumentu, daje zakon predpisu nalogo, da lahko opredeli pristojne organe za odločanje, metode in postopke, v katerih se dokaže, da je projekt, v katerem je projektant uporabil rešitve </w:t>
      </w:r>
      <w:r w:rsidRPr="00B97723">
        <w:rPr>
          <w:rFonts w:ascii="Arial" w:eastAsia="Times New Roman" w:hAnsi="Arial" w:cs="Arial"/>
          <w:lang w:eastAsia="sl-SI"/>
        </w:rPr>
        <w:lastRenderedPageBreak/>
        <w:t>zadnjega stanja gradbene tehnike dosegel vsaj enako stopnjo varnosti, kot če bi uporabil rešitve navedenih normativnih dokumentov.</w:t>
      </w:r>
    </w:p>
    <w:p w14:paraId="2F51AC4D" w14:textId="0C46106A" w:rsidR="00230ABC" w:rsidRPr="00B97723" w:rsidRDefault="00230ABC" w:rsidP="00151D34">
      <w:pPr>
        <w:spacing w:after="120" w:line="240" w:lineRule="auto"/>
        <w:jc w:val="both"/>
        <w:rPr>
          <w:rFonts w:ascii="Arial" w:eastAsia="Times New Roman" w:hAnsi="Arial" w:cs="Arial"/>
          <w:lang w:eastAsia="sl-SI"/>
        </w:rPr>
      </w:pPr>
      <w:r w:rsidRPr="00B97723">
        <w:rPr>
          <w:rFonts w:ascii="Arial" w:eastAsia="Times New Roman" w:hAnsi="Arial" w:cs="Arial"/>
          <w:lang w:eastAsia="sl-SI"/>
        </w:rPr>
        <w:t>Glede na delitev pristojnosti v državni upravi, je pristojnost priprave predpisov razpršena na ministrstva, v katere resor sodi posamezna vrsta gradbeno inženirskega objekta. Predpisi o mehanski odpornosti in stabilnosti so urejeni centralno, za druge bistvene zahteva pa bolj razpršeno, predvsem na področju gradben</w:t>
      </w:r>
      <w:r w:rsidR="00B97723">
        <w:rPr>
          <w:rFonts w:ascii="Arial" w:eastAsia="Times New Roman" w:hAnsi="Arial" w:cs="Arial"/>
          <w:lang w:eastAsia="sl-SI"/>
        </w:rPr>
        <w:t xml:space="preserve">ih </w:t>
      </w:r>
      <w:r w:rsidRPr="00B97723">
        <w:rPr>
          <w:rFonts w:ascii="Arial" w:eastAsia="Times New Roman" w:hAnsi="Arial" w:cs="Arial"/>
          <w:lang w:eastAsia="sl-SI"/>
        </w:rPr>
        <w:t>inženirskih objektov, ki so bolj raznovrstni. Sistem ne odstopa od koncepta, ki ga je zasnoval že ZGO-1. Pri tem je treba poudariti, da imajo skladno s petim odstavkom tega člena sedaj ministri, ki vodijo druge resorje, v tem zakonu podlago, da pripravljajo predpise, ki podrobneje urejajo zahteve za objekte, ki presegajo bistvene zahteve in hočejo urediti funkcionalne, okoljske ali druge zahteve. Soglasje ministra, pristojnega za graditev je predpisano z namenom, da se zagotovi koherentnost sistema gradbenotehničnih in drugih gradbenih predpisov.</w:t>
      </w:r>
    </w:p>
    <w:p w14:paraId="6B4BD16C" w14:textId="77777777" w:rsidR="00230ABC" w:rsidRPr="00B97723" w:rsidRDefault="00230ABC" w:rsidP="00151D34">
      <w:pPr>
        <w:spacing w:after="120" w:line="240" w:lineRule="auto"/>
        <w:jc w:val="both"/>
        <w:rPr>
          <w:rFonts w:ascii="Arial" w:eastAsia="Times New Roman" w:hAnsi="Arial" w:cs="Arial"/>
          <w:lang w:eastAsia="sl-SI"/>
        </w:rPr>
      </w:pPr>
    </w:p>
    <w:p w14:paraId="56AE1910" w14:textId="39ECD533" w:rsidR="00230ABC" w:rsidRPr="00B97723" w:rsidRDefault="00230ABC" w:rsidP="00151D34">
      <w:pPr>
        <w:spacing w:after="120" w:line="240" w:lineRule="auto"/>
        <w:jc w:val="both"/>
        <w:rPr>
          <w:rFonts w:ascii="Arial" w:eastAsia="Times New Roman" w:hAnsi="Arial" w:cs="Arial"/>
          <w:b/>
          <w:lang w:eastAsia="sl-SI"/>
        </w:rPr>
      </w:pPr>
      <w:r w:rsidRPr="00B97723">
        <w:rPr>
          <w:rFonts w:ascii="Arial" w:eastAsia="Times New Roman" w:hAnsi="Arial" w:cs="Arial"/>
          <w:b/>
          <w:lang w:eastAsia="sl-SI"/>
        </w:rPr>
        <w:t>K 32. členu (standardizirani popisi del, materialov in opreme)</w:t>
      </w:r>
    </w:p>
    <w:p w14:paraId="70046C54" w14:textId="77777777" w:rsidR="00230ABC" w:rsidRPr="00B97723" w:rsidRDefault="00230ABC" w:rsidP="00151D34">
      <w:pPr>
        <w:spacing w:after="120" w:line="240" w:lineRule="auto"/>
        <w:jc w:val="both"/>
        <w:rPr>
          <w:rFonts w:ascii="Arial" w:eastAsia="Times New Roman" w:hAnsi="Arial" w:cs="Arial"/>
          <w:lang w:eastAsia="sl-SI"/>
        </w:rPr>
      </w:pPr>
      <w:r w:rsidRPr="00B97723">
        <w:rPr>
          <w:rFonts w:ascii="Arial" w:eastAsia="Times New Roman" w:hAnsi="Arial" w:cs="Arial"/>
          <w:lang w:eastAsia="sl-SI"/>
        </w:rPr>
        <w:t>Standardizirani popisi del, materialov in opreme določajo načine izvedbe, pravila za računanje količin, pravila za obračun opravljenih del, materialov in opreme in druge ukrepe, ki omogočajo kakovostno in stroškovno učinkovito graditev. Standardizirani popisi del, materialov in opreme so instrument, ki zmanjšuje investicijska tveganja in so v interesu projektantov in investitorjev. Zato je predvideno, da zainteresirane strokovne in interesne organizacije popise pripravijo skupaj, s tem pa zagotovijo splošno uporabo ter njihovo vzdrževanje in potrebne prilagoditve. Za posamezne vrste gradbenih inženirskih objektov, ki imajo svoje gradbene in investicijske specifike je dopuščena možnost ločene priprave standardiziranih popisov del, materialov in opreme le za določeno vrsto gradbenih inženirskih objektov. Minister bo v obliki tehnične smernice opredelil enovit način priprave in objave standardiziranih popisov del, materialov in opreme.</w:t>
      </w:r>
    </w:p>
    <w:p w14:paraId="74BCB378" w14:textId="77777777" w:rsidR="00230ABC" w:rsidRPr="00B97723" w:rsidRDefault="00230ABC" w:rsidP="00151D34">
      <w:pPr>
        <w:spacing w:after="120" w:line="240" w:lineRule="auto"/>
        <w:jc w:val="both"/>
        <w:rPr>
          <w:rFonts w:ascii="Arial" w:eastAsia="Times New Roman" w:hAnsi="Arial" w:cs="Arial"/>
          <w:b/>
          <w:lang w:eastAsia="sl-SI"/>
        </w:rPr>
      </w:pPr>
    </w:p>
    <w:p w14:paraId="063E0499" w14:textId="295771B1" w:rsidR="00230ABC" w:rsidRPr="00B97723" w:rsidRDefault="00230ABC" w:rsidP="00151D34">
      <w:pPr>
        <w:spacing w:after="120" w:line="240" w:lineRule="auto"/>
        <w:jc w:val="both"/>
        <w:rPr>
          <w:rFonts w:ascii="Arial" w:eastAsia="Times New Roman" w:hAnsi="Arial" w:cs="Arial"/>
          <w:b/>
          <w:lang w:eastAsia="sl-SI"/>
        </w:rPr>
      </w:pPr>
      <w:r w:rsidRPr="00B97723">
        <w:rPr>
          <w:rFonts w:ascii="Arial" w:eastAsia="Times New Roman" w:hAnsi="Arial" w:cs="Arial"/>
          <w:b/>
          <w:lang w:eastAsia="sl-SI"/>
        </w:rPr>
        <w:t>K 33.</w:t>
      </w:r>
      <w:r w:rsidRPr="00B97723">
        <w:rPr>
          <w:rFonts w:ascii="Arial" w:eastAsia="Times New Roman" w:hAnsi="Arial" w:cs="Arial"/>
          <w:b/>
          <w:color w:val="FF0000"/>
          <w:lang w:eastAsia="sl-SI"/>
        </w:rPr>
        <w:t xml:space="preserve"> </w:t>
      </w:r>
      <w:r w:rsidRPr="00B97723">
        <w:rPr>
          <w:rFonts w:ascii="Arial" w:eastAsia="Times New Roman" w:hAnsi="Arial" w:cs="Arial"/>
          <w:b/>
          <w:lang w:eastAsia="sl-SI"/>
        </w:rPr>
        <w:t>členu (tehnične smernice)</w:t>
      </w:r>
    </w:p>
    <w:p w14:paraId="14431AC1" w14:textId="77777777" w:rsidR="00230ABC" w:rsidRPr="00B97723" w:rsidRDefault="00230ABC" w:rsidP="00151D34">
      <w:pPr>
        <w:spacing w:after="120" w:line="240" w:lineRule="auto"/>
        <w:jc w:val="both"/>
        <w:rPr>
          <w:rFonts w:ascii="Arial" w:eastAsia="Times New Roman" w:hAnsi="Arial" w:cs="Arial"/>
          <w:b/>
          <w:lang w:eastAsia="sl-SI"/>
        </w:rPr>
      </w:pPr>
      <w:r w:rsidRPr="00B97723">
        <w:rPr>
          <w:rFonts w:ascii="Arial" w:eastAsia="Times New Roman" w:hAnsi="Arial" w:cs="Arial"/>
          <w:lang w:eastAsia="ar-SA"/>
        </w:rPr>
        <w:t>Člen določa okvir za sprejem tehničnih smernic,s katerimi se za določene vrste objektov natančno opredelijo priporočene tehnične rešitve, s katerimi se doseže izpolnjevanje bistvenih zahtev za projektiranje, gradnjo in vzdrževanje objektov in izbrane ravni oziroma razredi gradbenih proizvodov in materialov, ki se smejo vgrajevati ter način njihove vgradnje, v povezavi z zmanjševanjem tehnično in pravno nedoločenega prostora, kot ga opredeljuje 5. člen Uredbe (EU) št. 305/2011 Evropskega parlamenta in Sveta z dne 9. marca 2011 o določitvi usklajenih pogojev za trženje gradbenih proizvodov in razveljavitvi Direktive Sveta 89/106/EGS v delu ki ga uredba omogoča z uporabo izraza »veljavna nacionalna pravila«.</w:t>
      </w:r>
      <w:r w:rsidRPr="00B97723">
        <w:rPr>
          <w:rFonts w:ascii="Arial" w:eastAsia="Times New Roman" w:hAnsi="Arial" w:cs="Arial"/>
          <w:b/>
          <w:lang w:eastAsia="sl-SI"/>
        </w:rPr>
        <w:t xml:space="preserve"> </w:t>
      </w:r>
      <w:r w:rsidRPr="00B97723">
        <w:rPr>
          <w:rFonts w:ascii="Arial" w:eastAsia="Times New Roman" w:hAnsi="Arial" w:cs="Arial"/>
          <w:lang w:eastAsia="ar-SA"/>
        </w:rPr>
        <w:t xml:space="preserve">S tehničnimi smernicami se za določene vrste objektov natančno opredelijo tudi priporočene tehnične rešitve, ki se nanašajo na izpolnjevanje drugih zahtev. </w:t>
      </w:r>
      <w:r w:rsidRPr="00B97723">
        <w:rPr>
          <w:rFonts w:ascii="Arial" w:eastAsia="Times New Roman" w:hAnsi="Arial" w:cs="Arial"/>
          <w:lang w:eastAsia="sl-SI"/>
        </w:rPr>
        <w:t>Tehnične smernice iz prvega odstavka tega člena objavi minister na spletnih straneh ministrstva. Tako kot sprejem predpisov, s katerimi se podrobno opredelijo bistvene zahteve, je tudi sprejem tehničnih smernic predvideno, da tehnične smernice, ki se nanašajo na graditev gradbeno inženirskih objektov, objavljajo pristojni ministri, v delovno področje katerih sodi posamezna vrsta gradbeno inženirskega objekta, po predhodnem soglasju ministra. Zaradi enotnosti priprave tehničnih smernic je predvideno, da obliko tehničnih smernic predpiše minister.</w:t>
      </w:r>
    </w:p>
    <w:p w14:paraId="03249858" w14:textId="1AB156D0" w:rsidR="00230ABC" w:rsidRPr="00B97723" w:rsidRDefault="00230ABC" w:rsidP="00151D34">
      <w:pPr>
        <w:spacing w:after="120" w:line="240" w:lineRule="auto"/>
        <w:jc w:val="both"/>
        <w:rPr>
          <w:rFonts w:ascii="Arial" w:eastAsia="Times New Roman" w:hAnsi="Arial" w:cs="Arial"/>
          <w:b/>
          <w:lang w:eastAsia="sl-SI"/>
        </w:rPr>
      </w:pPr>
      <w:r w:rsidRPr="00B97723">
        <w:rPr>
          <w:rFonts w:ascii="Arial" w:eastAsia="Times New Roman" w:hAnsi="Arial" w:cs="Arial"/>
          <w:b/>
          <w:lang w:eastAsia="sl-SI"/>
        </w:rPr>
        <w:t>K 34. členu (drugi normativni dokumenti)</w:t>
      </w:r>
    </w:p>
    <w:p w14:paraId="2DF52C61" w14:textId="77777777" w:rsidR="00230ABC" w:rsidRPr="00B97723" w:rsidRDefault="00230ABC" w:rsidP="00151D34">
      <w:pPr>
        <w:spacing w:after="120" w:line="240" w:lineRule="auto"/>
        <w:jc w:val="both"/>
        <w:rPr>
          <w:rFonts w:ascii="Arial" w:eastAsia="Times New Roman" w:hAnsi="Arial" w:cs="Arial"/>
          <w:b/>
          <w:lang w:eastAsia="sl-SI"/>
        </w:rPr>
      </w:pPr>
      <w:r w:rsidRPr="00B97723">
        <w:rPr>
          <w:rFonts w:ascii="Arial" w:eastAsia="Times New Roman" w:hAnsi="Arial" w:cs="Arial"/>
          <w:lang w:eastAsia="sl-SI"/>
        </w:rPr>
        <w:t xml:space="preserve">Zakon opredeljuje druge normativne dokumente kot dokumente, ki določajo pravila, usmeritve ali značilnosti za dejavnosti ali njihove rezultate. Če predpis ne določa drugače, se druge normativne dokumente uporabi v naslednjem vrstnem redu: tehnična smernica za graditev (TSG…), privzet evropski standard (SIST EN…), izvirni slovenski standardizacijski </w:t>
      </w:r>
      <w:r w:rsidRPr="00B97723">
        <w:rPr>
          <w:rFonts w:ascii="Arial" w:eastAsia="Times New Roman" w:hAnsi="Arial" w:cs="Arial"/>
          <w:lang w:eastAsia="sl-SI"/>
        </w:rPr>
        <w:lastRenderedPageBreak/>
        <w:t>dokument (SIST…), privzet mednarodni standard (SIST ISO…) in privzet tuj standard (npr. SIST DIN…) in druge javno dostopne tehnične specifikacije.</w:t>
      </w:r>
    </w:p>
    <w:p w14:paraId="31B458DD" w14:textId="77777777" w:rsidR="00230ABC" w:rsidRPr="00B97723" w:rsidRDefault="00230ABC" w:rsidP="00151D34">
      <w:pPr>
        <w:spacing w:after="120" w:line="240" w:lineRule="auto"/>
        <w:jc w:val="both"/>
        <w:rPr>
          <w:rFonts w:ascii="Arial" w:eastAsia="Times New Roman" w:hAnsi="Arial" w:cs="Arial"/>
          <w:lang w:eastAsia="sl-SI"/>
        </w:rPr>
      </w:pPr>
    </w:p>
    <w:p w14:paraId="6EC1D5AC" w14:textId="2D5D3121" w:rsidR="00230ABC" w:rsidRPr="00B97723" w:rsidRDefault="00230ABC" w:rsidP="00151D34">
      <w:pPr>
        <w:spacing w:after="120" w:line="240" w:lineRule="auto"/>
        <w:jc w:val="both"/>
        <w:rPr>
          <w:rFonts w:ascii="Arial" w:eastAsia="Times New Roman" w:hAnsi="Arial" w:cs="Arial"/>
          <w:b/>
          <w:lang w:eastAsia="sl-SI"/>
        </w:rPr>
      </w:pPr>
      <w:r w:rsidRPr="00B97723">
        <w:rPr>
          <w:rFonts w:ascii="Arial" w:eastAsia="Times New Roman" w:hAnsi="Arial" w:cs="Arial"/>
          <w:b/>
          <w:lang w:eastAsia="sl-SI"/>
        </w:rPr>
        <w:t>K 35. členu (zahteve za vgradnjo materialov in gradbenih proizvodov)</w:t>
      </w:r>
    </w:p>
    <w:p w14:paraId="1D2F1AF4" w14:textId="77777777" w:rsidR="00230ABC" w:rsidRPr="00B97723" w:rsidRDefault="00230ABC" w:rsidP="00151D34">
      <w:pPr>
        <w:suppressAutoHyphens/>
        <w:overflowPunct w:val="0"/>
        <w:autoSpaceDE w:val="0"/>
        <w:spacing w:after="120" w:line="240" w:lineRule="auto"/>
        <w:jc w:val="both"/>
        <w:textAlignment w:val="baseline"/>
        <w:rPr>
          <w:rFonts w:ascii="Arial" w:eastAsia="Times New Roman" w:hAnsi="Arial" w:cs="Arial"/>
          <w:lang w:eastAsia="ar-SA"/>
        </w:rPr>
      </w:pPr>
      <w:r w:rsidRPr="00B97723">
        <w:rPr>
          <w:rFonts w:ascii="Arial" w:eastAsia="Times New Roman" w:hAnsi="Arial" w:cs="Arial"/>
          <w:lang w:eastAsia="ar-SA"/>
        </w:rPr>
        <w:t xml:space="preserve">V objekte se vgrajujejo gradbeni proizvodi, objekt pa sestavljajo tudi elementi, ki so bili dani na trg kot »navadni« proizvodi, nekateri deli objektov pa se gradijo tudi iz naravnih materialov, ki nikoli niso dani na trg. Ne glede na njihov izvor je treba zagotoviti, da so v objekt vgrajeni ali sestavljeni tako, da je z zgrajenim objektom zagotovljeno zdravje in varnost ljudi, enake možnosti, varstvo okolja, ohranjanje narave, varovana kulturna dediščina, spodbujana trajnostna gradnja, skladnost umestitve objekta, uporabnost in usklajenost z okoljem. </w:t>
      </w:r>
    </w:p>
    <w:p w14:paraId="61B83484" w14:textId="7EDDE8E1" w:rsidR="00230ABC" w:rsidRPr="00B97723" w:rsidRDefault="00230ABC" w:rsidP="00151D34">
      <w:pPr>
        <w:suppressAutoHyphens/>
        <w:overflowPunct w:val="0"/>
        <w:autoSpaceDE w:val="0"/>
        <w:spacing w:after="120" w:line="240" w:lineRule="auto"/>
        <w:jc w:val="both"/>
        <w:textAlignment w:val="baseline"/>
        <w:rPr>
          <w:rFonts w:ascii="Arial" w:eastAsia="Times New Roman" w:hAnsi="Arial" w:cs="Arial"/>
          <w:lang w:eastAsia="ar-SA"/>
        </w:rPr>
      </w:pPr>
      <w:r w:rsidRPr="00B97723">
        <w:rPr>
          <w:rFonts w:ascii="Arial" w:eastAsia="Times New Roman" w:hAnsi="Arial" w:cs="Arial"/>
          <w:lang w:eastAsia="ar-SA"/>
        </w:rPr>
        <w:t>S sprejemom Uredbe (EU) št. 305/2011 Evropskega parlamenta in Sveta z dne 9. marca 2011 o določitvi usklajenih pogojev za trženje gradbenih proizvodov je nastala še bolj izrazita potreba po pripravi normativnih dokumentov, ki bodo ustrezno povezali zahteve za gradbene proizvode z</w:t>
      </w:r>
      <w:r w:rsidR="003A6AF3">
        <w:rPr>
          <w:rFonts w:ascii="Arial" w:eastAsia="Times New Roman" w:hAnsi="Arial" w:cs="Arial"/>
          <w:lang w:eastAsia="ar-SA"/>
        </w:rPr>
        <w:t xml:space="preserve"> </w:t>
      </w:r>
      <w:r w:rsidRPr="00B97723">
        <w:rPr>
          <w:rFonts w:ascii="Arial" w:eastAsia="Times New Roman" w:hAnsi="Arial" w:cs="Arial"/>
          <w:lang w:eastAsia="ar-SA"/>
        </w:rPr>
        <w:t>(gradbenotehničnimi) zahtevami za objekte. Direktiva o gradbenih proizvodih iz 1989 in ZGO-1 sta uporabljala sistem predvidene uporabe, tj. zaveze, da proizvajalec ne le opiše svoj proizvod, ampak tudi določi njegovo primerno uporabo. S tem je proizvajalec sam ugotovil,</w:t>
      </w:r>
      <w:r w:rsidR="003A6AF3">
        <w:rPr>
          <w:rFonts w:ascii="Arial" w:eastAsia="Times New Roman" w:hAnsi="Arial" w:cs="Arial"/>
          <w:lang w:eastAsia="ar-SA"/>
        </w:rPr>
        <w:t xml:space="preserve"> </w:t>
      </w:r>
      <w:r w:rsidRPr="00B97723">
        <w:rPr>
          <w:rFonts w:ascii="Arial" w:eastAsia="Times New Roman" w:hAnsi="Arial" w:cs="Arial"/>
          <w:lang w:eastAsia="ar-SA"/>
        </w:rPr>
        <w:t>za kateri namen in kje v objektu je njegov proizvod primeren. Omenjena Uredba EU je proizvajalca te odgovornosti razrešila, saj za deklariranje proizvoda zadošča že navedba njegovih lastnosti, za pravilno uporabo proizvoda pa morajo poskrbeti investitor, projektant in drugi udeleženci pri graditvi. Ker lahko nepravilna vgradnja sicer neoporečnega gradbenega proizvoda povzroči napake pri graditvi in celo nevarnost za zdravje in življenje uporabnikov, je treba na drugačen način zagotoviti vgradnjo primernih gradbenih proizvodov na pravo mesto, s pravimi metodami v objekt. Za pomembnejše in bolj problematične gradbene proizvode in/ali mesta vgradnje bodo pripravljeni ustrezni normativni dokumenti. Na splošno pa tudi brez regulative velja, da je pravilna vgradnja navodilo izvajalcu, kateri (gradbeni) proizvod in naravni material je treba na pravi način vgraditi na pravo mesto v objektu. Zahteve za proizvod z ustreznimi lastnostmi in pravilno mesto vgradnje zagotovi projektant v projektni dokumentaciji za izvedbo, pravilen način vgradnje pa izvajalec. V vsakem primeru pa je treba upoštevati tudi predpise s področja ravnanja z odpadki, ki postavljajo pogoje in zahteve, kdaj odpadek ostane odpadek, kdaj postane sekundarna surovina, kako se z odpadkom ravna in podobno.</w:t>
      </w:r>
    </w:p>
    <w:p w14:paraId="72C3A975" w14:textId="24E8EEFA" w:rsidR="00230ABC" w:rsidRPr="00B97723" w:rsidRDefault="00230ABC" w:rsidP="00151D34">
      <w:pPr>
        <w:suppressAutoHyphens/>
        <w:overflowPunct w:val="0"/>
        <w:autoSpaceDE w:val="0"/>
        <w:spacing w:after="120" w:line="240" w:lineRule="auto"/>
        <w:jc w:val="both"/>
        <w:textAlignment w:val="baseline"/>
        <w:rPr>
          <w:rFonts w:ascii="Arial" w:eastAsia="Times New Roman" w:hAnsi="Arial" w:cs="Arial"/>
          <w:lang w:eastAsia="ar-SA"/>
        </w:rPr>
      </w:pPr>
    </w:p>
    <w:p w14:paraId="00D78A4D" w14:textId="2F8D634E" w:rsidR="006670EF" w:rsidRPr="00B97723" w:rsidRDefault="006670EF" w:rsidP="006670EF">
      <w:pPr>
        <w:spacing w:after="120" w:line="240" w:lineRule="auto"/>
        <w:jc w:val="both"/>
        <w:rPr>
          <w:rFonts w:ascii="Arial" w:eastAsia="Times New Roman" w:hAnsi="Arial" w:cs="Arial"/>
          <w:b/>
          <w:lang w:eastAsia="sl-SI"/>
        </w:rPr>
      </w:pPr>
      <w:r w:rsidRPr="00B97723">
        <w:rPr>
          <w:rFonts w:ascii="Arial" w:eastAsia="Times New Roman" w:hAnsi="Arial" w:cs="Arial"/>
          <w:b/>
          <w:lang w:eastAsia="sl-SI"/>
        </w:rPr>
        <w:t>K 36. členu (projektna in druga dokumentacija)</w:t>
      </w:r>
    </w:p>
    <w:p w14:paraId="69567699" w14:textId="38FF4AB1" w:rsidR="00D202FD" w:rsidRPr="00B97723" w:rsidRDefault="00D202FD" w:rsidP="00D202FD">
      <w:pPr>
        <w:suppressAutoHyphens/>
        <w:overflowPunct w:val="0"/>
        <w:autoSpaceDE w:val="0"/>
        <w:spacing w:after="120" w:line="240" w:lineRule="auto"/>
        <w:jc w:val="both"/>
        <w:textAlignment w:val="baseline"/>
        <w:rPr>
          <w:rFonts w:ascii="Arial" w:eastAsia="Times New Roman" w:hAnsi="Arial" w:cs="Arial"/>
          <w:lang w:eastAsia="ar-SA"/>
        </w:rPr>
      </w:pPr>
      <w:r w:rsidRPr="00B97723">
        <w:rPr>
          <w:rFonts w:ascii="Arial" w:eastAsia="Times New Roman" w:hAnsi="Arial" w:cs="Arial"/>
          <w:lang w:eastAsia="ar-SA"/>
        </w:rPr>
        <w:t>Zakon ločuje projektno dokumentacijo, ki jo na podlagi pogodbe z investitorjem lahko izdela le projektant ter drugo dokumentacijo, ki jo lahko izdela tudi druga oseba. Projektant izdeluje projektno dokumentacijo za pridobitev mnenj in gradbenega dovoljenja, projektno dokumentacijo za izvedbo gradnje ter projektno dokumentacijo izvedenih del. Projektant izmed pooblaščenih strokovnjakov, izdelovalcev posameznih vsebin projektne dokumentacije imenuje vodjo projektiranja (14. člen). Sestavni del projektne dokumentacije mora biti tudi:</w:t>
      </w:r>
    </w:p>
    <w:p w14:paraId="3510BEE6" w14:textId="77777777" w:rsidR="00D202FD" w:rsidRPr="00B97723" w:rsidRDefault="00D202FD" w:rsidP="00D202FD">
      <w:pPr>
        <w:suppressAutoHyphens/>
        <w:overflowPunct w:val="0"/>
        <w:autoSpaceDE w:val="0"/>
        <w:spacing w:after="120" w:line="240" w:lineRule="auto"/>
        <w:jc w:val="both"/>
        <w:textAlignment w:val="baseline"/>
        <w:rPr>
          <w:rFonts w:ascii="Arial" w:eastAsia="Times New Roman" w:hAnsi="Arial" w:cs="Arial"/>
          <w:lang w:eastAsia="ar-SA"/>
        </w:rPr>
      </w:pPr>
      <w:r w:rsidRPr="00B97723">
        <w:rPr>
          <w:rFonts w:ascii="Arial" w:eastAsia="Times New Roman" w:hAnsi="Arial" w:cs="Arial"/>
          <w:lang w:eastAsia="ar-SA"/>
        </w:rPr>
        <w:t>−</w:t>
      </w:r>
      <w:r w:rsidRPr="00B97723">
        <w:rPr>
          <w:rFonts w:ascii="Arial" w:eastAsia="Times New Roman" w:hAnsi="Arial" w:cs="Arial"/>
          <w:lang w:eastAsia="ar-SA"/>
        </w:rPr>
        <w:tab/>
        <w:t>v projektni dokumentaciji za pridobitev mnenj in gradbenega dovoljenja podpisana izjava projektanta in vodje projektiranja, da so na ravni obdelave dokumentacije izpolnjene zahteve predpisov s področja graditve in je predvidena gradnja skladna s prostorskim aktom (50. člen),</w:t>
      </w:r>
    </w:p>
    <w:p w14:paraId="5E7845EF" w14:textId="77777777" w:rsidR="00D202FD" w:rsidRPr="00B97723" w:rsidRDefault="00D202FD" w:rsidP="00D202FD">
      <w:pPr>
        <w:suppressAutoHyphens/>
        <w:overflowPunct w:val="0"/>
        <w:autoSpaceDE w:val="0"/>
        <w:spacing w:after="120" w:line="240" w:lineRule="auto"/>
        <w:jc w:val="both"/>
        <w:textAlignment w:val="baseline"/>
        <w:rPr>
          <w:rFonts w:ascii="Arial" w:eastAsia="Times New Roman" w:hAnsi="Arial" w:cs="Arial"/>
          <w:lang w:eastAsia="ar-SA"/>
        </w:rPr>
      </w:pPr>
      <w:r w:rsidRPr="00B97723">
        <w:rPr>
          <w:rFonts w:ascii="Arial" w:eastAsia="Times New Roman" w:hAnsi="Arial" w:cs="Arial"/>
          <w:lang w:eastAsia="ar-SA"/>
        </w:rPr>
        <w:t>−</w:t>
      </w:r>
      <w:r w:rsidRPr="00B97723">
        <w:rPr>
          <w:rFonts w:ascii="Arial" w:eastAsia="Times New Roman" w:hAnsi="Arial" w:cs="Arial"/>
          <w:lang w:eastAsia="ar-SA"/>
        </w:rPr>
        <w:tab/>
        <w:t>v projektni dokumentaciji za izvedbo gradnje podpisana izjava projektanta in vodje projektiranja, da so v dokumentaciji v celoti izpolnjene zahteve bistvene in druge zahteve za objekte (72. člen),</w:t>
      </w:r>
    </w:p>
    <w:p w14:paraId="2A1B5BA7" w14:textId="35E6B564" w:rsidR="00D202FD" w:rsidRPr="00B97723" w:rsidRDefault="00D202FD" w:rsidP="00D202FD">
      <w:pPr>
        <w:suppressAutoHyphens/>
        <w:overflowPunct w:val="0"/>
        <w:autoSpaceDE w:val="0"/>
        <w:spacing w:after="120" w:line="240" w:lineRule="auto"/>
        <w:jc w:val="both"/>
        <w:textAlignment w:val="baseline"/>
        <w:rPr>
          <w:rFonts w:ascii="Arial" w:eastAsia="Times New Roman" w:hAnsi="Arial" w:cs="Arial"/>
          <w:lang w:eastAsia="ar-SA"/>
        </w:rPr>
      </w:pPr>
      <w:r w:rsidRPr="00B97723">
        <w:rPr>
          <w:rFonts w:ascii="Arial" w:eastAsia="Times New Roman" w:hAnsi="Arial" w:cs="Arial"/>
          <w:lang w:eastAsia="ar-SA"/>
        </w:rPr>
        <w:t>−</w:t>
      </w:r>
      <w:r w:rsidRPr="00B97723">
        <w:rPr>
          <w:rFonts w:ascii="Arial" w:eastAsia="Times New Roman" w:hAnsi="Arial" w:cs="Arial"/>
          <w:lang w:eastAsia="ar-SA"/>
        </w:rPr>
        <w:tab/>
        <w:t>v projektni dokumentaciji izvedenih del podpisana izjava projektanta in vodje projektiranja projekta izvedenih del ter nadzornika in vodje nadzora, da so dela izvedena skladno z izdanim gradbenim dovoljenjem (76. člen).</w:t>
      </w:r>
    </w:p>
    <w:p w14:paraId="3A79462E" w14:textId="643AD82F" w:rsidR="00D202FD" w:rsidRPr="00B97723" w:rsidRDefault="00D202FD" w:rsidP="00D202FD">
      <w:pPr>
        <w:suppressAutoHyphens/>
        <w:overflowPunct w:val="0"/>
        <w:autoSpaceDE w:val="0"/>
        <w:spacing w:after="120" w:line="240" w:lineRule="auto"/>
        <w:jc w:val="both"/>
        <w:textAlignment w:val="baseline"/>
        <w:rPr>
          <w:rFonts w:ascii="Arial" w:eastAsia="Times New Roman" w:hAnsi="Arial" w:cs="Arial"/>
          <w:lang w:eastAsia="ar-SA"/>
        </w:rPr>
      </w:pPr>
      <w:r w:rsidRPr="00B97723">
        <w:rPr>
          <w:rFonts w:ascii="Arial" w:eastAsia="Times New Roman" w:hAnsi="Arial" w:cs="Arial"/>
          <w:lang w:eastAsia="ar-SA"/>
        </w:rPr>
        <w:lastRenderedPageBreak/>
        <w:t>Glede na bistvo in zasnovo samega objekta vodja projektiranja, k sodelovanju pritegne vse tiste pooblaščene arhitekte, pooblaščene krajinske arhitekte in pooblaščene inženirje s področja gradbeništva, elektrotehnike, strojništva, tehnologije, požarne varnosti, geotehnologije in rudarstva, geodezije ali prometnega inženirstva ter strokovnjake z drugih strokovnih področij, katerih strokovne rešitve so glede na namen in zahtevnost objekta ter namen izdelave projektne dokumentacije potrebne V projektni dokumentaciji morajo biti navedeni vsi pooblaščeni strokovnjaki ter ostali sodelujoči strokovnjaki, ki so pri izdelavi projektne dokumentacije sodelovali</w:t>
      </w:r>
    </w:p>
    <w:p w14:paraId="0A317CDE" w14:textId="716982A5" w:rsidR="00D202FD" w:rsidRPr="00B97723" w:rsidRDefault="00D202FD" w:rsidP="00D202FD">
      <w:pPr>
        <w:suppressAutoHyphens/>
        <w:overflowPunct w:val="0"/>
        <w:autoSpaceDE w:val="0"/>
        <w:spacing w:after="120" w:line="240" w:lineRule="auto"/>
        <w:jc w:val="both"/>
        <w:textAlignment w:val="baseline"/>
        <w:rPr>
          <w:rFonts w:ascii="Arial" w:eastAsia="Times New Roman" w:hAnsi="Arial" w:cs="Arial"/>
          <w:lang w:eastAsia="ar-SA"/>
        </w:rPr>
      </w:pPr>
      <w:r w:rsidRPr="00B97723">
        <w:rPr>
          <w:rFonts w:ascii="Arial" w:eastAsia="Times New Roman" w:hAnsi="Arial" w:cs="Arial"/>
          <w:lang w:eastAsia="ar-SA"/>
        </w:rPr>
        <w:t xml:space="preserve">Dokumentacija, za katero sklenitev pogodbe s projektantom v zakonu ni obvezno in jo tako lahko izdeluje ali projektant ali posameznik je dokumentacija za pridobivanje projektnih in drugih pogojev (38. člen), dokumentacija za nezahtevne objekte in dokumentacija za spremembe namembnosti (50. člen). Med posebne vrste dokumentacijo je šteti tudi dokazilo o zanesljivosti objekta, s katero nadzornik vključno z izvajalci, na podlagi izjav o lastnostih vgrajenih materialov, potrdil, poročil, ocen, atestov, certifikatov, </w:t>
      </w:r>
      <w:proofErr w:type="spellStart"/>
      <w:r w:rsidRPr="00B97723">
        <w:rPr>
          <w:rFonts w:ascii="Arial" w:eastAsia="Times New Roman" w:hAnsi="Arial" w:cs="Arial"/>
          <w:lang w:eastAsia="ar-SA"/>
        </w:rPr>
        <w:t>meritevh</w:t>
      </w:r>
      <w:proofErr w:type="spellEnd"/>
      <w:r w:rsidRPr="00B97723">
        <w:rPr>
          <w:rFonts w:ascii="Arial" w:eastAsia="Times New Roman" w:hAnsi="Arial" w:cs="Arial"/>
          <w:lang w:eastAsia="ar-SA"/>
        </w:rPr>
        <w:t>, zapisnikov, izkazov ipd.</w:t>
      </w:r>
      <w:r w:rsidR="003A6AF3">
        <w:rPr>
          <w:rFonts w:ascii="Arial" w:eastAsia="Times New Roman" w:hAnsi="Arial" w:cs="Arial"/>
          <w:lang w:eastAsia="ar-SA"/>
        </w:rPr>
        <w:t xml:space="preserve"> </w:t>
      </w:r>
      <w:r w:rsidRPr="00B97723">
        <w:rPr>
          <w:rFonts w:ascii="Arial" w:eastAsia="Times New Roman" w:hAnsi="Arial" w:cs="Arial"/>
          <w:lang w:eastAsia="ar-SA"/>
        </w:rPr>
        <w:t>dokazuje, da objekt izpolnjuje bistvene in druge zahteve in je skladen z izdanim gradbenim dovoljenjem (76. člen).</w:t>
      </w:r>
    </w:p>
    <w:p w14:paraId="589F6C74" w14:textId="6090855B" w:rsidR="00D202FD" w:rsidRPr="00B97723" w:rsidRDefault="00D202FD" w:rsidP="00D202FD">
      <w:pPr>
        <w:suppressAutoHyphens/>
        <w:overflowPunct w:val="0"/>
        <w:autoSpaceDE w:val="0"/>
        <w:spacing w:after="120" w:line="240" w:lineRule="auto"/>
        <w:jc w:val="both"/>
        <w:textAlignment w:val="baseline"/>
        <w:rPr>
          <w:rFonts w:ascii="Arial" w:eastAsia="Times New Roman" w:hAnsi="Arial" w:cs="Arial"/>
          <w:lang w:eastAsia="ar-SA"/>
        </w:rPr>
      </w:pPr>
      <w:r w:rsidRPr="00B97723">
        <w:rPr>
          <w:rFonts w:ascii="Arial" w:eastAsia="Times New Roman" w:hAnsi="Arial" w:cs="Arial"/>
          <w:lang w:eastAsia="ar-SA"/>
        </w:rPr>
        <w:t>Zakon v različnih členih predpisuje tudi obrazce za izjave, zahteve, prijave in odločbe.</w:t>
      </w:r>
    </w:p>
    <w:p w14:paraId="50FC85A5" w14:textId="20032942" w:rsidR="00D202FD" w:rsidRPr="00B97723" w:rsidRDefault="00D202FD" w:rsidP="00D202FD">
      <w:pPr>
        <w:suppressAutoHyphens/>
        <w:overflowPunct w:val="0"/>
        <w:autoSpaceDE w:val="0"/>
        <w:spacing w:after="120" w:line="240" w:lineRule="auto"/>
        <w:jc w:val="both"/>
        <w:textAlignment w:val="baseline"/>
        <w:rPr>
          <w:rFonts w:ascii="Arial" w:eastAsia="Times New Roman" w:hAnsi="Arial" w:cs="Arial"/>
          <w:lang w:eastAsia="ar-SA"/>
        </w:rPr>
      </w:pPr>
      <w:r w:rsidRPr="00B97723">
        <w:rPr>
          <w:rFonts w:ascii="Arial" w:eastAsia="Times New Roman" w:hAnsi="Arial" w:cs="Arial"/>
          <w:lang w:eastAsia="ar-SA"/>
        </w:rPr>
        <w:t>Zakon določa, da mora biti projektna dokumentacija izdelana v skladu z gradbenimi in drugimi predpisi ter pravili stroke.</w:t>
      </w:r>
    </w:p>
    <w:p w14:paraId="1664A2B9" w14:textId="2517C133" w:rsidR="00D202FD" w:rsidRPr="00B97723" w:rsidRDefault="00D202FD" w:rsidP="00D202FD">
      <w:pPr>
        <w:suppressAutoHyphens/>
        <w:overflowPunct w:val="0"/>
        <w:autoSpaceDE w:val="0"/>
        <w:spacing w:after="120" w:line="240" w:lineRule="auto"/>
        <w:jc w:val="both"/>
        <w:textAlignment w:val="baseline"/>
        <w:rPr>
          <w:rFonts w:ascii="Arial" w:eastAsia="Times New Roman" w:hAnsi="Arial" w:cs="Arial"/>
          <w:lang w:eastAsia="ar-SA"/>
        </w:rPr>
      </w:pPr>
      <w:r w:rsidRPr="00B97723">
        <w:rPr>
          <w:rFonts w:ascii="Arial" w:eastAsia="Times New Roman" w:hAnsi="Arial" w:cs="Arial"/>
          <w:lang w:eastAsia="ar-SA"/>
        </w:rPr>
        <w:t>Zakon tudi določa obveznost izdelave projektne in druge dokumentacije v slovenskem jeziku, razen posameznih vsebin in delov, ki se izdelujejo s pomočjo programske opreme za izračun in izris podatkov, pri čemer je treba te podatke reprezentativno povzeti in razložiti v slovenskem jeziku tako, da so strokovno razumljive</w:t>
      </w:r>
    </w:p>
    <w:p w14:paraId="36B8020B" w14:textId="44A7D63B" w:rsidR="00D202FD" w:rsidRPr="00B97723" w:rsidRDefault="00D202FD" w:rsidP="00D202FD">
      <w:pPr>
        <w:suppressAutoHyphens/>
        <w:overflowPunct w:val="0"/>
        <w:autoSpaceDE w:val="0"/>
        <w:spacing w:after="120" w:line="240" w:lineRule="auto"/>
        <w:jc w:val="both"/>
        <w:textAlignment w:val="baseline"/>
        <w:rPr>
          <w:rFonts w:ascii="Arial" w:eastAsia="Times New Roman" w:hAnsi="Arial" w:cs="Arial"/>
          <w:lang w:eastAsia="ar-SA"/>
        </w:rPr>
      </w:pPr>
      <w:r w:rsidRPr="00B97723">
        <w:rPr>
          <w:rFonts w:ascii="Arial" w:eastAsia="Times New Roman" w:hAnsi="Arial" w:cs="Arial"/>
          <w:lang w:eastAsia="ar-SA"/>
        </w:rPr>
        <w:t>Gradbeni zakon določa podlago za pripravo podzakonskega predpisa ministra predpisa, glede zahteve, vsebine, oblike in načina izdelave projektne dokumentacije za zahtevne, manj zahtevne in nezahtevne objekte, ki se uporablja za posamezne vrste stavb in gradbenih inženirskih objektov glede na namen njihove uporabe in vrsto gradnje ter oblike in vsebine obrazcev izjav, zahtev, prijav in odločb.</w:t>
      </w:r>
    </w:p>
    <w:p w14:paraId="602E073A" w14:textId="7DE758D7" w:rsidR="00D202FD" w:rsidRPr="00B97723" w:rsidRDefault="00D202FD" w:rsidP="00D202FD">
      <w:pPr>
        <w:suppressAutoHyphens/>
        <w:overflowPunct w:val="0"/>
        <w:autoSpaceDE w:val="0"/>
        <w:spacing w:after="120" w:line="240" w:lineRule="auto"/>
        <w:jc w:val="both"/>
        <w:textAlignment w:val="baseline"/>
        <w:rPr>
          <w:rFonts w:ascii="Arial" w:eastAsia="Times New Roman" w:hAnsi="Arial" w:cs="Arial"/>
          <w:lang w:eastAsia="ar-SA"/>
        </w:rPr>
      </w:pPr>
      <w:r w:rsidRPr="00B97723">
        <w:rPr>
          <w:rFonts w:ascii="Arial" w:eastAsia="Times New Roman" w:hAnsi="Arial" w:cs="Arial"/>
          <w:lang w:eastAsia="ar-SA"/>
        </w:rPr>
        <w:t>Člen določa tudi podlago za izdelavo predpisa, ki bo natančneje opredelil obveznosti glede izvedbe javnih nateč</w:t>
      </w:r>
      <w:r w:rsidR="00B97723">
        <w:rPr>
          <w:rFonts w:ascii="Arial" w:eastAsia="Times New Roman" w:hAnsi="Arial" w:cs="Arial"/>
          <w:lang w:eastAsia="ar-SA"/>
        </w:rPr>
        <w:t>a</w:t>
      </w:r>
      <w:r w:rsidRPr="00B97723">
        <w:rPr>
          <w:rFonts w:ascii="Arial" w:eastAsia="Times New Roman" w:hAnsi="Arial" w:cs="Arial"/>
          <w:lang w:eastAsia="ar-SA"/>
        </w:rPr>
        <w:t xml:space="preserve">jev za določene vrste objektov. </w:t>
      </w:r>
    </w:p>
    <w:p w14:paraId="60D8377A" w14:textId="77777777" w:rsidR="00D202FD" w:rsidRPr="00B97723" w:rsidRDefault="00D202FD" w:rsidP="00D202FD">
      <w:pPr>
        <w:suppressAutoHyphens/>
        <w:overflowPunct w:val="0"/>
        <w:autoSpaceDE w:val="0"/>
        <w:spacing w:after="120" w:line="240" w:lineRule="auto"/>
        <w:jc w:val="both"/>
        <w:textAlignment w:val="baseline"/>
        <w:rPr>
          <w:rFonts w:ascii="Arial" w:eastAsia="Times New Roman" w:hAnsi="Arial" w:cs="Arial"/>
          <w:lang w:eastAsia="ar-SA"/>
        </w:rPr>
      </w:pPr>
      <w:r w:rsidRPr="00B97723">
        <w:rPr>
          <w:rFonts w:ascii="Arial" w:eastAsia="Times New Roman" w:hAnsi="Arial" w:cs="Arial"/>
          <w:lang w:eastAsia="ar-SA"/>
        </w:rPr>
        <w:t>Pravila stroke v soglasju z ministrom predpišeta pristojni poklicni zbornici s splošnim aktom, ki ga objavita na svoji spletni strani.</w:t>
      </w:r>
    </w:p>
    <w:p w14:paraId="12595F3F" w14:textId="77777777" w:rsidR="00151D34" w:rsidRPr="00B97723" w:rsidRDefault="00151D34" w:rsidP="00151D34">
      <w:pPr>
        <w:suppressAutoHyphens/>
        <w:overflowPunct w:val="0"/>
        <w:autoSpaceDE w:val="0"/>
        <w:spacing w:after="120" w:line="240" w:lineRule="auto"/>
        <w:jc w:val="both"/>
        <w:textAlignment w:val="baseline"/>
        <w:rPr>
          <w:rFonts w:ascii="Arial" w:eastAsia="Times New Roman" w:hAnsi="Arial" w:cs="Arial"/>
          <w:lang w:eastAsia="ar-SA"/>
        </w:rPr>
      </w:pPr>
    </w:p>
    <w:p w14:paraId="1F815C5E" w14:textId="4F846379" w:rsidR="00230ABC" w:rsidRPr="00B97723" w:rsidRDefault="00230ABC" w:rsidP="00151D34">
      <w:pPr>
        <w:spacing w:after="120" w:line="240" w:lineRule="auto"/>
        <w:jc w:val="both"/>
        <w:rPr>
          <w:rFonts w:ascii="Arial" w:eastAsia="Times New Roman" w:hAnsi="Arial" w:cs="Arial"/>
          <w:b/>
          <w:lang w:eastAsia="sl-SI"/>
        </w:rPr>
      </w:pPr>
      <w:r w:rsidRPr="00B97723">
        <w:rPr>
          <w:rFonts w:ascii="Arial" w:eastAsia="Times New Roman" w:hAnsi="Arial" w:cs="Arial"/>
          <w:b/>
          <w:lang w:eastAsia="sl-SI"/>
        </w:rPr>
        <w:t>K 37. členu (pregled dokumentacije pri neuporabi priporočene metode)</w:t>
      </w:r>
    </w:p>
    <w:p w14:paraId="40C150D3" w14:textId="7E14B9B4" w:rsidR="00230ABC" w:rsidRPr="00B97723" w:rsidRDefault="00230ABC" w:rsidP="00151D34">
      <w:pPr>
        <w:suppressAutoHyphens/>
        <w:overflowPunct w:val="0"/>
        <w:autoSpaceDE w:val="0"/>
        <w:spacing w:after="120" w:line="240" w:lineRule="auto"/>
        <w:jc w:val="both"/>
        <w:textAlignment w:val="baseline"/>
        <w:rPr>
          <w:rFonts w:ascii="Arial" w:eastAsia="Times New Roman" w:hAnsi="Arial" w:cs="Arial"/>
          <w:lang w:eastAsia="ar-SA"/>
        </w:rPr>
      </w:pPr>
      <w:r w:rsidRPr="00B97723">
        <w:rPr>
          <w:rFonts w:ascii="Arial" w:eastAsia="Times New Roman" w:hAnsi="Arial" w:cs="Arial"/>
          <w:lang w:eastAsia="ar-SA"/>
        </w:rPr>
        <w:t xml:space="preserve">Gradbenotehnični predpisi novejše generacije opredeljujejo zahteve na funkcionalen in </w:t>
      </w:r>
      <w:proofErr w:type="spellStart"/>
      <w:r w:rsidRPr="00B97723">
        <w:rPr>
          <w:rFonts w:ascii="Arial" w:eastAsia="Times New Roman" w:hAnsi="Arial" w:cs="Arial"/>
          <w:lang w:eastAsia="ar-SA"/>
        </w:rPr>
        <w:t>performančen</w:t>
      </w:r>
      <w:proofErr w:type="spellEnd"/>
      <w:r w:rsidRPr="00B97723">
        <w:rPr>
          <w:rFonts w:ascii="Arial" w:eastAsia="Times New Roman" w:hAnsi="Arial" w:cs="Arial"/>
          <w:lang w:eastAsia="ar-SA"/>
        </w:rPr>
        <w:t xml:space="preserve"> način ne pa, tako kot nekoč, na </w:t>
      </w:r>
      <w:proofErr w:type="spellStart"/>
      <w:r w:rsidRPr="00B97723">
        <w:rPr>
          <w:rFonts w:ascii="Arial" w:eastAsia="Times New Roman" w:hAnsi="Arial" w:cs="Arial"/>
          <w:lang w:eastAsia="ar-SA"/>
        </w:rPr>
        <w:t>preskriptiven</w:t>
      </w:r>
      <w:proofErr w:type="spellEnd"/>
      <w:r w:rsidRPr="00B97723">
        <w:rPr>
          <w:rFonts w:ascii="Arial" w:eastAsia="Times New Roman" w:hAnsi="Arial" w:cs="Arial"/>
          <w:lang w:eastAsia="ar-SA"/>
        </w:rPr>
        <w:t xml:space="preserve"> način. to daje projektantu možnost, da do predpisanega rezultata pride na več možnih načinov, ne glede na to, da je priporočen način v predpisu določen. Pri tem pa nastane tveganje, da predvidena alternativna projektna rešitev ne dosega s predpisom določene minimalne ustreznosti. Člen zato opredeljuje način preveritve predvidene tehnične rešitve. Projektant (firma) mora med svojimi odgovornimi projektanti ali drugimi vsaj enako usposobljenimi strokovnjaki poskrbeti za pregled »nestandardnih rešitev« in ugotoviti, da le-te vsaj dosegajo minimalne zahteve, ki bi jih sicer dosegli z uporabo priporočene metode, kar po navadi pomeni z uporabo tehnične smernice ali standardov. </w:t>
      </w:r>
      <w:r w:rsidR="00FC38D9" w:rsidRPr="00B97723">
        <w:rPr>
          <w:rFonts w:ascii="Arial" w:eastAsia="Times New Roman" w:hAnsi="Arial" w:cs="Arial"/>
          <w:lang w:eastAsia="ar-SA"/>
        </w:rPr>
        <w:t>Strokovnjak z ustreznim strokovnim znanjem in izkušnjami pomeni, da mora to biti vsaj enako izobražen poznavalec obravnavnega tehničnega področja. Ustrezni so drugi arhitekti, inženirji, ki so pooblaščeni za izdelavo načrtov oziroma študij in elaboratov, lahko pa tudi drugi strokovnjaki, npr. profesorji</w:t>
      </w:r>
      <w:r w:rsidR="003A6AF3">
        <w:rPr>
          <w:rFonts w:ascii="Arial" w:eastAsia="Times New Roman" w:hAnsi="Arial" w:cs="Arial"/>
          <w:lang w:eastAsia="ar-SA"/>
        </w:rPr>
        <w:t xml:space="preserve"> </w:t>
      </w:r>
      <w:r w:rsidR="00FC38D9" w:rsidRPr="00B97723">
        <w:rPr>
          <w:rFonts w:ascii="Arial" w:eastAsia="Times New Roman" w:hAnsi="Arial" w:cs="Arial"/>
          <w:lang w:eastAsia="ar-SA"/>
        </w:rPr>
        <w:t xml:space="preserve">ali strokovnjaki z gradbenih in drugih tehničnih znanstvenih in raziskovalnih inštitucij. </w:t>
      </w:r>
      <w:r w:rsidRPr="00B97723">
        <w:rPr>
          <w:rFonts w:ascii="Arial" w:eastAsia="Times New Roman" w:hAnsi="Arial" w:cs="Arial"/>
          <w:lang w:eastAsia="ar-SA"/>
        </w:rPr>
        <w:t xml:space="preserve">Da je tveganje uporabe druge metode, kot je priporočen primerno majhno, je treba izvajalca pregleda zavezati, da poda ustrezno izjavo, ker pa gre za natančno tehnično projektiranje, je logično, da se preveritev in </w:t>
      </w:r>
      <w:r w:rsidRPr="00B97723">
        <w:rPr>
          <w:rFonts w:ascii="Arial" w:eastAsia="Times New Roman" w:hAnsi="Arial" w:cs="Arial"/>
          <w:lang w:eastAsia="ar-SA"/>
        </w:rPr>
        <w:lastRenderedPageBreak/>
        <w:t>izjava pripravita, ko je pripravljena projektna dokumentacija za izvedbo. Izjava bo izvedena na obrazcu, pripravljenem v skladu s 36. členom zakona.</w:t>
      </w:r>
    </w:p>
    <w:p w14:paraId="6BEE0154" w14:textId="77777777" w:rsidR="00230ABC" w:rsidRPr="00B97723" w:rsidRDefault="00230ABC" w:rsidP="00151D34">
      <w:pPr>
        <w:pStyle w:val="lennaslov"/>
        <w:spacing w:after="120"/>
        <w:jc w:val="both"/>
        <w:rPr>
          <w:rFonts w:eastAsiaTheme="minorHAnsi"/>
          <w:lang w:eastAsia="en-US"/>
        </w:rPr>
      </w:pPr>
    </w:p>
    <w:p w14:paraId="24B5D945" w14:textId="77777777" w:rsidR="00872094" w:rsidRPr="00B97723" w:rsidRDefault="00872094" w:rsidP="00151D34">
      <w:pPr>
        <w:pStyle w:val="lennaslov"/>
        <w:spacing w:after="120"/>
        <w:jc w:val="both"/>
        <w:rPr>
          <w:rFonts w:eastAsiaTheme="minorHAnsi"/>
          <w:lang w:eastAsia="en-US"/>
        </w:rPr>
      </w:pPr>
      <w:r w:rsidRPr="00B97723">
        <w:rPr>
          <w:rFonts w:eastAsiaTheme="minorHAnsi"/>
          <w:lang w:eastAsia="en-US"/>
        </w:rPr>
        <w:t xml:space="preserve">K 38. </w:t>
      </w:r>
      <w:r w:rsidR="00EC3080" w:rsidRPr="00B97723">
        <w:rPr>
          <w:rFonts w:eastAsiaTheme="minorHAnsi"/>
          <w:lang w:eastAsia="en-US"/>
        </w:rPr>
        <w:t>č</w:t>
      </w:r>
      <w:r w:rsidRPr="00B97723">
        <w:rPr>
          <w:rFonts w:eastAsiaTheme="minorHAnsi"/>
          <w:lang w:eastAsia="en-US"/>
        </w:rPr>
        <w:t>lenu</w:t>
      </w:r>
      <w:r w:rsidR="00EC3080" w:rsidRPr="00B97723">
        <w:rPr>
          <w:rFonts w:eastAsiaTheme="minorHAnsi"/>
          <w:lang w:eastAsia="en-US"/>
        </w:rPr>
        <w:t xml:space="preserve"> (pridobivanje projektnih in drugih pogojev)</w:t>
      </w:r>
    </w:p>
    <w:p w14:paraId="6F5CF951" w14:textId="77777777" w:rsidR="00872094" w:rsidRPr="00B97723" w:rsidRDefault="00872094" w:rsidP="00151D34">
      <w:pPr>
        <w:spacing w:after="120" w:line="240" w:lineRule="auto"/>
        <w:jc w:val="both"/>
        <w:rPr>
          <w:rFonts w:ascii="Arial" w:hAnsi="Arial" w:cs="Arial"/>
        </w:rPr>
      </w:pPr>
      <w:r w:rsidRPr="00B97723">
        <w:rPr>
          <w:rFonts w:ascii="Arial" w:hAnsi="Arial" w:cs="Arial"/>
        </w:rPr>
        <w:t>Zakon ohranja določbe glede pridobivanja projektnih pogojev, kar predstavlja fazo pred začetkom projektiranja. Pomenijo usmeritev projektantom za pripravo popolne projektne dokumentacije, na katero nato pridobivajo mnenja. Dejansko gre za vhodne podatke in za pomoč projektantom pri projektiranju posega v prostor.</w:t>
      </w:r>
    </w:p>
    <w:p w14:paraId="5CD57CAE" w14:textId="77777777" w:rsidR="00872094" w:rsidRPr="00B97723" w:rsidRDefault="00872094" w:rsidP="00151D34">
      <w:pPr>
        <w:spacing w:after="120" w:line="240" w:lineRule="auto"/>
        <w:jc w:val="both"/>
        <w:rPr>
          <w:rFonts w:ascii="Arial" w:hAnsi="Arial" w:cs="Arial"/>
        </w:rPr>
      </w:pPr>
      <w:r w:rsidRPr="00B97723">
        <w:rPr>
          <w:rFonts w:ascii="Arial" w:hAnsi="Arial" w:cs="Arial"/>
        </w:rPr>
        <w:t xml:space="preserve">S predlogom se še posebej poudarja aktivno vlogo mnenjedajalca, ki mora podajati strokovno in pravno utemeljene projektne pogoje – za vsak pogoj mora biti investitor torej jasno seznanjen, na kakšni pravni oz. strokovni podlagi je bil s strani mnenjedajalca dan. Pogoje mora v zgornjem smislu jasno obrazložiti, in hkrati vključiti podatke, potrebne za pripravo projektne dokumentacije in morebitne pogoje za izvedbo gradnje ter tudi uporabo objekta (da je investitor seznanjen vnaprej tudi glede izvedbe gradnje in uporabe objekta že v tej fazi, brez naknadnih »presenečenj«); ne bo pa mnenjedajalec dolžan podajati morebitne predloge in rešitve, ker ni njegova naloga projektiranje. </w:t>
      </w:r>
    </w:p>
    <w:p w14:paraId="051CFA8D" w14:textId="20EEDFC4" w:rsidR="00872094" w:rsidRPr="00B97723" w:rsidRDefault="00872094" w:rsidP="00151D34">
      <w:pPr>
        <w:spacing w:after="120" w:line="240" w:lineRule="auto"/>
        <w:jc w:val="both"/>
        <w:rPr>
          <w:rFonts w:ascii="Arial" w:hAnsi="Arial" w:cs="Arial"/>
        </w:rPr>
      </w:pPr>
      <w:r w:rsidRPr="00B97723">
        <w:rPr>
          <w:rFonts w:ascii="Arial" w:hAnsi="Arial" w:cs="Arial"/>
        </w:rPr>
        <w:t xml:space="preserve">V posledici zahtevanih jasnih pravno in strokovno utemeljenih pogojev, ki torej – poleg pomoči </w:t>
      </w:r>
      <w:r w:rsidR="006670EF" w:rsidRPr="00B97723">
        <w:rPr>
          <w:rFonts w:ascii="Arial" w:hAnsi="Arial" w:cs="Arial"/>
        </w:rPr>
        <w:t xml:space="preserve">– </w:t>
      </w:r>
      <w:r w:rsidRPr="00B97723">
        <w:rPr>
          <w:rFonts w:ascii="Arial" w:hAnsi="Arial" w:cs="Arial"/>
        </w:rPr>
        <w:t>v določenem smislu hkrati tudi omejujejo investitorja, je omogočena</w:t>
      </w:r>
      <w:r w:rsidR="003A6AF3">
        <w:rPr>
          <w:rFonts w:ascii="Arial" w:hAnsi="Arial" w:cs="Arial"/>
        </w:rPr>
        <w:t xml:space="preserve"> </w:t>
      </w:r>
      <w:r w:rsidRPr="00B97723">
        <w:rPr>
          <w:rFonts w:ascii="Arial" w:hAnsi="Arial" w:cs="Arial"/>
        </w:rPr>
        <w:t>možnost, da projektant zahteva obrazložitev pogojev, če ta ni podana.</w:t>
      </w:r>
      <w:r w:rsidR="006670EF" w:rsidRPr="00B97723">
        <w:rPr>
          <w:rFonts w:ascii="Arial" w:hAnsi="Arial" w:cs="Arial"/>
        </w:rPr>
        <w:t xml:space="preserve"> Projektni pogoji niso obvezni, zato ni razloga, da</w:t>
      </w:r>
      <w:r w:rsidR="003A6AF3">
        <w:rPr>
          <w:rFonts w:ascii="Arial" w:hAnsi="Arial" w:cs="Arial"/>
        </w:rPr>
        <w:t xml:space="preserve"> </w:t>
      </w:r>
      <w:r w:rsidR="006670EF" w:rsidRPr="00B97723">
        <w:rPr>
          <w:rFonts w:ascii="Arial" w:hAnsi="Arial" w:cs="Arial"/>
        </w:rPr>
        <w:t>projektant ne bi nadaljeval s projektiranjem, če mnenjedajalec</w:t>
      </w:r>
      <w:r w:rsidR="003A6AF3">
        <w:rPr>
          <w:rFonts w:ascii="Arial" w:hAnsi="Arial" w:cs="Arial"/>
        </w:rPr>
        <w:t xml:space="preserve"> </w:t>
      </w:r>
      <w:r w:rsidR="006670EF" w:rsidRPr="00B97723">
        <w:rPr>
          <w:rFonts w:ascii="Arial" w:hAnsi="Arial" w:cs="Arial"/>
        </w:rPr>
        <w:t>v predpisanem roku ne dal ali dopolnil mnenja.</w:t>
      </w:r>
    </w:p>
    <w:p w14:paraId="43C4B6CF" w14:textId="77777777" w:rsidR="00872094" w:rsidRPr="00B97723" w:rsidRDefault="00872094" w:rsidP="00151D34">
      <w:pPr>
        <w:pStyle w:val="Odstavek"/>
        <w:spacing w:before="0" w:after="120"/>
        <w:ind w:firstLine="0"/>
      </w:pPr>
    </w:p>
    <w:p w14:paraId="6CA5F6E4" w14:textId="77777777" w:rsidR="00EA25EC" w:rsidRPr="00B97723" w:rsidRDefault="00EA25EC" w:rsidP="00151D34">
      <w:pPr>
        <w:spacing w:after="120" w:line="240" w:lineRule="auto"/>
        <w:jc w:val="both"/>
        <w:rPr>
          <w:rFonts w:ascii="Arial" w:hAnsi="Arial" w:cs="Arial"/>
          <w:b/>
        </w:rPr>
      </w:pPr>
      <w:r w:rsidRPr="00B97723">
        <w:rPr>
          <w:rFonts w:ascii="Arial" w:hAnsi="Arial" w:cs="Arial"/>
          <w:b/>
        </w:rPr>
        <w:t>K 39. členu (pridobivanje mnenj)</w:t>
      </w:r>
    </w:p>
    <w:p w14:paraId="35FD84E9" w14:textId="5139EFA3" w:rsidR="00EA25EC" w:rsidRPr="00B97723" w:rsidRDefault="00EA25EC" w:rsidP="00151D34">
      <w:pPr>
        <w:spacing w:after="120" w:line="240" w:lineRule="auto"/>
        <w:jc w:val="both"/>
        <w:rPr>
          <w:rFonts w:ascii="Arial" w:hAnsi="Arial" w:cs="Arial"/>
        </w:rPr>
      </w:pPr>
      <w:r w:rsidRPr="00B97723">
        <w:rPr>
          <w:rFonts w:ascii="Arial" w:hAnsi="Arial" w:cs="Arial"/>
        </w:rPr>
        <w:t>Mnenja so postala del popolnosti vloge za izdajo gradbenega dovoljenja, kar pomeni, da jih mora investitor pridobiti, že preden vloži omenjeno zahtevo pri pristojnem organu za izdajo gradbenega dovoljenja. Zahtevi je dolžan priložiti vsa zahtevana mnenja ali dokazila o tem, da mnenje ni bilo izdano v predpisanem roku. Določba o navedeni obveznosti investitorja nalaga le-temu, da je pri iskanju predpisanih mnenj aktiven že pred vložitvijo zahteve za izdajo gradbenega dovoljenja, oz. v izogib daljšanju postopka izdaje gradbenega dovoljenja iz razloga iskanja zahtevanih mnenj: ni namreč smiselno, da se šele v postopku izdaje gradbenega dovoljenja išče predpisana mnenja, čaka na izdajo le-teh in na koncu celo ugotovi, da se mnenjedajalci oz. vsaj eden izmed njih, z gradnjo, kot je obravnavana v dokumentaciji za pridobitev gra</w:t>
      </w:r>
      <w:r w:rsidR="00F51C03" w:rsidRPr="00B97723">
        <w:rPr>
          <w:rFonts w:ascii="Arial" w:hAnsi="Arial" w:cs="Arial"/>
        </w:rPr>
        <w:t>d</w:t>
      </w:r>
      <w:r w:rsidRPr="00B97723">
        <w:rPr>
          <w:rFonts w:ascii="Arial" w:hAnsi="Arial" w:cs="Arial"/>
        </w:rPr>
        <w:t>b</w:t>
      </w:r>
      <w:r w:rsidR="00F51C03" w:rsidRPr="00B97723">
        <w:rPr>
          <w:rFonts w:ascii="Arial" w:hAnsi="Arial" w:cs="Arial"/>
        </w:rPr>
        <w:t>e</w:t>
      </w:r>
      <w:r w:rsidRPr="00B97723">
        <w:rPr>
          <w:rFonts w:ascii="Arial" w:hAnsi="Arial" w:cs="Arial"/>
        </w:rPr>
        <w:t>nega dovoljenja, ne strinja.</w:t>
      </w:r>
      <w:r w:rsidR="003A6AF3">
        <w:rPr>
          <w:rFonts w:ascii="Arial" w:hAnsi="Arial" w:cs="Arial"/>
        </w:rPr>
        <w:t xml:space="preserve"> </w:t>
      </w:r>
    </w:p>
    <w:p w14:paraId="59E0B0B1" w14:textId="77777777" w:rsidR="00EA25EC" w:rsidRPr="00B97723" w:rsidRDefault="00EA25EC" w:rsidP="00151D34">
      <w:pPr>
        <w:spacing w:after="120" w:line="240" w:lineRule="auto"/>
        <w:jc w:val="both"/>
        <w:rPr>
          <w:rFonts w:ascii="Arial" w:hAnsi="Arial" w:cs="Arial"/>
        </w:rPr>
      </w:pPr>
      <w:r w:rsidRPr="00B97723">
        <w:rPr>
          <w:rFonts w:ascii="Arial" w:hAnsi="Arial" w:cs="Arial"/>
        </w:rPr>
        <w:t>Določba dosedanjega drugega odstavka je spremenjena tako, da v tekstu ni več besede »komunalne« v povezavi z varovalnimi pasovi infrastrukture, saj komunalna infrastruktura predstavlja le vodovod, kanalizacijo in ceste, ne pa tudi druge infrastrukture, ki tudi ima varovalne pasove (npr. daljnovodi, plinovodi). Na ta način je jasno, da gre za dolžnost pridobiti si mnenje, če gre za nameravano gradnjo v varovalnem pasu infrastrukture.</w:t>
      </w:r>
    </w:p>
    <w:p w14:paraId="1BE74C2C" w14:textId="77777777" w:rsidR="00EA25EC" w:rsidRPr="00B97723" w:rsidRDefault="00EA25EC" w:rsidP="00151D34">
      <w:pPr>
        <w:spacing w:after="120" w:line="240" w:lineRule="auto"/>
        <w:jc w:val="both"/>
        <w:rPr>
          <w:rFonts w:ascii="Arial" w:hAnsi="Arial" w:cs="Arial"/>
        </w:rPr>
      </w:pPr>
      <w:r w:rsidRPr="00B97723">
        <w:rPr>
          <w:rFonts w:ascii="Arial" w:hAnsi="Arial" w:cs="Arial"/>
        </w:rPr>
        <w:t xml:space="preserve">Občina izdaja mnenje tako glede skladnosti s prostorskimi izvedbenimi akti, kot tudi glede varovalnih pasov občinskih javnih cest in glede minimalne komunalne oskrbe, ki sodi v okvir obvezne gospodarske javne službe. Na ta način se želi krepiti vloga občine v postopkih dovoljevanja in da je občini dana pravna podlaga za podajanje mnenj glede skladnosti nameravane gradnje s prostorskimi akti in pravili zakona o urejanju prostora. </w:t>
      </w:r>
    </w:p>
    <w:p w14:paraId="1361ED9B" w14:textId="77777777" w:rsidR="00EA25EC" w:rsidRPr="00B97723" w:rsidRDefault="00EA25EC" w:rsidP="00151D34">
      <w:pPr>
        <w:spacing w:after="120" w:line="240" w:lineRule="auto"/>
        <w:jc w:val="both"/>
        <w:rPr>
          <w:rFonts w:ascii="Arial" w:hAnsi="Arial" w:cs="Arial"/>
        </w:rPr>
      </w:pPr>
      <w:r w:rsidRPr="00B97723">
        <w:rPr>
          <w:rFonts w:ascii="Arial" w:hAnsi="Arial" w:cs="Arial"/>
        </w:rPr>
        <w:t xml:space="preserve">Glede na veljavno določbo zakona v območju državnega prostorskega načrta ni bilo mnenjedajalca o skladnosti s prostorskim aktom, pa tudi ne glede varovalnih pasov in minimalne komunalne oskrbe. Za to ni utemeljenega razloga. Določba je spremenjena in dopolnjena tako, da mnenje o skladnosti z državnim prostorskim načrtom da ministrstvo, pristojno za prostor, glede varovalnih pasov občinskih javnih cest in glede minimalne komunalne oskrbe pa občina v svojem mnenju. Zaradi nepotrebnega podvajanja, se v primerov objektov na območju državnega prostorskega načrta, za katere gradbeno </w:t>
      </w:r>
      <w:r w:rsidRPr="00B97723">
        <w:rPr>
          <w:rFonts w:ascii="Arial" w:hAnsi="Arial" w:cs="Arial"/>
        </w:rPr>
        <w:lastRenderedPageBreak/>
        <w:t>dovoljenje izdaja ministrstvo, skladnost s prostorskim aktom, ugotavlja v samem postopku izdaje gradbenega dovoljenja.</w:t>
      </w:r>
    </w:p>
    <w:p w14:paraId="2EE520F0" w14:textId="77777777" w:rsidR="00EA25EC" w:rsidRPr="00B97723" w:rsidRDefault="00EA25EC" w:rsidP="00151D34">
      <w:pPr>
        <w:spacing w:after="120" w:line="240" w:lineRule="auto"/>
        <w:jc w:val="both"/>
        <w:rPr>
          <w:rFonts w:ascii="Arial" w:hAnsi="Arial" w:cs="Arial"/>
        </w:rPr>
      </w:pPr>
      <w:r w:rsidRPr="00B97723">
        <w:rPr>
          <w:rFonts w:ascii="Arial" w:hAnsi="Arial" w:cs="Arial"/>
        </w:rPr>
        <w:t>Vsako mnenje mora biti obrazloženo. Iz mnenja mora biti razvidno, kakšno je stališče mnenjedajalca (jasna opredelitev) do nameravane gradnje z vidika njegove pristojnosti in kakšna je pravna podlaga za takšno mnenje. Iz obrazložitve mora jasno izhajati, zakaj je mnenjedajalec podal takšno mnenje, kaj je ugotovil, kaj določa predpis, kakšni so razlogi za njegovo stališče. V mnenje lahko mnenjedajalec, če bo ocenil za potrebno, vključi tudi podatke oziroma pogoje za izvedbo gradnje – kadar je to po področnih predpisih mnenjedajalca npr., nujen pogoj, ki se bo sicer izpolnjeval šele pri izvedbi gradnje, ne pri projektiranju, vendar je smiselno, da je investitor z njim seznanjen že v fazi projektiranja (to so podatki, nujno potrebni za izvajanje gradnje npr. glede časa drstenja rib in dovoljenega časa gradnje, ne pa podatki, ki so potrebni za projektiranje).</w:t>
      </w:r>
    </w:p>
    <w:p w14:paraId="272D518F" w14:textId="60047ADF" w:rsidR="00EA25EC" w:rsidRPr="00B97723" w:rsidRDefault="00EA25EC" w:rsidP="00151D34">
      <w:pPr>
        <w:spacing w:after="120" w:line="240" w:lineRule="auto"/>
        <w:jc w:val="both"/>
        <w:rPr>
          <w:rFonts w:ascii="Arial" w:hAnsi="Arial" w:cs="Arial"/>
        </w:rPr>
      </w:pPr>
      <w:r w:rsidRPr="00B97723">
        <w:rPr>
          <w:rFonts w:ascii="Arial" w:hAnsi="Arial" w:cs="Arial"/>
        </w:rPr>
        <w:t>Rok za izdajo mnenja je 15 dni od prejema popolne zahteve za izdajo mnenja (razen če je v posebnem zakonu predpisan daljši rok). Popolnost zahteve se, polega podatkov iz 7. odst. 39. člena tega zakona, presoja tudi z vidika področnih predpisov mnenjedajalca. Rok za dopolnitev nepopolne zahteve je vezan na njeno (ugotovljeno) nepopolnost in hkrati predstavlja obveznost, da v primeru njene nepopolnosti mnenjedajalec zahteva popolnost, sicer se šteje, da je popolna in začne teči rok za izdajo mnenja, kar pomeni, da je možno ugotoviti, kdaj je nastopil »molk« mnenjedajalca. Ker so mnenja postala sestavni del popolnosti zahteve za izdajo gradb</w:t>
      </w:r>
      <w:r w:rsidR="00F51C03" w:rsidRPr="00B97723">
        <w:rPr>
          <w:rFonts w:ascii="Arial" w:hAnsi="Arial" w:cs="Arial"/>
        </w:rPr>
        <w:t>e</w:t>
      </w:r>
      <w:r w:rsidRPr="00B97723">
        <w:rPr>
          <w:rFonts w:ascii="Arial" w:hAnsi="Arial" w:cs="Arial"/>
        </w:rPr>
        <w:t>nega dovoljenja, bo namreč</w:t>
      </w:r>
      <w:r w:rsidR="003A6AF3">
        <w:rPr>
          <w:rFonts w:ascii="Arial" w:hAnsi="Arial" w:cs="Arial"/>
        </w:rPr>
        <w:t xml:space="preserve"> </w:t>
      </w:r>
      <w:r w:rsidRPr="00B97723">
        <w:rPr>
          <w:rFonts w:ascii="Arial" w:hAnsi="Arial" w:cs="Arial"/>
        </w:rPr>
        <w:t xml:space="preserve">pomembno ugotoviti, ali je investitor vložil popolno zahtevo za izdajo mnenja (ali pa zahtevi morebiti manjkajo le dokazila) – da bo torej mogoče ugotoviti tudi, ali je nastopil »molk« mnenjedajalca. Obvezen del popolne zahteve za izdajo gradbenega dovoljenja so, kot rečeno, mnenja oz. dokazila o tem da mnenje ni bilo izdano v predpisanem roku. </w:t>
      </w:r>
    </w:p>
    <w:p w14:paraId="109EA189" w14:textId="77777777" w:rsidR="00EA25EC" w:rsidRPr="00B97723" w:rsidRDefault="00EA25EC" w:rsidP="00151D34">
      <w:pPr>
        <w:spacing w:after="120" w:line="240" w:lineRule="auto"/>
        <w:jc w:val="both"/>
        <w:rPr>
          <w:rFonts w:ascii="Arial" w:hAnsi="Arial" w:cs="Arial"/>
        </w:rPr>
      </w:pPr>
      <w:r w:rsidRPr="00B97723">
        <w:rPr>
          <w:rFonts w:ascii="Arial" w:hAnsi="Arial" w:cs="Arial"/>
        </w:rPr>
        <w:t>Osmi odstavek je nov in obravnava situacijo, ko se dokumentacija za pridobitev mnenja spremeni (zaradi volje investitorja ali pa npr. zaradi prilagajanja gradnje pogojem mnenjedajalcev ali drugih razlogov). Projektant je v teh primerih dolžan seznaniti mnenjedajalce s spremembo in pridobiti njihov odziv: da potrdijo predhodno izdano mnenje ali pa izdajo novo (presoja o potrditvi predhodnega oz. potrebnosti izdaje novega mnenja je prepuščena mnenjedajalcem). Spremembe morajo biti opisane v dokumentaciji iz 39. člena tega zakona.</w:t>
      </w:r>
    </w:p>
    <w:p w14:paraId="30A7BC4B" w14:textId="2F481BA1" w:rsidR="00712DA1" w:rsidRPr="00B97723" w:rsidRDefault="00EA25EC" w:rsidP="00151D34">
      <w:pPr>
        <w:spacing w:after="120" w:line="240" w:lineRule="auto"/>
        <w:jc w:val="both"/>
        <w:rPr>
          <w:rFonts w:ascii="Arial" w:hAnsi="Arial" w:cs="Arial"/>
        </w:rPr>
      </w:pPr>
      <w:r w:rsidRPr="00B97723">
        <w:rPr>
          <w:rFonts w:ascii="Arial" w:hAnsi="Arial" w:cs="Arial"/>
        </w:rPr>
        <w:t>Zaradi pomanjkanja zakonov o (posameznih) varovalnih pasovih posameznih vodov (vodovod, toplovod, kanalizacija, elektronski komunikacijski vodi idr.) je določen varovalni pas na splošno v širini 3</w:t>
      </w:r>
      <w:r w:rsidR="00B97723">
        <w:rPr>
          <w:rFonts w:ascii="Arial" w:hAnsi="Arial" w:cs="Arial"/>
        </w:rPr>
        <w:t xml:space="preserve"> </w:t>
      </w:r>
      <w:r w:rsidRPr="00B97723">
        <w:rPr>
          <w:rFonts w:ascii="Arial" w:hAnsi="Arial" w:cs="Arial"/>
        </w:rPr>
        <w:t>m na vsako stran voda od osi voda. Pogoj je, da je ta vod vrisan v kataster gospodarske javne infrastrukture, če ni, mnenje upravljavca ni potrebno.</w:t>
      </w:r>
      <w:r w:rsidR="00433851" w:rsidRPr="00B97723">
        <w:rPr>
          <w:rFonts w:ascii="Arial" w:hAnsi="Arial" w:cs="Arial"/>
        </w:rPr>
        <w:t xml:space="preserve"> Ker imajo nekateri linijski objekti na površju stavbe, je treba šteti trimetrski odmik od roba takšne stavbe (npr. transformatorske postaje ali vodohrana.</w:t>
      </w:r>
    </w:p>
    <w:p w14:paraId="6525E944" w14:textId="77777777" w:rsidR="00151D34" w:rsidRPr="00B97723" w:rsidRDefault="00151D34" w:rsidP="00151D34">
      <w:pPr>
        <w:spacing w:after="120" w:line="240" w:lineRule="auto"/>
        <w:jc w:val="both"/>
        <w:rPr>
          <w:rFonts w:ascii="Arial" w:hAnsi="Arial" w:cs="Arial"/>
          <w:b/>
        </w:rPr>
      </w:pPr>
    </w:p>
    <w:p w14:paraId="2DEF5394" w14:textId="084E52CF" w:rsidR="00EA25EC" w:rsidRPr="00B97723" w:rsidRDefault="00EA25EC" w:rsidP="00151D34">
      <w:pPr>
        <w:spacing w:after="120" w:line="240" w:lineRule="auto"/>
        <w:jc w:val="both"/>
        <w:rPr>
          <w:rFonts w:ascii="Arial" w:hAnsi="Arial" w:cs="Arial"/>
          <w:b/>
        </w:rPr>
      </w:pPr>
      <w:r w:rsidRPr="00B97723">
        <w:rPr>
          <w:rFonts w:ascii="Arial" w:hAnsi="Arial" w:cs="Arial"/>
          <w:b/>
        </w:rPr>
        <w:t>K 40. členu</w:t>
      </w:r>
      <w:r w:rsidR="00F15827" w:rsidRPr="00B97723">
        <w:rPr>
          <w:rFonts w:ascii="Arial" w:hAnsi="Arial" w:cs="Arial"/>
          <w:b/>
        </w:rPr>
        <w:t xml:space="preserve"> (stroški projektnih in drugih pogojev ter mnenj)</w:t>
      </w:r>
    </w:p>
    <w:p w14:paraId="51660F6F" w14:textId="40E187CD" w:rsidR="00EA25EC" w:rsidRPr="00B97723" w:rsidRDefault="00F15827" w:rsidP="00151D34">
      <w:pPr>
        <w:spacing w:after="120" w:line="240" w:lineRule="auto"/>
        <w:jc w:val="both"/>
        <w:rPr>
          <w:rFonts w:ascii="Arial" w:hAnsi="Arial" w:cs="Arial"/>
        </w:rPr>
      </w:pPr>
      <w:r w:rsidRPr="00B97723">
        <w:rPr>
          <w:rFonts w:ascii="Arial" w:hAnsi="Arial" w:cs="Arial"/>
        </w:rPr>
        <w:t xml:space="preserve">Pridobivanje projektnih pogojev in mnenj ne povečuje stroškov investicije, saj pristojni organi za izdajo projektnih pogojev in mnenj ne smejo zaračunavati taks ali pridobivanja podatkov. Gre namreč za državne organe oziroma organe lokalnih skupnosti, ki so za svoje delo, med katerega sodi tudi izdaja projektnih pogojev in mnenj, plačani iz proračuna. Gre za določbo zakona, ki je s podobno vsebino uzakonjena že v veljavnem zakonu. </w:t>
      </w:r>
      <w:r w:rsidR="00EA25EC" w:rsidRPr="00B97723">
        <w:rPr>
          <w:rFonts w:ascii="Arial" w:hAnsi="Arial" w:cs="Arial"/>
        </w:rPr>
        <w:t>Nepriznani stroški so tudi stroški za pripravo potrebnih predlog in drugih podatkov, ki so podlaga za pripravo pogojev in mnenj.</w:t>
      </w:r>
    </w:p>
    <w:p w14:paraId="4B349652" w14:textId="77777777" w:rsidR="005618AD" w:rsidRPr="00B97723" w:rsidRDefault="005618AD" w:rsidP="00151D34">
      <w:pPr>
        <w:spacing w:after="120" w:line="240" w:lineRule="auto"/>
        <w:jc w:val="both"/>
        <w:rPr>
          <w:rFonts w:ascii="Arial" w:hAnsi="Arial" w:cs="Arial"/>
          <w:b/>
          <w:bCs/>
        </w:rPr>
      </w:pPr>
    </w:p>
    <w:p w14:paraId="1D1FC522" w14:textId="428A3589" w:rsidR="00151D34" w:rsidRPr="00B97723" w:rsidRDefault="005618AD" w:rsidP="00151D34">
      <w:pPr>
        <w:spacing w:after="120" w:line="240" w:lineRule="auto"/>
        <w:jc w:val="both"/>
        <w:rPr>
          <w:rFonts w:ascii="Arial" w:hAnsi="Arial" w:cs="Arial"/>
          <w:b/>
          <w:bCs/>
        </w:rPr>
      </w:pPr>
      <w:r w:rsidRPr="00B97723">
        <w:rPr>
          <w:rFonts w:ascii="Arial" w:hAnsi="Arial" w:cs="Arial"/>
          <w:b/>
          <w:bCs/>
        </w:rPr>
        <w:t>K 41. členu (informacije o pogojih za izvajanje gradnje)</w:t>
      </w:r>
    </w:p>
    <w:p w14:paraId="3E691D8D" w14:textId="1583C300" w:rsidR="005618AD" w:rsidRPr="00B97723" w:rsidRDefault="005618AD" w:rsidP="005618AD">
      <w:pPr>
        <w:spacing w:after="120" w:line="240" w:lineRule="auto"/>
        <w:jc w:val="both"/>
        <w:rPr>
          <w:rFonts w:ascii="Arial" w:hAnsi="Arial" w:cs="Arial"/>
        </w:rPr>
      </w:pPr>
      <w:r w:rsidRPr="00B97723">
        <w:rPr>
          <w:rFonts w:ascii="Arial" w:hAnsi="Arial" w:cs="Arial"/>
        </w:rPr>
        <w:t xml:space="preserve">Namen podajanja osnovnih informacij je, da bi se postopek pospešil in da bi investitor, podobno kot s projektnimi pogoji pri mnenjedajalcu, tudi pri upravnem organu za gradbene </w:t>
      </w:r>
      <w:r w:rsidRPr="00B97723">
        <w:rPr>
          <w:rFonts w:ascii="Arial" w:hAnsi="Arial" w:cs="Arial"/>
        </w:rPr>
        <w:lastRenderedPageBreak/>
        <w:t>zadeve na enem mestu pridobil nezavezujočo informacijo, ki se nanaša na upravne postopke, predpisane s tem zakonom in osnovne informacije o</w:t>
      </w:r>
      <w:r w:rsidR="003A6AF3">
        <w:rPr>
          <w:rFonts w:ascii="Arial" w:hAnsi="Arial" w:cs="Arial"/>
        </w:rPr>
        <w:t xml:space="preserve"> </w:t>
      </w:r>
      <w:r w:rsidRPr="00B97723">
        <w:rPr>
          <w:rFonts w:ascii="Arial" w:hAnsi="Arial" w:cs="Arial"/>
        </w:rPr>
        <w:t xml:space="preserve">postopkih, ki so potrebni za izvedbo nameravane gradnje, informacije glede veljavnega prostorskega izvedbenega akta, informacije o potrebnih mnenjih, dokumentaciji za pridobitev dovoljenj in druge osnovne podatke, ki so potrebni za pripravo dokumentacije in pridobitev dovoljenj. Uzakonitev obveznega podajanja informacij omogoča tudi bolj kakovostno pripravljene projekte in s tem hitrejši postopek izdaje dovoljenj. Gre torej le za osnovne informacije, torej take, za katere niti ni potrebno razpolagati s kakršnim koli projektom, temveč zgolj z osnovnimi informacijami o nameravani gradnji. Ker v takem primeru organ niti ne bo vodil ugotovitvenega postopka, ampak bo podajal le informacije, ki temeljijo na posameznem predpisu, na posameznih evidencah in javnih podatkih, vse pa na podlagi investitorjeve informacije in vprašanja, je jasno, da takšna informacija ne bo celovita, npr. v smislu »ali lahko dobim gradbeno dovoljenje na tem zemljišču«. Še manj pa je pričakovati, da bi organ za takšne informacije odgovarjal. V zakonu je zato izrecno navedeno, da podajanje teh informacij ne vpliva na nastanek kakršnihkoli pravic ali obveznosti in pristojni upravni organ zanje odškodninsko ne odgovarja. Ta člen pomeni konkretizacijo že obstoječe zaveze upravnih organov iz Uredbe o upravnem poslovanju in zavezo k pomoči investitorju pri čim hitrejši izvedbi postopkov in s tem realizacije investicijskih namer. Upravni organ je sicer dolžan investitorju svetovati, ni pa dolžan iskati (projektnih) rešitev, kar se marsikdaj od organa (neupravičeno) pričakuje; </w:t>
      </w:r>
      <w:r w:rsidR="00F15827" w:rsidRPr="00B97723">
        <w:rPr>
          <w:rFonts w:ascii="Arial" w:hAnsi="Arial" w:cs="Arial"/>
        </w:rPr>
        <w:t xml:space="preserve">dajanja </w:t>
      </w:r>
      <w:r w:rsidRPr="00B97723">
        <w:rPr>
          <w:rFonts w:ascii="Arial" w:hAnsi="Arial" w:cs="Arial"/>
        </w:rPr>
        <w:t xml:space="preserve">informacij ne gre zamenjevati </w:t>
      </w:r>
      <w:r w:rsidR="00F15827" w:rsidRPr="00B97723">
        <w:rPr>
          <w:rFonts w:ascii="Arial" w:hAnsi="Arial" w:cs="Arial"/>
        </w:rPr>
        <w:t xml:space="preserve">z vodenjem </w:t>
      </w:r>
      <w:r w:rsidRPr="00B97723">
        <w:rPr>
          <w:rFonts w:ascii="Arial" w:hAnsi="Arial" w:cs="Arial"/>
        </w:rPr>
        <w:t>postop</w:t>
      </w:r>
      <w:r w:rsidR="00F15827" w:rsidRPr="00B97723">
        <w:rPr>
          <w:rFonts w:ascii="Arial" w:hAnsi="Arial" w:cs="Arial"/>
        </w:rPr>
        <w:t>ka.</w:t>
      </w:r>
    </w:p>
    <w:p w14:paraId="76B88B11" w14:textId="77777777" w:rsidR="005618AD" w:rsidRPr="00B97723" w:rsidRDefault="005618AD" w:rsidP="005618AD">
      <w:pPr>
        <w:spacing w:after="120" w:line="240" w:lineRule="auto"/>
        <w:jc w:val="both"/>
        <w:rPr>
          <w:rFonts w:ascii="Arial" w:hAnsi="Arial" w:cs="Arial"/>
        </w:rPr>
      </w:pPr>
    </w:p>
    <w:p w14:paraId="7E4CE73E" w14:textId="4066D01A" w:rsidR="00F15827" w:rsidRPr="00B97723" w:rsidRDefault="00F15827" w:rsidP="00F15827">
      <w:pPr>
        <w:spacing w:after="120" w:line="240" w:lineRule="auto"/>
        <w:jc w:val="both"/>
        <w:rPr>
          <w:rFonts w:ascii="Arial" w:hAnsi="Arial" w:cs="Arial"/>
          <w:b/>
          <w:bCs/>
        </w:rPr>
      </w:pPr>
      <w:r w:rsidRPr="00B97723">
        <w:rPr>
          <w:rFonts w:ascii="Arial" w:hAnsi="Arial" w:cs="Arial"/>
          <w:b/>
          <w:bCs/>
        </w:rPr>
        <w:t>K 42. členu (zahteva za izdajo gradbenega dovoljenja)</w:t>
      </w:r>
    </w:p>
    <w:p w14:paraId="67503E1E" w14:textId="77777777" w:rsidR="00F15827" w:rsidRPr="00B97723" w:rsidRDefault="00F15827" w:rsidP="00F15827">
      <w:pPr>
        <w:spacing w:after="120" w:line="240" w:lineRule="auto"/>
        <w:jc w:val="both"/>
        <w:rPr>
          <w:rFonts w:ascii="Arial" w:hAnsi="Arial" w:cs="Arial"/>
        </w:rPr>
      </w:pPr>
      <w:r w:rsidRPr="00B97723">
        <w:rPr>
          <w:rFonts w:ascii="Arial" w:hAnsi="Arial" w:cs="Arial"/>
        </w:rPr>
        <w:t xml:space="preserve">Drugi odstavek člena obravnava popolnost zahteve za izdajo gradbenega dovoljenja; po novem predstavljata obvezni sestavni del popolne zahteve predložena dokumentacija za pridobitev gradbenega dovoljenja (s predpisanimi podatki) ter ustrezna zahtevana mnenja pristojnih mnenjedajalcev h konkretni gradnji oz. dokazila o tem, da mnenje ni bilo izdano v predpisanem roku (to pomeni dokaz o nastopu »molka« mnenjedajalca). Omenjeni rok predstavlja rok iz 7. odst. 39. člena tega zakona, ki govori o popolni zahtevi za izdajo mnenja. </w:t>
      </w:r>
    </w:p>
    <w:p w14:paraId="0C6BE3D6" w14:textId="77777777" w:rsidR="00F15827" w:rsidRPr="00B97723" w:rsidRDefault="00F15827" w:rsidP="00F15827">
      <w:pPr>
        <w:spacing w:after="120" w:line="240" w:lineRule="auto"/>
        <w:jc w:val="both"/>
        <w:rPr>
          <w:rFonts w:ascii="Arial" w:hAnsi="Arial" w:cs="Arial"/>
        </w:rPr>
      </w:pPr>
      <w:r w:rsidRPr="00B97723">
        <w:rPr>
          <w:rFonts w:ascii="Arial" w:hAnsi="Arial" w:cs="Arial"/>
        </w:rPr>
        <w:t>Zaradi potreb in izvajanja v praksi, se je na drugačen način opredelila popolnost vloge za izdajo gradbenega dovoljenja. Vloga je torej popolna, če ji je priložena dokumentacija za pridobitev gradbenega dovoljenja s podatki, ki so določeni v pravilniku, ki določa vsebino projektne dokumentacije, ter z zahtevanimi mnenji oz. dokazili o nastopu »molka« mnenjedajalca. Na ta način se omogoča, zlasti za longitudinalne gradbeno inženirske objekte, vodenje postopka in hkratno pridobivanje dokazil o pravici graditi. Pravica graditi je namreč eden od pogojev za izdajo gradbenega dovoljenja, torej za vsebinsko presojo zahtevka. Na ta način se omogoči tudi izdaja delnih gradbenih dovoljenj, kar bi lahko vplivalo na večjo učinkovitost organa. Delna dovoljenja bi se tako izdajala za del objekta, v smislu 44. člena, kar sicer do sedaj praviloma ni bilo mogoče, ker je moral investitor vlogi priložiti tudi dokazila o pravici graditi, da se je sploh lahko uvedel postopek (ker je bila vloga popolna). Posledično se ukine določba glede izdajanja sklepa o popolnosti vloge.</w:t>
      </w:r>
    </w:p>
    <w:p w14:paraId="2210418A" w14:textId="3A0E9C7C" w:rsidR="00F15827" w:rsidRPr="00B97723" w:rsidRDefault="00F15827" w:rsidP="00F15827">
      <w:pPr>
        <w:spacing w:after="120" w:line="240" w:lineRule="auto"/>
        <w:jc w:val="both"/>
        <w:rPr>
          <w:rFonts w:ascii="Arial" w:hAnsi="Arial" w:cs="Arial"/>
        </w:rPr>
      </w:pPr>
      <w:r w:rsidRPr="00B97723">
        <w:rPr>
          <w:rFonts w:ascii="Arial" w:hAnsi="Arial" w:cs="Arial"/>
        </w:rPr>
        <w:t>Dokazila o pravici graditi niso več sestavni del popolne zahteve za izdajo gradbenega dovoljenja, pri čemer je poudariti, da bo investitor dolžan vse do izdaje odločbe o gradbenem dovoljenju to pravico izkazati, na način oz. z dokazili iz 3. točke 2. odst. tega člena, sicer bo zahteva</w:t>
      </w:r>
      <w:r w:rsidR="003A6AF3">
        <w:rPr>
          <w:rFonts w:ascii="Arial" w:hAnsi="Arial" w:cs="Arial"/>
        </w:rPr>
        <w:t xml:space="preserve"> </w:t>
      </w:r>
      <w:r w:rsidRPr="00B97723">
        <w:rPr>
          <w:rFonts w:ascii="Arial" w:hAnsi="Arial" w:cs="Arial"/>
        </w:rPr>
        <w:t>lahko zavrnjena. Glede na nov sedmi odstavek tega člena bo upravni organ najkasneje potem, ko bo ugotovil, da so izpolnjeni vsi pogoji za izdajo gradbenega dovoljenja, pozval investitorja, da dokaže, da ima pravico graditi (po 3. točki 2. odst. tega člena), in mu v ta namen odredil (</w:t>
      </w:r>
      <w:proofErr w:type="spellStart"/>
      <w:r w:rsidRPr="00B97723">
        <w:rPr>
          <w:rFonts w:ascii="Arial" w:hAnsi="Arial" w:cs="Arial"/>
        </w:rPr>
        <w:t>instrukcijski</w:t>
      </w:r>
      <w:proofErr w:type="spellEnd"/>
      <w:r w:rsidRPr="00B97723">
        <w:rPr>
          <w:rFonts w:ascii="Arial" w:hAnsi="Arial" w:cs="Arial"/>
        </w:rPr>
        <w:t>) rok 15 dni. To ne pomeni, da bo organ čakal vse do konca postopka, preden bo investitorja pozval na izkaz pravice graditi; lahko bo takoj po prejemu popolne zahteve za izdajo gradbenega dovoljenja opozoril investitorja na izpolnjevanje (tudi) tega pogoja, ne bo pa več pravica graditi sestavni del popolne vloge za izdajo gradbenega dovoljenja, pač pa bo predstavljala le izpolnjevanje enega izmed</w:t>
      </w:r>
      <w:r w:rsidR="003A6AF3">
        <w:rPr>
          <w:rFonts w:ascii="Arial" w:hAnsi="Arial" w:cs="Arial"/>
        </w:rPr>
        <w:t xml:space="preserve"> </w:t>
      </w:r>
      <w:r w:rsidRPr="00B97723">
        <w:rPr>
          <w:rFonts w:ascii="Arial" w:hAnsi="Arial" w:cs="Arial"/>
        </w:rPr>
        <w:t xml:space="preserve">pogojev </w:t>
      </w:r>
      <w:r w:rsidRPr="00B97723">
        <w:rPr>
          <w:rFonts w:ascii="Arial" w:hAnsi="Arial" w:cs="Arial"/>
        </w:rPr>
        <w:lastRenderedPageBreak/>
        <w:t xml:space="preserve">za izdajo zahtevanega gradbenega dovoljenja. Dopolnjuje se 3. točka 2. odstavka v delu izkazovanja pravice graditi s koncesijskimi pogodbami, pri čemer je pogoj, da imajo obstoječe koncesijske pogodbe v svojih določbah določeno izrecno pravico graditi objekt. Brez te dopolnitve člena, bi se lahko onemogočalo izpolnjevanje </w:t>
      </w:r>
      <w:proofErr w:type="spellStart"/>
      <w:r w:rsidRPr="00B97723">
        <w:rPr>
          <w:rFonts w:ascii="Arial" w:hAnsi="Arial" w:cs="Arial"/>
        </w:rPr>
        <w:t>koncesionarjevih</w:t>
      </w:r>
      <w:proofErr w:type="spellEnd"/>
      <w:r w:rsidRPr="00B97723">
        <w:rPr>
          <w:rFonts w:ascii="Arial" w:hAnsi="Arial" w:cs="Arial"/>
        </w:rPr>
        <w:t xml:space="preserve"> obveznosti iz koncesijske pogodbe (npr. zgraditi objekt), ki so tudi v interesu </w:t>
      </w:r>
      <w:proofErr w:type="spellStart"/>
      <w:r w:rsidRPr="00B97723">
        <w:rPr>
          <w:rFonts w:ascii="Arial" w:hAnsi="Arial" w:cs="Arial"/>
        </w:rPr>
        <w:t>koncedenta</w:t>
      </w:r>
      <w:proofErr w:type="spellEnd"/>
      <w:r w:rsidRPr="00B97723">
        <w:rPr>
          <w:rFonts w:ascii="Arial" w:hAnsi="Arial" w:cs="Arial"/>
        </w:rPr>
        <w:t>, tudi države, ki podeljuje koncesije (za rabo vode, izkoriščanje mineralnih surovin, prevoze, pretovore) in iz sklepa koncesijske pogodbe, v katerih koncesionarja zaveže, da nekaj zgradi.</w:t>
      </w:r>
    </w:p>
    <w:p w14:paraId="64AF18D5" w14:textId="77777777" w:rsidR="00F15827" w:rsidRPr="00B97723" w:rsidRDefault="00F15827" w:rsidP="00F15827">
      <w:pPr>
        <w:spacing w:after="120" w:line="240" w:lineRule="auto"/>
        <w:jc w:val="both"/>
        <w:rPr>
          <w:rFonts w:ascii="Arial" w:hAnsi="Arial" w:cs="Arial"/>
        </w:rPr>
      </w:pPr>
      <w:r w:rsidRPr="00B97723">
        <w:rPr>
          <w:rFonts w:ascii="Arial" w:hAnsi="Arial" w:cs="Arial"/>
        </w:rPr>
        <w:t>Mnenja, ki jih zakon zahteva za nameravano gradnjo, niso »pozitivna« ali »negativna,« pač pa morajo biti vsebinsko ustrezna. To pomeni, da je upravni organ načeloma vezan na stališča iz izdanih mnenj mnenjedajalcev k nameravani gradnji, možno pa je, da vanje podvomi »na prvo oko,« saj se je v praksi izkazalo, da so mnenja neobrazložena, nepopolna ali neustrezna podlagam (predpisom) za izdajo mnenj. Označba »pozivno« ali »negativno« mnenje se večinoma ni skladalo s samo vsebino mnenja oz. v tem smislu mnenja niso bila ne obrazložena ne pravno utemeljena oz. so bila pomanjkljiva.</w:t>
      </w:r>
    </w:p>
    <w:p w14:paraId="2C588B15" w14:textId="75393F04" w:rsidR="00F15827" w:rsidRPr="00B97723" w:rsidRDefault="00F15827" w:rsidP="00F15827">
      <w:pPr>
        <w:spacing w:after="120" w:line="240" w:lineRule="auto"/>
        <w:jc w:val="both"/>
        <w:rPr>
          <w:rFonts w:ascii="Arial" w:hAnsi="Arial" w:cs="Arial"/>
        </w:rPr>
      </w:pPr>
      <w:r w:rsidRPr="00B97723">
        <w:rPr>
          <w:rFonts w:ascii="Arial" w:hAnsi="Arial" w:cs="Arial"/>
        </w:rPr>
        <w:t>Pravica graditi v zvezi z gradnjo gospodarske javne infrastrukture (GJI) v cestnem telesu javne ceste zaobsega tudi priključke in v tem smislu je gradbeni zakon dopolnjen; dopolnjen je tudi pomen »javne ceste« s pogojem, da gre za javno dobro oz. občinsko ali državno last, to pa iz razloga, ker obstajajo odloki o kategorizaciji javnih cest, ki nedopustno in protiustavno zaobsegajo tudi zemljišča v zasebni lasti. Ustava v 69. členu določa, da je razlastitev (odvzem ali omejitev lastninske pravice v javno korist) mogoča le proti nadomestilu v naravi ali proti odškodnini in pod pogoji, ki jih določa zakon. S tem členom Ustava zaradi zagotovitve javne koristi kljub ustavnopravnemu varstvu lastninske pravice, ki jo zagotavlja 33. člen Ustave, omogoča odvzem ali omejitev lastninske pravice na nepremičnini. Ustava v 69. členu zahteva, naj zakon uredi pogoje za razlastitev, razlastitev pa se lahko opravi v postopku, v katerem se za konkreten primer ugotovi, ali so izpolnjeni zakonski pogoji za razlastitev, in v katerem sta zagotovljena tudi sodno varstvo ter nadomestilo v naravi ali odškodnina.</w:t>
      </w:r>
    </w:p>
    <w:p w14:paraId="5BDC6717" w14:textId="77777777" w:rsidR="00F15827" w:rsidRPr="00B97723" w:rsidRDefault="00F15827" w:rsidP="00F15827">
      <w:pPr>
        <w:spacing w:after="120" w:line="240" w:lineRule="auto"/>
        <w:jc w:val="both"/>
        <w:rPr>
          <w:rFonts w:ascii="Arial" w:hAnsi="Arial" w:cs="Arial"/>
        </w:rPr>
      </w:pPr>
      <w:r w:rsidRPr="00B97723">
        <w:rPr>
          <w:rFonts w:ascii="Arial" w:hAnsi="Arial" w:cs="Arial"/>
        </w:rPr>
        <w:t>Ustavno sodišče je že večkrat ugotovilo, da predpisi, ki brez podlage nacionalizirajo zasebna zemljišča, niso v skladu z Ustavo, če občina z lastnikom zemljišča ni sklenila pravnega posla oz. na tem zemljišču izvedla razlastitve. Spoštovanje odločitev Ustavnega sodišča v pravni državi bi torej narekovalo, da občine same odpravijo protiustavne predpise o kategorizaciji javnih cest, ne da bi bil sploh potreben poseg Ustavnega sodišča. Gre namreč za povsem jasne in identične primere, ko občine s takšnimi predpisi dejansko brez podlage nacionalizirajo zasebna zemljišča (tako Ustavno sodišče že v odločbi št. U-I-195/08 z dne 9. 7. 2009, Uradni list RS, št. 57/09, v enaki zadevi).</w:t>
      </w:r>
    </w:p>
    <w:p w14:paraId="316BBB9E" w14:textId="77777777" w:rsidR="00F15827" w:rsidRPr="00B97723" w:rsidRDefault="00F15827" w:rsidP="00F15827">
      <w:pPr>
        <w:spacing w:after="120" w:line="240" w:lineRule="auto"/>
        <w:jc w:val="both"/>
        <w:rPr>
          <w:rFonts w:ascii="Arial" w:hAnsi="Arial" w:cs="Arial"/>
        </w:rPr>
      </w:pPr>
      <w:r w:rsidRPr="00B97723">
        <w:rPr>
          <w:rFonts w:ascii="Arial" w:hAnsi="Arial" w:cs="Arial"/>
        </w:rPr>
        <w:t>Po novem bo moral zato upravni organ preverjati status vseh zemljišč, ki predstavljajo »javno cesto« oz. bo dolžan preveriti, ali omenjena zemljišča morebiti niso v zasebni lasti, kar pomeni, da na njih ni »javne ceste« in bo investitor zato dolžan izkazati pravico graditi na le-teh zemljiščih z dokazili iz 3. točke 2. odst. tega člena.</w:t>
      </w:r>
    </w:p>
    <w:p w14:paraId="662754A5" w14:textId="5F760BF5" w:rsidR="00151D34" w:rsidRPr="00B97723" w:rsidRDefault="00F15827" w:rsidP="00F15827">
      <w:pPr>
        <w:spacing w:after="120" w:line="240" w:lineRule="auto"/>
        <w:jc w:val="both"/>
        <w:rPr>
          <w:rFonts w:ascii="Arial" w:hAnsi="Arial" w:cs="Arial"/>
        </w:rPr>
      </w:pPr>
      <w:r w:rsidRPr="00B97723">
        <w:rPr>
          <w:rFonts w:ascii="Arial" w:hAnsi="Arial" w:cs="Arial"/>
        </w:rPr>
        <w:t>Analogno zgoraj povedanemu velja za izkaz dokazila pravice graditi investitorja</w:t>
      </w:r>
      <w:r w:rsidR="003A6AF3">
        <w:rPr>
          <w:rFonts w:ascii="Arial" w:hAnsi="Arial" w:cs="Arial"/>
        </w:rPr>
        <w:t xml:space="preserve"> </w:t>
      </w:r>
      <w:r w:rsidRPr="00B97723">
        <w:rPr>
          <w:rFonts w:ascii="Arial" w:hAnsi="Arial" w:cs="Arial"/>
        </w:rPr>
        <w:t>pri dostopanju do javne poti oz. ceste, kadar bo potreboval izkazati zagotavljanje minimalne komunalne oskrbe objekta.</w:t>
      </w:r>
    </w:p>
    <w:p w14:paraId="7F90E981" w14:textId="57CA666D" w:rsidR="00FC38D9" w:rsidRPr="00B97723" w:rsidRDefault="00FC38D9" w:rsidP="00F15827">
      <w:pPr>
        <w:spacing w:after="120" w:line="240" w:lineRule="auto"/>
        <w:jc w:val="both"/>
        <w:rPr>
          <w:rFonts w:ascii="Arial" w:hAnsi="Arial" w:cs="Arial"/>
        </w:rPr>
      </w:pPr>
      <w:r w:rsidRPr="00B97723">
        <w:rPr>
          <w:rFonts w:ascii="Arial" w:hAnsi="Arial" w:cs="Arial"/>
        </w:rPr>
        <w:t>V sedmem odstavku je določen rok, v katerem upravni organ investitorja pozove, da dopolni vlogo z dokazili o pravici graditi. Rok je procesne narave in je podaljšljiv, če organ oceni, da bo to pripomoglo k izdaji dovoljenja.</w:t>
      </w:r>
    </w:p>
    <w:p w14:paraId="11A39F8A" w14:textId="1AF173A1" w:rsidR="00F15827" w:rsidRPr="00B97723" w:rsidRDefault="00F15827" w:rsidP="00F15827">
      <w:pPr>
        <w:spacing w:after="120" w:line="240" w:lineRule="auto"/>
        <w:jc w:val="both"/>
        <w:rPr>
          <w:rFonts w:ascii="Arial" w:hAnsi="Arial" w:cs="Arial"/>
          <w:b/>
        </w:rPr>
      </w:pPr>
      <w:r w:rsidRPr="00B97723">
        <w:rPr>
          <w:rFonts w:ascii="Arial" w:hAnsi="Arial" w:cs="Arial"/>
          <w:b/>
        </w:rPr>
        <w:t>K 43. členu (mnenja v postopku izdaje gradbenega dovoljenja)</w:t>
      </w:r>
    </w:p>
    <w:p w14:paraId="4D2C340B" w14:textId="77777777" w:rsidR="00F15827" w:rsidRPr="00B97723" w:rsidRDefault="00F15827" w:rsidP="00F15827">
      <w:pPr>
        <w:spacing w:after="120" w:line="240" w:lineRule="auto"/>
        <w:jc w:val="both"/>
        <w:rPr>
          <w:rFonts w:ascii="Arial" w:hAnsi="Arial" w:cs="Arial"/>
          <w:bCs/>
        </w:rPr>
      </w:pPr>
      <w:r w:rsidRPr="00B97723">
        <w:rPr>
          <w:rFonts w:ascii="Arial" w:hAnsi="Arial" w:cs="Arial"/>
          <w:bCs/>
        </w:rPr>
        <w:t xml:space="preserve">Del popolnosti zahteve za izdajo gradbenega dovoljenja predstavljajo zahtevana mnenja pristojnih mnenjedajalcev oz. dokazila investitorja o tem, da je nastopil »molk« mnenjedajalca. V slednjem primeru upravni organ za gradbene zadeve potem, ko prejme popolno zahtevo za izdajo gradbenega dovoljenja, v roku petih dni pozove mnenjedajalca, da </w:t>
      </w:r>
      <w:r w:rsidRPr="00B97723">
        <w:rPr>
          <w:rFonts w:ascii="Arial" w:hAnsi="Arial" w:cs="Arial"/>
          <w:bCs/>
        </w:rPr>
        <w:lastRenderedPageBreak/>
        <w:t>v osmih dneh mnenje poda; če se mnenjedajalec ne odzove, bo upravni organ pridobil mnenje od nadzornega organa nad mnenjedajalcem, ali od izvedenca ali bo odločil sam – tu gre za alternativne možnosti, ki so na voljo upravnemu organu, da pride do potrebnega mnenja. Pomembna je hitrost pridobitve mnenja; v vsakokratnem primeru se bo upravni organ sam odločal o tem, kako bo najhitreje prišel do mnenja. Za nadaljevanje postopka izdaje odločbe o zahtevanem gradbenem postopku je naprej potrebno čimprej pridobiti vsa predpisana potrebna mnenja o obravnavani gradnji.</w:t>
      </w:r>
    </w:p>
    <w:p w14:paraId="33D56BB4" w14:textId="443F9F2D" w:rsidR="00F15827" w:rsidRPr="00B97723" w:rsidRDefault="00F15827" w:rsidP="00F15827">
      <w:pPr>
        <w:spacing w:after="120" w:line="240" w:lineRule="auto"/>
        <w:jc w:val="both"/>
        <w:rPr>
          <w:rFonts w:ascii="Arial" w:hAnsi="Arial" w:cs="Arial"/>
          <w:bCs/>
        </w:rPr>
      </w:pPr>
      <w:r w:rsidRPr="00B97723">
        <w:rPr>
          <w:rFonts w:ascii="Arial" w:hAnsi="Arial" w:cs="Arial"/>
          <w:bCs/>
        </w:rPr>
        <w:t>Mnenja so načeloma in praviloma za upravni organ zavezujoča; v praksi pa se je izkazalo, predvsem v mnenjih občine</w:t>
      </w:r>
      <w:r w:rsidR="00E727F6" w:rsidRPr="00B97723">
        <w:rPr>
          <w:rFonts w:ascii="Arial" w:hAnsi="Arial" w:cs="Arial"/>
          <w:bCs/>
        </w:rPr>
        <w:t>,</w:t>
      </w:r>
      <w:r w:rsidRPr="00B97723">
        <w:rPr>
          <w:rFonts w:ascii="Arial" w:hAnsi="Arial" w:cs="Arial"/>
          <w:bCs/>
        </w:rPr>
        <w:t xml:space="preserve"> glede skladnosti gradnje s prostorskimi akti, da so izdana mnenja »pavšalna,« tj. neobrazložena, da so pomanjkljiva oz. nepopolna (npr. ne upoštevajo vseh relevantnih določb prostorskega akta) ali pa so nejasna zaradi tega, ker vsebujejo pogoje. Med slednje sodijo tudi nejasna »negativna« mnenja, za katere investitor trdi in navaja, da predložena projektna dokumentacija vsebuje sprejemljivo rešitev. V takšnih primerih, ko iz mnenja »na prvo oko« izhaja nejasnost, neobrazloženost, nepopolnost ali celo primanjkljaj pravne podlage, je upravni organ v prvem koraku dolžan in upravičen zahtevati dopolnitev mnenja od pristojnega mnenjedajalca, pri čemer ga opozori na omenjene nepravilnosti mnenja. Če kljub pozivu mnenje še vedno ostaja pomanjkljivo, nepopolno, neobrazloženo ipd., ali pa se mnenjedajalec na poziv upravnega organ ne odzove, ima upravni organ v nadaljnjem koraku spet možnost presoje (odločitve) oz. pridobitve ustreznega mnenja s pomočjo nadzornega organa nad mnenjedajalcem, ali od izvedenca ali bo odločil sam – tu gre spet za alternativne možnosti, vsakokrat bo upravni organ glede na okoliščine primera sam presodil, kako bo najhitreje prišel do ustreznega (uporabnega oz. verodostojnega) mnenja.</w:t>
      </w:r>
    </w:p>
    <w:p w14:paraId="1D91ACD6" w14:textId="77777777" w:rsidR="00F15827" w:rsidRPr="00B97723" w:rsidRDefault="00F15827" w:rsidP="00F15827">
      <w:pPr>
        <w:spacing w:after="120" w:line="240" w:lineRule="auto"/>
        <w:jc w:val="both"/>
        <w:rPr>
          <w:rFonts w:ascii="Arial" w:hAnsi="Arial" w:cs="Arial"/>
          <w:bCs/>
        </w:rPr>
      </w:pPr>
      <w:r w:rsidRPr="00B97723">
        <w:rPr>
          <w:rFonts w:ascii="Arial" w:hAnsi="Arial" w:cs="Arial"/>
          <w:bCs/>
        </w:rPr>
        <w:t>Četrti odstavek obravnava primere, ko investitor (ali pa upravni organ v primeru molka mnenjedajalca) pridobi mnenja, ki so si medsebojno neusklajena oz. izključujoča, npr. pogoji prostorskega akta so si v nasprotju s pogoji varovanega območja (npr. kulturne dediščine ipd.), kar pomeni, da investitor v nobenem primeru ne more zadostiti pogojem različnih mnenjedajalcev. V takšnih primerih je prvi korak upravnega organa, da razpiše obravnavo z namenom uskladitve neusklajenih mnenj, da torej sooči mnenjedajalce in jih poskuša pripeljati do uskladitve mnenj. Če obravnavanje neusklajenih mnenj ni uspešno, ima upravni organ v nadaljnjem koraku spet možnost, kot v primeru molka mnenjedajalca (1. odst. tega člena) in pomanjkljivih oz. neustreznih mnenj (3. odst.): da torej presodi (odloči) oz. pridobi ustrezno mnenje s pomočjo nadzornega organa nad mnenjedajalcem, ali od izvedenca ali da odločil sam – spet gre za alternativne možnosti, pri čemer pa gre v tovrstnih situacijah za tehtanje, katero mnenje je bolj upoštevno od drugega, če neusklajenost mnenj kljub vsemu ostane.</w:t>
      </w:r>
    </w:p>
    <w:p w14:paraId="78A05C6A" w14:textId="77777777" w:rsidR="00F15827" w:rsidRPr="00B97723" w:rsidRDefault="00F15827" w:rsidP="00F15827">
      <w:pPr>
        <w:spacing w:after="120" w:line="240" w:lineRule="auto"/>
        <w:jc w:val="both"/>
        <w:rPr>
          <w:rFonts w:ascii="Arial" w:hAnsi="Arial" w:cs="Arial"/>
          <w:bCs/>
        </w:rPr>
      </w:pPr>
      <w:r w:rsidRPr="00B97723">
        <w:rPr>
          <w:rFonts w:ascii="Arial" w:hAnsi="Arial" w:cs="Arial"/>
          <w:bCs/>
        </w:rPr>
        <w:t>Dodaja se nov odstavek, za primer, ko gre za odstopanje od ciljev varstva voda po predpisih o vodah, in v sprejetem državnem prostorskem načrtu ter po zaključeni celoviti presoji vplivov na okolje še ni bila določena izjema po 56. členu Zakona o vodah. V tem primeru upravni organ na obvestilo mnenjedajalca, da mora izpeljati še postopek, s sklepom prekine postopek izdaje gradbenega dovoljenja, pri čemer pa prekinitev ne sme trajati neomejeno; če pristojni mnenjedajalec s področja voda zahtevanega mnenja ne izda v roku šestih mesecev, upravni organ s postopkom izdaje gradbenega dovoljenja po poteku tega roka nadaljuje in zahtevek zavrne.</w:t>
      </w:r>
    </w:p>
    <w:p w14:paraId="31526B25" w14:textId="51DDE1AA" w:rsidR="00F15827" w:rsidRPr="00B97723" w:rsidRDefault="00F15827" w:rsidP="00F15827">
      <w:pPr>
        <w:spacing w:after="120" w:line="240" w:lineRule="auto"/>
        <w:jc w:val="both"/>
        <w:rPr>
          <w:rFonts w:ascii="Arial" w:hAnsi="Arial" w:cs="Arial"/>
          <w:bCs/>
        </w:rPr>
      </w:pPr>
      <w:r w:rsidRPr="00B97723">
        <w:rPr>
          <w:rFonts w:ascii="Arial" w:hAnsi="Arial" w:cs="Arial"/>
          <w:bCs/>
        </w:rPr>
        <w:t>Nov je tudi odstavek, v katerem je konkretiziran izvedenec s področja minimalne komunalne oskrbe</w:t>
      </w:r>
      <w:r w:rsidR="00E727F6" w:rsidRPr="00B97723">
        <w:rPr>
          <w:rFonts w:ascii="Arial" w:hAnsi="Arial" w:cs="Arial"/>
          <w:bCs/>
        </w:rPr>
        <w:t>, to je po navadi pooblaščeni inženir s področja gradbeništva ali strojništva</w:t>
      </w:r>
      <w:r w:rsidRPr="00B97723">
        <w:rPr>
          <w:rFonts w:ascii="Arial" w:hAnsi="Arial" w:cs="Arial"/>
          <w:bCs/>
        </w:rPr>
        <w:t>.</w:t>
      </w:r>
    </w:p>
    <w:p w14:paraId="0EFE636F" w14:textId="07E5039D" w:rsidR="00F15827" w:rsidRPr="00B97723" w:rsidRDefault="00F15827" w:rsidP="00151D34">
      <w:pPr>
        <w:spacing w:after="120" w:line="240" w:lineRule="auto"/>
        <w:jc w:val="both"/>
        <w:rPr>
          <w:rFonts w:ascii="Arial" w:hAnsi="Arial" w:cs="Arial"/>
          <w:b/>
        </w:rPr>
      </w:pPr>
    </w:p>
    <w:p w14:paraId="25B1FF6C" w14:textId="4C24C6B2" w:rsidR="00F15827" w:rsidRPr="00B97723" w:rsidRDefault="00F15827" w:rsidP="00F15827">
      <w:pPr>
        <w:spacing w:after="120" w:line="240" w:lineRule="auto"/>
        <w:jc w:val="both"/>
        <w:rPr>
          <w:rFonts w:ascii="Arial" w:hAnsi="Arial" w:cs="Arial"/>
          <w:b/>
        </w:rPr>
      </w:pPr>
      <w:r w:rsidRPr="00B97723">
        <w:rPr>
          <w:rFonts w:ascii="Arial" w:hAnsi="Arial" w:cs="Arial"/>
          <w:b/>
        </w:rPr>
        <w:t>K 44. členu (stranke)</w:t>
      </w:r>
    </w:p>
    <w:p w14:paraId="38A0A063" w14:textId="77777777" w:rsidR="00F15827" w:rsidRPr="00B97723" w:rsidRDefault="00F15827" w:rsidP="00F15827">
      <w:pPr>
        <w:spacing w:after="120" w:line="240" w:lineRule="auto"/>
        <w:jc w:val="both"/>
        <w:rPr>
          <w:rFonts w:ascii="Arial" w:hAnsi="Arial" w:cs="Arial"/>
          <w:bCs/>
        </w:rPr>
      </w:pPr>
      <w:r w:rsidRPr="00B97723">
        <w:rPr>
          <w:rFonts w:ascii="Arial" w:hAnsi="Arial" w:cs="Arial"/>
          <w:bCs/>
        </w:rPr>
        <w:t>V tem členu se ohranjajo določbe, kdo je stranka in kdo vse je lahko stranski udeleženec v postopku. Zaradi nejasnosti določbe je črtan tretji odstavek, zaradi nepotrebnosti pa četrti odstavek (vsebina četrtega odstavka izhaja že iz določbe zakona, ki ureja splošni upravni postopek.)</w:t>
      </w:r>
    </w:p>
    <w:p w14:paraId="77C85B2C" w14:textId="0535BAC1" w:rsidR="00F15827" w:rsidRPr="00B97723" w:rsidRDefault="00F15827" w:rsidP="00F15827">
      <w:pPr>
        <w:spacing w:after="120" w:line="240" w:lineRule="auto"/>
        <w:jc w:val="both"/>
        <w:rPr>
          <w:rFonts w:ascii="Arial" w:hAnsi="Arial" w:cs="Arial"/>
          <w:bCs/>
        </w:rPr>
      </w:pPr>
      <w:r w:rsidRPr="00B97723">
        <w:rPr>
          <w:rFonts w:ascii="Arial" w:hAnsi="Arial" w:cs="Arial"/>
          <w:bCs/>
        </w:rPr>
        <w:lastRenderedPageBreak/>
        <w:t>Beseda »lahko« pomeni neobveznost oz. da upravni organ vsakokrat sam presodi, ali neka tretja oseba izkazuje pravni interes za udeležbo v postopku; npr. kateri od imetnikov druge stvarne pravice (hipoteka, zemljiški dolg, služnostna pravica, pravica stvarnega bremena ali stavbna pravica) na nepremičnini bi lahko bil takšna oseba.</w:t>
      </w:r>
    </w:p>
    <w:p w14:paraId="5F94F47E" w14:textId="39E76BBD" w:rsidR="00F15827" w:rsidRPr="00B97723" w:rsidRDefault="00F15827" w:rsidP="00151D34">
      <w:pPr>
        <w:spacing w:after="120" w:line="240" w:lineRule="auto"/>
        <w:jc w:val="both"/>
        <w:rPr>
          <w:rFonts w:ascii="Arial" w:hAnsi="Arial" w:cs="Arial"/>
          <w:b/>
        </w:rPr>
      </w:pPr>
    </w:p>
    <w:p w14:paraId="1FCEA229" w14:textId="30D21237" w:rsidR="00F15827" w:rsidRPr="00B97723" w:rsidRDefault="00F15827" w:rsidP="00F15827">
      <w:pPr>
        <w:spacing w:after="120" w:line="240" w:lineRule="auto"/>
        <w:jc w:val="both"/>
        <w:rPr>
          <w:rFonts w:ascii="Arial" w:hAnsi="Arial" w:cs="Arial"/>
          <w:b/>
        </w:rPr>
      </w:pPr>
      <w:r w:rsidRPr="00B97723">
        <w:rPr>
          <w:rFonts w:ascii="Arial" w:hAnsi="Arial" w:cs="Arial"/>
          <w:b/>
        </w:rPr>
        <w:t>K 45. členu</w:t>
      </w:r>
      <w:r w:rsidR="0087116E" w:rsidRPr="00B97723">
        <w:rPr>
          <w:rFonts w:ascii="Arial" w:hAnsi="Arial" w:cs="Arial"/>
          <w:b/>
        </w:rPr>
        <w:t xml:space="preserve"> (seznanitev z začetkom postopka)</w:t>
      </w:r>
    </w:p>
    <w:p w14:paraId="7E1CF9AA" w14:textId="2C6FA6D6" w:rsidR="00F15827" w:rsidRPr="00B97723" w:rsidRDefault="00F15827" w:rsidP="00F15827">
      <w:pPr>
        <w:spacing w:after="120" w:line="240" w:lineRule="auto"/>
        <w:jc w:val="both"/>
        <w:rPr>
          <w:rFonts w:ascii="Arial" w:hAnsi="Arial" w:cs="Arial"/>
          <w:bCs/>
        </w:rPr>
      </w:pPr>
      <w:r w:rsidRPr="00B97723">
        <w:rPr>
          <w:rFonts w:ascii="Arial" w:hAnsi="Arial" w:cs="Arial"/>
          <w:bCs/>
        </w:rPr>
        <w:t>Člen se spreminja zaradi jasnejšega koncepta vabljenja stranskih udeležencev v postopek s strani upravnega organa, v razmerju do tistih oseb, ki se v postopek priglasijo same. Kdo naj bi izkazoval pravni interes v postopku izdaje gradbenega dovoljenja, je namreč v vsakem primeru posebej v osnovi pridržano presoji upravnega organa, ki izmed »znanih« oseb iz drugega odstavka 36. člena v postopek povabi tiste, za katere sam oceni, da bi predmetna gradnja lahko vplivala na njihove pravice in pravne koristi oziroma (praviloma) na njihove nepremičnine.</w:t>
      </w:r>
    </w:p>
    <w:p w14:paraId="5260275F" w14:textId="4DD35A3A" w:rsidR="0087116E" w:rsidRPr="00B97723" w:rsidRDefault="0087116E" w:rsidP="00F15827">
      <w:pPr>
        <w:spacing w:after="120" w:line="240" w:lineRule="auto"/>
        <w:jc w:val="both"/>
        <w:rPr>
          <w:rFonts w:ascii="Arial" w:hAnsi="Arial" w:cs="Arial"/>
          <w:bCs/>
        </w:rPr>
      </w:pPr>
    </w:p>
    <w:p w14:paraId="5E50FC95" w14:textId="7FED8BB3" w:rsidR="0087116E" w:rsidRPr="00B97723" w:rsidRDefault="0087116E" w:rsidP="0087116E">
      <w:pPr>
        <w:spacing w:after="120" w:line="240" w:lineRule="auto"/>
        <w:jc w:val="both"/>
        <w:rPr>
          <w:rFonts w:ascii="Arial" w:hAnsi="Arial" w:cs="Arial"/>
          <w:b/>
        </w:rPr>
      </w:pPr>
      <w:r w:rsidRPr="00B97723">
        <w:rPr>
          <w:rFonts w:ascii="Arial" w:hAnsi="Arial" w:cs="Arial"/>
          <w:b/>
        </w:rPr>
        <w:t>K 46. členu (priglasitev udeležbe)</w:t>
      </w:r>
    </w:p>
    <w:p w14:paraId="63F6BE9D" w14:textId="77777777" w:rsidR="0087116E" w:rsidRPr="00B97723" w:rsidRDefault="0087116E" w:rsidP="0087116E">
      <w:pPr>
        <w:spacing w:after="120" w:line="240" w:lineRule="auto"/>
        <w:jc w:val="both"/>
        <w:rPr>
          <w:rFonts w:ascii="Arial" w:hAnsi="Arial" w:cs="Arial"/>
          <w:bCs/>
        </w:rPr>
      </w:pPr>
      <w:r w:rsidRPr="00B97723">
        <w:rPr>
          <w:rFonts w:ascii="Arial" w:hAnsi="Arial" w:cs="Arial"/>
          <w:bCs/>
        </w:rPr>
        <w:t>Oseba, ki je vabljena po 45. členu tega zakona, za katero je torej upravni organ sam ocenil, da bi predmetna gradnja lahko vplivala na njihove pravice in pravne koristi, je dolžna priglasiti svojo udeležbo v za to odrejenem roku. Prepozno priglašena udeležba se s sklepom zavrže, pri čemer pritožba zoper sklep o zavrženju ne zadrži njegove izvršitve.</w:t>
      </w:r>
    </w:p>
    <w:p w14:paraId="4039406E" w14:textId="0BFB68C0" w:rsidR="0087116E" w:rsidRPr="00B97723" w:rsidRDefault="0087116E" w:rsidP="0087116E">
      <w:pPr>
        <w:spacing w:after="120" w:line="240" w:lineRule="auto"/>
        <w:jc w:val="both"/>
        <w:rPr>
          <w:rFonts w:ascii="Arial" w:hAnsi="Arial" w:cs="Arial"/>
          <w:bCs/>
        </w:rPr>
      </w:pPr>
      <w:r w:rsidRPr="00B97723">
        <w:rPr>
          <w:rFonts w:ascii="Arial" w:hAnsi="Arial" w:cs="Arial"/>
          <w:bCs/>
        </w:rPr>
        <w:t>Drugačna situacija pa je, če v postopek priglasi udeležbo oseba, ki s strani upravnega organa ni bila vabljena, vendar sama ocenjuje, da bi predmetna gradnja lahko vplivala na njene pravice in pravne koristi. V tem primeru mora – za razliko od vabljene osebe – v priglasitvi pojasniti razloge za udeležbo oz. izkazati pravni interes, pri čemer ji je hkrati dana tudi možnost, da izkaže nasprotovanje ali pa strinjanje z gradnjo. V primeru, da »nevabljena« oseba, po oceni upravnega organa, ne izkazuje zahtevanega pravnega interesa za udeležbo v postopku, ali pa v primeru, da »nevabljena« oseba ob priglasitvi ni pojasnila razloge za udeležbo, kljub pozivu upravnega organa na dopolnitev zahteve z razlogi za udeležbo, upravni organ izda sklep o zavrnitvi zahteve za vstop v postopek. Po določbah zakona o splošnem upravnem postopku pritožba zoper tovrstne sklepe zadrži izvršitev sklepa, kar je tudi v korist interesov investitorja, saj se nemalokrat izkaže, da je bila odločitev upravnega organa o zavrnitvi zahteve za vstop v postopek napačna. V nasprotju s povedanim oz. zaradi pospešitve postopka ta zakon določa, da pritožba ne zadrži izvršitve sklepa o zavrnitvi vstopa v postopek.</w:t>
      </w:r>
    </w:p>
    <w:p w14:paraId="3B5C4182" w14:textId="10D4D67E" w:rsidR="00F15827" w:rsidRPr="00B97723" w:rsidRDefault="00F15827" w:rsidP="00151D34">
      <w:pPr>
        <w:spacing w:after="120" w:line="240" w:lineRule="auto"/>
        <w:jc w:val="both"/>
        <w:rPr>
          <w:rFonts w:ascii="Arial" w:hAnsi="Arial" w:cs="Arial"/>
          <w:b/>
        </w:rPr>
      </w:pPr>
    </w:p>
    <w:p w14:paraId="21153692" w14:textId="7E5D63A5" w:rsidR="0087116E" w:rsidRPr="00B97723" w:rsidRDefault="0087116E" w:rsidP="0087116E">
      <w:pPr>
        <w:spacing w:after="120" w:line="240" w:lineRule="auto"/>
        <w:jc w:val="both"/>
        <w:rPr>
          <w:rFonts w:ascii="Arial" w:hAnsi="Arial" w:cs="Arial"/>
          <w:b/>
        </w:rPr>
      </w:pPr>
      <w:r w:rsidRPr="00B97723">
        <w:rPr>
          <w:rFonts w:ascii="Arial" w:hAnsi="Arial" w:cs="Arial"/>
          <w:b/>
        </w:rPr>
        <w:t>K 47. členu (izjave strank)</w:t>
      </w:r>
    </w:p>
    <w:p w14:paraId="6ED9736C" w14:textId="77777777" w:rsidR="0087116E" w:rsidRPr="00B97723" w:rsidRDefault="0087116E" w:rsidP="0087116E">
      <w:pPr>
        <w:spacing w:after="120" w:line="240" w:lineRule="auto"/>
        <w:jc w:val="both"/>
        <w:rPr>
          <w:rFonts w:ascii="Arial" w:hAnsi="Arial" w:cs="Arial"/>
          <w:bCs/>
        </w:rPr>
      </w:pPr>
      <w:r w:rsidRPr="00B97723">
        <w:rPr>
          <w:rFonts w:ascii="Arial" w:hAnsi="Arial" w:cs="Arial"/>
          <w:bCs/>
        </w:rPr>
        <w:t>Investitor ima možnost, da še pred vložitvijo zahteve za izdajo gradbenega dovoljenja predloži strankam v podpis projekt za pridobitev gradbenega dovoljenja. V takem primeru velja podpis kot soglasje k izdaji gradbenega dovoljenja. Takšna možnost je dana investitorju z namenom, da sam stopi do strank v postopku in da jim podrobno predstavi projekt in svoj namen. S tem se lahko pospeši postopek izdaje gradbenega dovoljenja, saj v primeru danih soglasij vseh strank in ob pozitivnih mnenjih organ lahko izda gradbeno dovoljenje celo v skrajšanem postopku.</w:t>
      </w:r>
    </w:p>
    <w:p w14:paraId="272DD698" w14:textId="77777777" w:rsidR="0087116E" w:rsidRPr="00B97723" w:rsidRDefault="0087116E" w:rsidP="0087116E">
      <w:pPr>
        <w:spacing w:after="120" w:line="240" w:lineRule="auto"/>
        <w:jc w:val="both"/>
        <w:rPr>
          <w:rFonts w:ascii="Arial" w:hAnsi="Arial" w:cs="Arial"/>
          <w:bCs/>
        </w:rPr>
      </w:pPr>
      <w:r w:rsidRPr="00B97723">
        <w:rPr>
          <w:rFonts w:ascii="Arial" w:hAnsi="Arial" w:cs="Arial"/>
          <w:bCs/>
        </w:rPr>
        <w:t xml:space="preserve">Kadarkoli med postopkom lahko investitor organu predloži pisno izjavo katerekoli stranke, da se strinja z nameravano gradnjo, ki je predmet izdaje gradbenega dovoljenja. Pri tem mora biti jasno navedeno, za kateri projekt za izdajo gradbenega dovoljenja gre. Izjava upravnika pa ne more nadomestiti izjave posameznih etažnih lastnikov. </w:t>
      </w:r>
    </w:p>
    <w:p w14:paraId="248E4F7A" w14:textId="77777777" w:rsidR="0087116E" w:rsidRPr="00B97723" w:rsidRDefault="0087116E" w:rsidP="0087116E">
      <w:pPr>
        <w:spacing w:after="120" w:line="240" w:lineRule="auto"/>
        <w:jc w:val="both"/>
        <w:rPr>
          <w:rFonts w:ascii="Arial" w:hAnsi="Arial" w:cs="Arial"/>
          <w:bCs/>
        </w:rPr>
      </w:pPr>
      <w:r w:rsidRPr="00B97723">
        <w:rPr>
          <w:rFonts w:ascii="Arial" w:hAnsi="Arial" w:cs="Arial"/>
          <w:bCs/>
        </w:rPr>
        <w:t xml:space="preserve">Zakon pri izjavi stranke ohranja dosedanjo ureditev, po kateri se šteje, da je stranka z nameravano gradnjo seznanjena in da se z njo strinja, če je investitor z njo sklenil pisno pogodbo, s katero je investitor na njegovi nepremičnini pridobil lastninsko ali kakšno drugo </w:t>
      </w:r>
      <w:r w:rsidRPr="00B97723">
        <w:rPr>
          <w:rFonts w:ascii="Arial" w:hAnsi="Arial" w:cs="Arial"/>
          <w:bCs/>
        </w:rPr>
        <w:lastRenderedPageBreak/>
        <w:t>stvarno pravico, ki mu omogoča izvajanje predmetnega posega v prostor. Ob sklenitvi pogodbe je bila stranka nedvomno seznanjena s samo gradnjo, zato je sklepati, da se z njo tudi strinja in posebna izjava ni potrebna.</w:t>
      </w:r>
    </w:p>
    <w:p w14:paraId="028BAF06" w14:textId="77777777" w:rsidR="0087116E" w:rsidRPr="00B97723" w:rsidRDefault="0087116E" w:rsidP="0087116E">
      <w:pPr>
        <w:spacing w:after="120" w:line="240" w:lineRule="auto"/>
        <w:jc w:val="both"/>
        <w:rPr>
          <w:rFonts w:ascii="Arial" w:hAnsi="Arial" w:cs="Arial"/>
          <w:bCs/>
        </w:rPr>
      </w:pPr>
      <w:r w:rsidRPr="00B97723">
        <w:rPr>
          <w:rFonts w:ascii="Arial" w:hAnsi="Arial" w:cs="Arial"/>
          <w:bCs/>
        </w:rPr>
        <w:t>V vseh navedenih primerih, ko se stranka z nameravano gradnjo strinja, se stranke v postopek izdaje gradbenega dovoljenja ne vabi. Gradbeno dovoljenje pa se ji vroči. Dolžnost vročiti gradbeno dovoljenje je določena iz razloga, da stranka ob prejemu gradbenega dovoljenja vidi, da je bilo dovoljenje izdano ob upoštevanju projekta, s katerim je soglašala, in ne drugim ali spremenjenim.</w:t>
      </w:r>
    </w:p>
    <w:p w14:paraId="7807A042" w14:textId="77777777" w:rsidR="00552F3A" w:rsidRPr="00B97723" w:rsidRDefault="0087116E" w:rsidP="0087116E">
      <w:pPr>
        <w:spacing w:after="120" w:line="240" w:lineRule="auto"/>
        <w:jc w:val="both"/>
        <w:rPr>
          <w:rFonts w:ascii="Arial" w:hAnsi="Arial" w:cs="Arial"/>
          <w:bCs/>
        </w:rPr>
      </w:pPr>
      <w:r w:rsidRPr="00B97723">
        <w:rPr>
          <w:rFonts w:ascii="Arial" w:hAnsi="Arial" w:cs="Arial"/>
          <w:bCs/>
        </w:rPr>
        <w:t xml:space="preserve">Stranka mora za svoje trditve, zlasti seveda če gradnji nasprotuje, predložiti dokaze. To sicer določa že Zakon o splošnem upravnem postopku, v tem zakonu pa je to še posebej izpostavljeno, da ne bi stranke brez dokazov zavlačevale postopka. </w:t>
      </w:r>
    </w:p>
    <w:p w14:paraId="0993D152" w14:textId="579C0D05" w:rsidR="0087116E" w:rsidRPr="00B97723" w:rsidRDefault="0087116E" w:rsidP="00151D34">
      <w:pPr>
        <w:spacing w:after="120" w:line="240" w:lineRule="auto"/>
        <w:jc w:val="both"/>
        <w:rPr>
          <w:rFonts w:ascii="Arial" w:hAnsi="Arial" w:cs="Arial"/>
          <w:b/>
        </w:rPr>
      </w:pPr>
    </w:p>
    <w:p w14:paraId="309E3436" w14:textId="15410293" w:rsidR="00552F3A" w:rsidRPr="00B97723" w:rsidRDefault="00552F3A" w:rsidP="00552F3A">
      <w:pPr>
        <w:spacing w:after="120" w:line="240" w:lineRule="auto"/>
        <w:jc w:val="both"/>
        <w:rPr>
          <w:rFonts w:ascii="Arial" w:hAnsi="Arial" w:cs="Arial"/>
          <w:b/>
        </w:rPr>
      </w:pPr>
      <w:r w:rsidRPr="00B97723">
        <w:rPr>
          <w:rFonts w:ascii="Arial" w:hAnsi="Arial" w:cs="Arial"/>
          <w:b/>
        </w:rPr>
        <w:t>K 48. členu (ustna obravnava in ugotovitveni postopek)</w:t>
      </w:r>
    </w:p>
    <w:p w14:paraId="0F3970B9" w14:textId="29A62141" w:rsidR="00552F3A" w:rsidRPr="00B97723" w:rsidRDefault="00552F3A" w:rsidP="00552F3A">
      <w:pPr>
        <w:spacing w:after="120" w:line="240" w:lineRule="auto"/>
        <w:jc w:val="both"/>
        <w:rPr>
          <w:rFonts w:ascii="Arial" w:hAnsi="Arial" w:cs="Arial"/>
          <w:bCs/>
        </w:rPr>
      </w:pPr>
      <w:r w:rsidRPr="00B97723">
        <w:rPr>
          <w:rFonts w:ascii="Arial" w:hAnsi="Arial" w:cs="Arial"/>
          <w:bCs/>
        </w:rPr>
        <w:t xml:space="preserve">Zakon ne predpisuje ustne obravnave kot obvezne, navaja le, da jo organ izvede, če bi to prispevalo k pospešitvi in poenostavitvi postopka, če so se k udeležbi priglasili stranski udeleženci, če je treba opraviti ogled, zaslišati priče ali izvedence. Vsekakor bo v pristojnosti uradne osebe, ki bo vodila postopek, da oceni, kaj bi ji lahko pri odločitvi »pomagala« ustna obravnava, na njej bo lahko soočila različna stališča, izvedla posamezne dokaze (npr. z izvedencem) in z njimi seznanila stranke. </w:t>
      </w:r>
    </w:p>
    <w:p w14:paraId="4045D54F" w14:textId="602F7413" w:rsidR="00552F3A" w:rsidRPr="00B97723" w:rsidRDefault="00552F3A" w:rsidP="00552F3A">
      <w:pPr>
        <w:spacing w:after="120" w:line="240" w:lineRule="auto"/>
        <w:jc w:val="both"/>
        <w:rPr>
          <w:rFonts w:ascii="Arial" w:hAnsi="Arial" w:cs="Arial"/>
          <w:bCs/>
        </w:rPr>
      </w:pPr>
      <w:r w:rsidRPr="00B97723">
        <w:rPr>
          <w:rFonts w:ascii="Arial" w:hAnsi="Arial" w:cs="Arial"/>
          <w:bCs/>
        </w:rPr>
        <w:t xml:space="preserve">V prvem odstavku je stavek zaradi čim večje digitalizacije procesa graditve tudi v postopku seznanjanja stranskih udeležencev. Tako mora upravni organ tudi v vabilu na ustno obravnavo stranskim udeležencem navesti, na kakšen način lahko vpogledajo v dokumentacijo, pri čemer se v čim večji možni meri poslužuje elektronski vpogled. </w:t>
      </w:r>
    </w:p>
    <w:p w14:paraId="5214FB6F" w14:textId="77777777" w:rsidR="00552F3A" w:rsidRPr="00B97723" w:rsidRDefault="00552F3A" w:rsidP="00552F3A">
      <w:pPr>
        <w:spacing w:after="120" w:line="240" w:lineRule="auto"/>
        <w:jc w:val="both"/>
        <w:rPr>
          <w:rFonts w:ascii="Arial" w:hAnsi="Arial" w:cs="Arial"/>
          <w:bCs/>
        </w:rPr>
      </w:pPr>
      <w:r w:rsidRPr="00B97723">
        <w:rPr>
          <w:rFonts w:ascii="Arial" w:hAnsi="Arial" w:cs="Arial"/>
          <w:bCs/>
        </w:rPr>
        <w:t>Dodaja se nov odstavek, ki stranskemu udeležencu, ki nasprotuje nameravani gradnji, nalaga, da mora svoje trditve navesti in zanje predložiti dokaze do ustne obravnave, na kar jo je upravni organ v vabilu na ustno obravnavo izrecno opozoriti (da se v nasprotnem primeru, torej primeru prepozno podanih navedb in/ali dokazov, takšne navedbe oz. dokazi ne bodo upoštevali). Tako se mora oseba, ki hoče sodelovati v tujem postopku, potruditi, da jasno, določno in pravočasno pove, čemu nasprotuje gradnji, kakšni so razlogi za to in hkrati predloži za to ustrezne dokaze. Ta čas je odmerjen na konec izvedene ustne obravnave, pri čemer pa lahko upravni organ, na prošnjo osebe, podaljša rok za podajo navedb in/ali dokazov. Iz prakse so namreč poznani pogosti primeri, ko stranski udeleženci samo pavšalno ugovarjajo, z edinim motivom, da zavlečejo izdajo gradbenega dovoljenja, kar včasih, pa vendarle, izkoristijo za izsiljevanje investitorja. Zakon o splošnem upravnem postopku sicer pozna načelo dolžnost govoriti resnico in poštena uporaba pravic, vendar je kršitev tega načela izjemno težko dokazljiva. Na ta način pa se skuša doseči, da tudi nasprotna stran »pokaže« več resnosti in argumentiranosti.</w:t>
      </w:r>
    </w:p>
    <w:p w14:paraId="09FEB2F6" w14:textId="7838F737" w:rsidR="00552F3A" w:rsidRPr="00B97723" w:rsidRDefault="00552F3A" w:rsidP="00552F3A">
      <w:pPr>
        <w:spacing w:after="120" w:line="240" w:lineRule="auto"/>
        <w:jc w:val="both"/>
        <w:rPr>
          <w:rFonts w:ascii="Arial" w:hAnsi="Arial" w:cs="Arial"/>
          <w:bCs/>
        </w:rPr>
      </w:pPr>
      <w:r w:rsidRPr="00B97723">
        <w:rPr>
          <w:rFonts w:ascii="Arial" w:hAnsi="Arial" w:cs="Arial"/>
          <w:bCs/>
        </w:rPr>
        <w:t xml:space="preserve">Zaradi že zapisanega je nov tudi četrti odstavek, ki v vsebini vabila na obravnavo zahteva obveznost opozorila vabljenim stranskim udeležencem, da se bo v primeru, če se vabilu ne bodo odzvali in svojega izostanka ne bodo opravičili, štelo, da se strinjajo z nameravano gradnjo, </w:t>
      </w:r>
    </w:p>
    <w:p w14:paraId="0DEA7129" w14:textId="51DA7F32" w:rsidR="00552F3A" w:rsidRDefault="00552F3A" w:rsidP="00151D34">
      <w:pPr>
        <w:spacing w:after="120" w:line="240" w:lineRule="auto"/>
        <w:jc w:val="both"/>
        <w:rPr>
          <w:rFonts w:ascii="Arial" w:hAnsi="Arial" w:cs="Arial"/>
          <w:b/>
        </w:rPr>
      </w:pPr>
    </w:p>
    <w:p w14:paraId="7C58BC23" w14:textId="77777777" w:rsidR="00B97723" w:rsidRDefault="00B97723" w:rsidP="00151D34">
      <w:pPr>
        <w:spacing w:after="120" w:line="240" w:lineRule="auto"/>
        <w:jc w:val="both"/>
        <w:rPr>
          <w:rFonts w:ascii="Arial" w:hAnsi="Arial" w:cs="Arial"/>
          <w:b/>
        </w:rPr>
      </w:pPr>
    </w:p>
    <w:p w14:paraId="3C36879E" w14:textId="77777777" w:rsidR="00056A3A" w:rsidRPr="00B97723" w:rsidRDefault="00056A3A" w:rsidP="00151D34">
      <w:pPr>
        <w:spacing w:after="120" w:line="240" w:lineRule="auto"/>
        <w:jc w:val="both"/>
        <w:rPr>
          <w:rFonts w:ascii="Arial" w:hAnsi="Arial" w:cs="Arial"/>
          <w:b/>
        </w:rPr>
      </w:pPr>
    </w:p>
    <w:p w14:paraId="0B0F22B5" w14:textId="5B6AAF6A" w:rsidR="00552F3A" w:rsidRPr="00B97723" w:rsidRDefault="00552F3A" w:rsidP="00552F3A">
      <w:pPr>
        <w:spacing w:after="120" w:line="240" w:lineRule="auto"/>
        <w:jc w:val="both"/>
        <w:rPr>
          <w:rFonts w:ascii="Arial" w:hAnsi="Arial" w:cs="Arial"/>
          <w:b/>
        </w:rPr>
      </w:pPr>
      <w:r w:rsidRPr="00B97723">
        <w:rPr>
          <w:rFonts w:ascii="Arial" w:hAnsi="Arial" w:cs="Arial"/>
          <w:b/>
        </w:rPr>
        <w:t>K 49. členu (dopolnjevanje zahteve v ugotovitvenem postopku)</w:t>
      </w:r>
    </w:p>
    <w:p w14:paraId="5EB338EB" w14:textId="2AA351DE" w:rsidR="00552F3A" w:rsidRPr="00B97723" w:rsidRDefault="00552F3A" w:rsidP="00552F3A">
      <w:pPr>
        <w:spacing w:after="120" w:line="240" w:lineRule="auto"/>
        <w:jc w:val="both"/>
        <w:rPr>
          <w:rFonts w:ascii="Arial" w:hAnsi="Arial" w:cs="Arial"/>
          <w:bCs/>
        </w:rPr>
      </w:pPr>
      <w:r w:rsidRPr="00B97723">
        <w:rPr>
          <w:rFonts w:ascii="Arial" w:hAnsi="Arial" w:cs="Arial"/>
          <w:bCs/>
        </w:rPr>
        <w:t xml:space="preserve">V primerjavi do sedaj veljavnim zakonom je črtan je drugi odstavek, ker je v praksi povzročal nejasnosti v zvezi z vrsto odločitve upravnega organa, v primeru, da investitor ni pravočasno dopolnil zahteve za izdajo gradbenega dovoljenja. Breme dokazovanja, da nameravana gradnja izpolnjuje pogoje za izdajo gradbenega dovoljenja, je na strani investitorja, zato v primeru, da temu dokaznemu bremenu ne zadosti, upravni organ po določbah zakona, ki </w:t>
      </w:r>
      <w:r w:rsidRPr="00B97723">
        <w:rPr>
          <w:rFonts w:ascii="Arial" w:hAnsi="Arial" w:cs="Arial"/>
          <w:bCs/>
        </w:rPr>
        <w:lastRenderedPageBreak/>
        <w:t>ureja splošni upravni postopek, zahtevo za izdajo gradbenega dovoljenja zavrne. Nejasno je bilo tudi, kolikokrat naj bi upravni organ investitorja pozival k dopolnitvam podane zahtevek, saj prvi odstavek govori o »vseh potrebnih« dopolnitvah, ki se nanašajo na celotno predloženo dokumentacijo in dejansko stanje – v življenjskih situacija se izjemno redko pojavijo primeri, ko lahko organ lahko zgolj enkrat poziva na dopolnitev zahteve in takrat »navede vse potrebne dopolnitve.« Zato je bil drugi odstavek</w:t>
      </w:r>
      <w:r w:rsidR="003A6AF3">
        <w:rPr>
          <w:rFonts w:ascii="Arial" w:hAnsi="Arial" w:cs="Arial"/>
          <w:bCs/>
        </w:rPr>
        <w:t xml:space="preserve"> </w:t>
      </w:r>
      <w:r w:rsidRPr="00B97723">
        <w:rPr>
          <w:rFonts w:ascii="Arial" w:hAnsi="Arial" w:cs="Arial"/>
          <w:bCs/>
        </w:rPr>
        <w:t xml:space="preserve">v tem smislu precej strog do investitorja, saj je predvideval le podaljšanje roka za predložitev »vseh potrebnih« dopolnitev, ne pa možnosti, da ga upravni organ ponovno pozove na dopolnitev (npr. z novimi dopolnitvami, ker se je npr. izkazalo po prvi dopolnitvi in zaradi le-te, da je potrebno predložiti take nove dopolnitve) pri čemer se je štelo, da če zahteva v roku ni bila dopolnjena, da je bila umaknjena. Je pa treba poudariti, da je upravni organ že po načelu ekonomičnosti postopka ob pregledu (popolne) vloge za izdajo gradbenega dovoljenja, dolžan terjati od investitorja vse dopolnitve, ki jih je mogoče zaznati, investitor pa je dolžan pozivu slediti in mu zadostiti. Le izjemoma naj bi upravni organ večkrat pozival na dopolnitev zahteve, ker bi lahko na tak način »dajal potuho« neaktivnim investitorjem, hkrati pa upravni organ zavezuje dvomesečni rok za odločitev o popolni vlogi v posebnem ugotovitvenem postopku, po določbah zakona o splošnem upravnem postopku, sicer se lahko zgodi »molk organa prve stopnje«. Kako bo upravni organ torej postopal v postopku, je odvisno od vsakokratnega primera. </w:t>
      </w:r>
    </w:p>
    <w:p w14:paraId="464E9441" w14:textId="7C182E4D" w:rsidR="00552F3A" w:rsidRPr="00B97723" w:rsidRDefault="00552F3A" w:rsidP="00552F3A">
      <w:pPr>
        <w:spacing w:after="120" w:line="240" w:lineRule="auto"/>
        <w:jc w:val="both"/>
        <w:rPr>
          <w:rFonts w:ascii="Arial" w:hAnsi="Arial" w:cs="Arial"/>
          <w:bCs/>
        </w:rPr>
      </w:pPr>
      <w:r w:rsidRPr="00B97723">
        <w:rPr>
          <w:rFonts w:ascii="Arial" w:hAnsi="Arial" w:cs="Arial"/>
          <w:bCs/>
        </w:rPr>
        <w:t>Drugi odstavek tega člena je popravljen v smislu, da upravni organ sam presodi, na katera konkretna izdana mnenja in katere konkretne stranske udeležence lahko vpliva sprememba predložene dokumentacije za pridobitev gradbenega dovoljenja, in le te je dolžan seznaniti o omenjeni spremembi dokumentacije ter v posledici in po potrebi pridobiti nova mnenja oz. izjave stranskih udeležencev. Ali je v takšnem primeru potrebno novo mnenje ali pa se potrdi že izdano, je sicer stvar odločitve mnenjedajalca, ki je o spremembi obveščen, pravica stranskega udeleženca, za katerega je s strani upravnega organa sprejeta odločitev o morebitnemu vplivu spremenjene dokumentacije za pridobitev gradbenega dovoljenja na njegov pravni interes, pa je v tem, da se o spremembi ima pravico izjaviti, skladno z načelom zaslišanja iz 9. člena zakona, ki ureja splošni upravni postopek.</w:t>
      </w:r>
    </w:p>
    <w:p w14:paraId="08872F1B" w14:textId="77777777" w:rsidR="00552F3A" w:rsidRPr="00B97723" w:rsidRDefault="00552F3A" w:rsidP="00552F3A">
      <w:pPr>
        <w:spacing w:after="120" w:line="240" w:lineRule="auto"/>
        <w:jc w:val="both"/>
        <w:rPr>
          <w:rFonts w:ascii="Arial" w:hAnsi="Arial" w:cs="Arial"/>
          <w:bCs/>
        </w:rPr>
      </w:pPr>
    </w:p>
    <w:p w14:paraId="1651C01A" w14:textId="38C5FBF9" w:rsidR="005E26C0" w:rsidRPr="00B97723" w:rsidRDefault="005E26C0" w:rsidP="005E26C0">
      <w:pPr>
        <w:spacing w:after="120" w:line="240" w:lineRule="auto"/>
        <w:jc w:val="both"/>
        <w:rPr>
          <w:rFonts w:ascii="Arial" w:hAnsi="Arial" w:cs="Arial"/>
          <w:b/>
        </w:rPr>
      </w:pPr>
      <w:r w:rsidRPr="00B97723">
        <w:rPr>
          <w:rFonts w:ascii="Arial" w:hAnsi="Arial" w:cs="Arial"/>
          <w:b/>
        </w:rPr>
        <w:t>K 50. členu (pogoji za izdajo gradbenega dovoljenja)</w:t>
      </w:r>
    </w:p>
    <w:p w14:paraId="5943723F" w14:textId="7CBDC9E0" w:rsidR="005E26C0" w:rsidRPr="00B97723" w:rsidRDefault="005E26C0" w:rsidP="005E26C0">
      <w:pPr>
        <w:spacing w:after="120" w:line="240" w:lineRule="auto"/>
        <w:jc w:val="both"/>
        <w:rPr>
          <w:rFonts w:ascii="Arial" w:hAnsi="Arial" w:cs="Arial"/>
          <w:bCs/>
        </w:rPr>
      </w:pPr>
      <w:r w:rsidRPr="00B97723">
        <w:rPr>
          <w:rFonts w:ascii="Arial" w:hAnsi="Arial" w:cs="Arial"/>
          <w:bCs/>
        </w:rPr>
        <w:t xml:space="preserve">Spremenjen oz. črtan je pogoj </w:t>
      </w:r>
      <w:r w:rsidR="004F73A5" w:rsidRPr="00B97723">
        <w:rPr>
          <w:rFonts w:ascii="Arial" w:hAnsi="Arial" w:cs="Arial"/>
          <w:bCs/>
        </w:rPr>
        <w:t xml:space="preserve">dodatnega </w:t>
      </w:r>
      <w:r w:rsidRPr="00B97723">
        <w:rPr>
          <w:rFonts w:ascii="Arial" w:hAnsi="Arial" w:cs="Arial"/>
          <w:bCs/>
        </w:rPr>
        <w:t xml:space="preserve">preverjanja skladnosti obravnavane gradnje z določbami prostorskega izvedbenega akta v delu, ki se nanaša na graditev objektov in z določbami predpisov o urejanju prostora, to pa iz razloga poskusa izenačitve vseh mnenj, ki se pridobivajo za potrebe izdaje gradbenega dovoljenja. Ni razloga, da bi se mnenje občine glede skladnosti s prostorskim aktom še enkrat preverjalo s strani uradne osebe. Enako kot pri drugih mnenjih bi moralo zadostovati, da iz mnenj izhaja, da je predlagana gradnja v skladu s predpisi, ki so podlaga za izdajo mnenj, pod pogojem: če je mnenje popolno in ustrezno obrazloženo in ima navedeno pravno podlago, upravni organ sledi izdanemu mnenju, če torej nima utemeljenih razlogov, da dvomi v izdano mnenje. Pri mnenju občine glede skladnosti konkretnega posega s prostorskim izvedbenim aktom gre za tolmačenje predpisa, ki je v izvirni pristojnosti lokalne skupnosti in ga je ta tudi sprejela. </w:t>
      </w:r>
    </w:p>
    <w:p w14:paraId="0B82BBB3" w14:textId="4FB52812" w:rsidR="005E26C0" w:rsidRPr="00B97723" w:rsidRDefault="005E26C0" w:rsidP="005E26C0">
      <w:pPr>
        <w:spacing w:after="120" w:line="240" w:lineRule="auto"/>
        <w:jc w:val="both"/>
        <w:rPr>
          <w:rFonts w:ascii="Arial" w:hAnsi="Arial" w:cs="Arial"/>
          <w:bCs/>
        </w:rPr>
      </w:pPr>
      <w:r w:rsidRPr="00B97723">
        <w:rPr>
          <w:rFonts w:ascii="Arial" w:hAnsi="Arial" w:cs="Arial"/>
          <w:bCs/>
        </w:rPr>
        <w:t xml:space="preserve">Mnenje torej mora biti vsebinsko ustrezno, kar pomeni, da ga upravni organ praviloma upošteva, če oceni, da je takšno - razen če torej ugotovi očitno neskladnost s predpisi, ki so podlaga za izdajo mnenja. V praksi so se (občinska) mnenja izkazala za slaba in v tem smislu za neustrezen pripomoček upravnemu organu, ki odloča o izdaji gradbenega dovoljenja: ali niso bila obrazložena (zgolj pavšala, presoja skladnosti gradnje s prostorskim aktom se je glasila na </w:t>
      </w:r>
      <w:r w:rsidR="00E727F6" w:rsidRPr="00B97723">
        <w:rPr>
          <w:rFonts w:ascii="Arial" w:hAnsi="Arial" w:cs="Arial"/>
          <w:bCs/>
        </w:rPr>
        <w:t>»da«</w:t>
      </w:r>
      <w:r w:rsidRPr="00B97723">
        <w:rPr>
          <w:rFonts w:ascii="Arial" w:hAnsi="Arial" w:cs="Arial"/>
          <w:bCs/>
        </w:rPr>
        <w:t xml:space="preserve"> ali </w:t>
      </w:r>
      <w:r w:rsidR="00E727F6" w:rsidRPr="00B97723">
        <w:rPr>
          <w:rFonts w:ascii="Arial" w:hAnsi="Arial" w:cs="Arial"/>
          <w:bCs/>
        </w:rPr>
        <w:t>»ne«</w:t>
      </w:r>
      <w:r w:rsidRPr="00B97723">
        <w:rPr>
          <w:rFonts w:ascii="Arial" w:hAnsi="Arial" w:cs="Arial"/>
          <w:bCs/>
        </w:rPr>
        <w:t xml:space="preserve">), ali niso vsebovala vseh za konkretni primer ustreznih določb ali pa so prostorski akt očitno razlagali napačno. Mnenja so se glasila na »pozitivno« ali »negativno,« brez jasnih in ustreznih razlogov, ali pa so celo vsebovala takšen pogoj, ki je obravnavno gradnjo, kot je izhajala iz projektne dokumentacije, onemogočal. Zgodilo se je tudi, da občina mnenja sploh ni izdala, kar je predstavljalo absurdno situacijo, da upravni organ s postopkom ni mogel nadaljevati v smislu dovolitve gradnje, pri čemer pa mnenje </w:t>
      </w:r>
      <w:r w:rsidRPr="00B97723">
        <w:rPr>
          <w:rFonts w:ascii="Arial" w:hAnsi="Arial" w:cs="Arial"/>
          <w:bCs/>
        </w:rPr>
        <w:lastRenderedPageBreak/>
        <w:t>sploh ni upravni akt niti ni upravni organ nanj vezan, in hkrati je bil upravni organ dolžan, pri izdaji gradbenega dovoljenja, kljub temu (še vedno) preverjati, ali je nameravana gradnja skladna s predpisi, ki so podlaga za izdajo mnenj. Kar je predstavljalo praktično isto oz. dvojno nalogo upravnega organa, tako iz (brisane) 1. točke nekdanjega 43. člena kot iz nekdanje 3. točke istega člena tega zakona. Po spremembi tega člena bo torej upravni organ dolžan presoditi, ali so mnenja »vsebinsko pravilna« oz. za konkretni primer uporabna, tj. popolna, obrazložena in z ustrezno pravilno pravno podlago; v primeru nejasnih, nepopolnih ali mnenj brez pravne podlage in tudi v primeru medsebojno neusklajenih mnenj, bo upravni organ mnenja dolžan dopolnjevati oz. usklajevati, kot je to predpisano v 3. in 4. odstavku</w:t>
      </w:r>
      <w:r w:rsidR="003A6AF3">
        <w:rPr>
          <w:rFonts w:ascii="Arial" w:hAnsi="Arial" w:cs="Arial"/>
          <w:bCs/>
        </w:rPr>
        <w:t xml:space="preserve"> </w:t>
      </w:r>
      <w:r w:rsidRPr="00B97723">
        <w:rPr>
          <w:rFonts w:ascii="Arial" w:hAnsi="Arial" w:cs="Arial"/>
          <w:bCs/>
        </w:rPr>
        <w:t>43. člena tega zakona – v končno neuspešnih primerih pa bo sam ali s pomočjo nadzornega organa nad mnenjedajcem ali izvedencem, ugotavljal in zavzel stališče, ali je nameravana gradnja skladna s predpisi, ki so podlaga za izdajo mnenj. Izbira, kako bo odločil, ali sam ali s pomočjo naštetih, je prepuščena upravnemu organu v vsakem primeru posebej.</w:t>
      </w:r>
    </w:p>
    <w:p w14:paraId="31676937" w14:textId="61E21A1F" w:rsidR="005E26C0" w:rsidRPr="00B97723" w:rsidRDefault="005E26C0" w:rsidP="005E26C0">
      <w:pPr>
        <w:spacing w:after="120" w:line="240" w:lineRule="auto"/>
        <w:jc w:val="both"/>
        <w:rPr>
          <w:rFonts w:ascii="Arial" w:hAnsi="Arial" w:cs="Arial"/>
          <w:bCs/>
        </w:rPr>
      </w:pPr>
      <w:r w:rsidRPr="00B97723">
        <w:rPr>
          <w:rFonts w:ascii="Arial" w:hAnsi="Arial" w:cs="Arial"/>
          <w:bCs/>
        </w:rPr>
        <w:t>Nekdanja 4. točka 43. člena tega zakona je dopolnjena v smislu boljšega razumevanja določbe, pri čemer je poudarek na obvezni preverbi minimalne komunalne oskrbe pri (samo) novozgrajenih objektih (glej 15. točko 3. člena tega zakona) - če torej ne gre za novozgrajeni objekt, te preverbe upravnemu organu pri izdaji gradbenega dovoljenja ni potrebno izvesti. Drugi odstavek je zaradi boljšega razumevanja spremenjen in govori o situaciji, ko namerava investitor izvajati gradnjo na obstoječem objektu; v tem primeru je upravni organ dolžan preveriti, ali se bo izvajala gradnja na objektu, ki je »na prvo oko« zakonito zgrajen. V tem smislu imamo več različnih situacij. Lahko gre za objekt, zgrajen izpred leta 1968 – v tem primeru upravni organ to dejstvo ugotavlja z analogno uporabo določb (ki so mu v pomoč pri presoji) nekdaj veljavnega 197. člena Zakona o graditvi objektov oz. sedanjega 139. člena tega zakona, ni pa nujna izdaja odločbe po 139. členu tega zakona. Investitor lahko razpolaga tudi z gradbenim oz. uporabnim dovoljenjem ali pa odločbo o legalizaciji ali odločbo o objektu daljšega obstoja; v tem primeru upravni organ »na prvo oko« preveri skladnost obstoječega objekta z izdanim gradbenim oz. uporabnim dovoljenjem (lahko bi npr. ugotovil, da je prišlo po izdaji uporabnega dovoljenja do gradbenih posegov na objektu) oz. omenjenima odločbama, tj. ker se mora prepričati o dejanskem stanju na terenu, preveri stanje objekta (gabarite objekta, strešno konstrukcijo, namembnost le-tega objekta in npr. če se je objekt navzven zaznavno v gradbenem smislu kaj spreminjal – seveda, če taka gradbena dela zahtevajo izdajo gradbenega dovoljenja). Ni namen zakona, da upravni organ prevzema pristojnost gradbenega inšpektorja glede presoje legalnosti zgrajenega objekta, pač pa da le v grobem preveri legalnost oz. skladnost objekta z izdanim gradbenim oz. uporabnim dovoljenjem ali navedenima odločbama. Legalizacijske odločbe že tako vsebujejo pogoj skladnosti objekta z dejanskim stanjem na terenu - izdajo se na takšnem ugotovljenem dejanskem stanju; lahko pa se že po izdani legalizacijski odločbi zgodijo naknadna gradbena dela na objektu, za katere je morebiti potrebno pridobiti gradbeno dovoljenje, in na takšno okoliščino mora biti upravni organ tudi pozoren.</w:t>
      </w:r>
    </w:p>
    <w:p w14:paraId="673C3CBE" w14:textId="3A10FA05" w:rsidR="005E26C0" w:rsidRPr="00B97723" w:rsidRDefault="005E26C0" w:rsidP="005E26C0">
      <w:pPr>
        <w:spacing w:after="120" w:line="240" w:lineRule="auto"/>
        <w:jc w:val="both"/>
        <w:rPr>
          <w:rFonts w:ascii="Arial" w:hAnsi="Arial" w:cs="Arial"/>
          <w:bCs/>
        </w:rPr>
      </w:pPr>
      <w:r w:rsidRPr="00B97723">
        <w:rPr>
          <w:rFonts w:ascii="Arial" w:hAnsi="Arial" w:cs="Arial"/>
          <w:bCs/>
        </w:rPr>
        <w:t>Tretji odstavek tega člena ureja podobno situacijo kot drugi, torej izvedbo gradnje na zgrajenem objektu, s pomembno razliko – da je zgrajen objekt nelegalen objekt. Ker ni dopustno izdati gradbenega dovoljenja za gradnjo na zgrajenem nelegalnem objektu, je potrebno najprej le-tega legalizirati. Postopek v tem smislu združuje več zahtevkov za gradnjo: legalizacija zgrajenega objekta skupaj z nameravano gradnjo, pri čemer pa je pomembno, da se nameravano gradnjo na osnovno obstoječem (nelegalnem) objektu lahko izvede šele potem, ko je gradbeno dovoljenje za legalizacijo osnovnega (nelegalnega) objekta postalo dokončno oz. pravnomočno.</w:t>
      </w:r>
    </w:p>
    <w:p w14:paraId="1C7B5616" w14:textId="2B5C2792" w:rsidR="00F85E4D" w:rsidRPr="00B97723" w:rsidRDefault="00F85E4D" w:rsidP="005E26C0">
      <w:pPr>
        <w:spacing w:after="120" w:line="240" w:lineRule="auto"/>
        <w:jc w:val="both"/>
        <w:rPr>
          <w:rFonts w:ascii="Arial" w:hAnsi="Arial" w:cs="Arial"/>
          <w:bCs/>
        </w:rPr>
      </w:pPr>
      <w:r w:rsidRPr="00B97723">
        <w:rPr>
          <w:rFonts w:ascii="Arial" w:hAnsi="Arial" w:cs="Arial"/>
          <w:bCs/>
        </w:rPr>
        <w:t xml:space="preserve">Prej povedano velja za situacijo, ko investitor </w:t>
      </w:r>
      <w:r w:rsidR="00814401" w:rsidRPr="00B97723">
        <w:rPr>
          <w:rFonts w:ascii="Arial" w:hAnsi="Arial" w:cs="Arial"/>
          <w:bCs/>
        </w:rPr>
        <w:t>želi</w:t>
      </w:r>
      <w:r w:rsidRPr="00B97723">
        <w:rPr>
          <w:rFonts w:ascii="Arial" w:hAnsi="Arial" w:cs="Arial"/>
          <w:bCs/>
        </w:rPr>
        <w:t xml:space="preserve"> legalizirati obstoječi nelegalni objekt (prav takšen, kakršen se nahaja na terenu), hkrati pa želi na le-tem objektu izvesti tudi neko nameravano gradnjo; v tovrstnih situacijah ima investitor dve možnosti: prva je, da želi nameravano gradnjo »vezati« na obstoječi objekt, kar pomeni obvezno legalizacijo obstoječega in hkrati dovoljevanje nameravane gradnje. Poti do legalizacije zgrajenega nelegalnega objekta je več, mednje sodijo tudi vse odločbe iz V. poglavja devetega dela tega </w:t>
      </w:r>
      <w:r w:rsidRPr="00B97723">
        <w:rPr>
          <w:rFonts w:ascii="Arial" w:hAnsi="Arial" w:cs="Arial"/>
          <w:bCs/>
        </w:rPr>
        <w:lastRenderedPageBreak/>
        <w:t>zakona: velik odpuste</w:t>
      </w:r>
      <w:r w:rsidR="005E1295" w:rsidRPr="00B97723">
        <w:rPr>
          <w:rFonts w:ascii="Arial" w:hAnsi="Arial" w:cs="Arial"/>
          <w:bCs/>
        </w:rPr>
        <w:t>k za investitorja je določba 130</w:t>
      </w:r>
      <w:r w:rsidRPr="00B97723">
        <w:rPr>
          <w:rFonts w:ascii="Arial" w:hAnsi="Arial" w:cs="Arial"/>
          <w:bCs/>
        </w:rPr>
        <w:t>. člena tega zakona (1. odst.), ki za legalizacijo objekta dopušča uporabo prostorskih, gradbenih in drugih predpisov, ki so na območju gradnje veljali kadarkoli, vse od začetka gradnje in vmes, vse do časa izdaje odločbe. Zahtevek investitorja za izdajo gradbenega dovoljenja v vsakokratnem primeru bo torej zelo odvisen od omenjenih predpisov, ki so kadarkoli v zgodovini obstoja nelegalnega objekta, vse od začetka gradnje le</w:t>
      </w:r>
      <w:r w:rsidR="007E15F3" w:rsidRPr="00B97723">
        <w:rPr>
          <w:rFonts w:ascii="Arial" w:hAnsi="Arial" w:cs="Arial"/>
          <w:bCs/>
        </w:rPr>
        <w:t xml:space="preserve">-tega, na tem območju veljali. </w:t>
      </w:r>
    </w:p>
    <w:p w14:paraId="05E84C25" w14:textId="6E165353" w:rsidR="007E15F3" w:rsidRPr="00B97723" w:rsidRDefault="007E15F3" w:rsidP="007E15F3">
      <w:pPr>
        <w:spacing w:after="120" w:line="240" w:lineRule="auto"/>
        <w:jc w:val="both"/>
        <w:rPr>
          <w:rFonts w:ascii="Arial" w:hAnsi="Arial" w:cs="Arial"/>
          <w:bCs/>
        </w:rPr>
      </w:pPr>
      <w:r w:rsidRPr="00B97723">
        <w:rPr>
          <w:rFonts w:ascii="Arial" w:hAnsi="Arial" w:cs="Arial"/>
          <w:bCs/>
        </w:rPr>
        <w:t>Lahko pa investitor, v primerih tretjega odstavka tega člena,</w:t>
      </w:r>
      <w:r w:rsidR="003A6AF3">
        <w:rPr>
          <w:rFonts w:ascii="Arial" w:hAnsi="Arial" w:cs="Arial"/>
          <w:bCs/>
        </w:rPr>
        <w:t xml:space="preserve"> </w:t>
      </w:r>
      <w:r w:rsidRPr="00B97723">
        <w:rPr>
          <w:rFonts w:ascii="Arial" w:hAnsi="Arial" w:cs="Arial"/>
          <w:bCs/>
        </w:rPr>
        <w:t xml:space="preserve">izbere drugo možnost, in sicer lahko zahteva izdajo gradbenega dovoljenja za </w:t>
      </w:r>
      <w:r w:rsidR="00814401" w:rsidRPr="00B97723">
        <w:rPr>
          <w:rFonts w:ascii="Arial" w:hAnsi="Arial" w:cs="Arial"/>
          <w:bCs/>
        </w:rPr>
        <w:t>novogra</w:t>
      </w:r>
      <w:r w:rsidR="00B97723">
        <w:rPr>
          <w:rFonts w:ascii="Arial" w:hAnsi="Arial" w:cs="Arial"/>
          <w:bCs/>
        </w:rPr>
        <w:t>d</w:t>
      </w:r>
      <w:r w:rsidR="00814401" w:rsidRPr="00B97723">
        <w:rPr>
          <w:rFonts w:ascii="Arial" w:hAnsi="Arial" w:cs="Arial"/>
          <w:bCs/>
        </w:rPr>
        <w:t>njo</w:t>
      </w:r>
      <w:r w:rsidRPr="00B97723">
        <w:rPr>
          <w:rFonts w:ascii="Arial" w:hAnsi="Arial" w:cs="Arial"/>
          <w:bCs/>
        </w:rPr>
        <w:t xml:space="preserve"> tj. za novozgrajeni objekt, ki prej pravno ni obstajal, in v DGD prikaže »končno« stanje objekta, tj. takšno stanje, ki obsega značilnosti že zgrajenega nelegalnega objekta plus vso nameravano gradnjo na le-tem. Zahtevek se bo, kot rečeno, glasil na novogradnjo, in upravni organ bo odločal (samo) o takšni gradnji, ne glede na to, kakšno stanje objekta se nahaja na terenu – le-to ga bo moralo zanimati samo iz vidika izdaje odločbe po uradni dolžnosti zaradi odmer</w:t>
      </w:r>
      <w:r w:rsidR="000160F6" w:rsidRPr="00B97723">
        <w:rPr>
          <w:rFonts w:ascii="Arial" w:hAnsi="Arial" w:cs="Arial"/>
          <w:bCs/>
        </w:rPr>
        <w:t>e degradacije in uzurpacije (106</w:t>
      </w:r>
      <w:r w:rsidRPr="00B97723">
        <w:rPr>
          <w:rFonts w:ascii="Arial" w:hAnsi="Arial" w:cs="Arial"/>
          <w:bCs/>
        </w:rPr>
        <w:t xml:space="preserve">. člen tega zakona). Tudi na tem mestu je investitorju prepuščena izbira o tem, ali bo v DGD prikazal resnično stanje zgrajenega objekta oz. resnično »končno stanje« gradnje, ali pa njen približek - če bo končno dejansko stanje zgrajenega objekta na terenu ustrezalo prikazanemu stanju objekta v DGD, toliko bolje za investitorja, v vseh ostalih primerih bo namreč tvegal inšpekcijski ukrep. </w:t>
      </w:r>
    </w:p>
    <w:p w14:paraId="6E4C7318" w14:textId="108FDDC7" w:rsidR="007E15F3" w:rsidRPr="00B97723" w:rsidRDefault="007E15F3" w:rsidP="005E26C0">
      <w:pPr>
        <w:spacing w:after="120" w:line="240" w:lineRule="auto"/>
        <w:jc w:val="both"/>
        <w:rPr>
          <w:rFonts w:ascii="Arial" w:hAnsi="Arial" w:cs="Arial"/>
          <w:bCs/>
        </w:rPr>
      </w:pPr>
      <w:r w:rsidRPr="00B97723">
        <w:rPr>
          <w:rFonts w:ascii="Arial" w:hAnsi="Arial" w:cs="Arial"/>
          <w:bCs/>
        </w:rPr>
        <w:t>Zakon v zgoraj opisanih primerih daje investitorju na voljo več možnosti pridobivanja gradbenega dovoljenja predvsem</w:t>
      </w:r>
      <w:r w:rsidR="003A6AF3">
        <w:rPr>
          <w:rFonts w:ascii="Arial" w:hAnsi="Arial" w:cs="Arial"/>
          <w:bCs/>
        </w:rPr>
        <w:t xml:space="preserve"> </w:t>
      </w:r>
      <w:r w:rsidRPr="00B97723">
        <w:rPr>
          <w:rFonts w:ascii="Arial" w:hAnsi="Arial" w:cs="Arial"/>
          <w:bCs/>
        </w:rPr>
        <w:t>zaradi »čudnih« ali pa neživljenjskih določb prostorskega akta, ki nemalokrat brez jasnih razlogov spremenijo režim gradnje na določenih območjih, s primanjkljajem upoštevanja dejanskega stanja, ki ga na tem območju pač imajo. V praksi je namreč ugotoviti, da občine večkrat urejajo svoj prostor brez upoštevanja zatečenega dejanskega stanja, kar v življenju posameznikov, ki na tem območju prebivajo in gradijo, predstavlja veliko nedoumljivih in neživljenjskih situacij.</w:t>
      </w:r>
    </w:p>
    <w:p w14:paraId="37A57853" w14:textId="334EEABE" w:rsidR="00552F3A" w:rsidRPr="00B97723" w:rsidRDefault="005E26C0" w:rsidP="005E26C0">
      <w:pPr>
        <w:spacing w:after="120" w:line="240" w:lineRule="auto"/>
        <w:jc w:val="both"/>
        <w:rPr>
          <w:rFonts w:ascii="Arial" w:hAnsi="Arial" w:cs="Arial"/>
          <w:bCs/>
        </w:rPr>
      </w:pPr>
      <w:r w:rsidRPr="00B97723">
        <w:rPr>
          <w:rFonts w:ascii="Arial" w:hAnsi="Arial" w:cs="Arial"/>
          <w:bCs/>
        </w:rPr>
        <w:t>V vseh primerih, ko se izdaja gradbeno dovoljenje za izvedbo gradnje na zgrajenem (legalnem ali nelegalnem) objektu, se mora o takšnem že zgrajenem objektu prepričati na terenu, in »na prvo oko« presoditi, ali je zgrajen zakonito. V praksi se pojavljajo primeri, ko upravni organ z »inšpekcijsko« natančnostjo preverja skladnost zgrajenega objekta z gradbenim dovoljenjem oz. legalizacijsko odločbo, kar pa ni ne smiselno ne potrebno. Prav tako se pojavljajo primeri, ko upravni organ sploh ne izvede nikakršne preverbe zakonitosti zgrajenega objekta, pač pa neproblematično izda gradbeno dovoljenje za npr. rekonstrukcijo, prizidavo ali pa spremembo namembnosti zgrajenega objekta. Nobena od teh skrajnosti ni dobrodošla.</w:t>
      </w:r>
    </w:p>
    <w:p w14:paraId="5CB11055" w14:textId="77777777" w:rsidR="00814401" w:rsidRPr="00B97723" w:rsidRDefault="00814401" w:rsidP="005E26C0">
      <w:pPr>
        <w:spacing w:after="120" w:line="240" w:lineRule="auto"/>
        <w:jc w:val="both"/>
        <w:rPr>
          <w:rFonts w:ascii="Arial" w:hAnsi="Arial" w:cs="Arial"/>
          <w:bCs/>
        </w:rPr>
      </w:pPr>
    </w:p>
    <w:p w14:paraId="5F8E9458" w14:textId="3F35C35B" w:rsidR="005E26C0" w:rsidRPr="00B97723" w:rsidRDefault="005E26C0" w:rsidP="005E26C0">
      <w:pPr>
        <w:spacing w:after="120" w:line="240" w:lineRule="auto"/>
        <w:jc w:val="both"/>
        <w:rPr>
          <w:rFonts w:ascii="Arial" w:hAnsi="Arial" w:cs="Arial"/>
          <w:b/>
        </w:rPr>
      </w:pPr>
      <w:r w:rsidRPr="00B97723">
        <w:rPr>
          <w:rFonts w:ascii="Arial" w:hAnsi="Arial" w:cs="Arial"/>
          <w:b/>
        </w:rPr>
        <w:t>K 51. členu (gradbeno dovoljenje za del objekta)</w:t>
      </w:r>
    </w:p>
    <w:p w14:paraId="214344EC" w14:textId="0C943DA6" w:rsidR="005E26C0" w:rsidRPr="00B97723" w:rsidRDefault="005E26C0" w:rsidP="005E26C0">
      <w:pPr>
        <w:spacing w:after="120" w:line="240" w:lineRule="auto"/>
        <w:jc w:val="both"/>
        <w:rPr>
          <w:rFonts w:ascii="Arial" w:hAnsi="Arial" w:cs="Arial"/>
          <w:bCs/>
        </w:rPr>
      </w:pPr>
      <w:r w:rsidRPr="00B97723">
        <w:rPr>
          <w:rFonts w:ascii="Arial" w:hAnsi="Arial" w:cs="Arial"/>
          <w:bCs/>
        </w:rPr>
        <w:t xml:space="preserve">Mogoče je izdati tudi gradbeno dovoljenje za posamezne gradbene dele ali faze ob pogoju, da gre za funkcionalno celoto in da ta del objekta samostojno izpolnjuje bistvene zahteve, pri gradbeno inženirskih objektih pa zaradi njihove posebnosti ni nujno, da je izpolnjen pogoj funkcionalne celote. Gradbeno dovoljenje je mogoče izdati tudi za gradnjo objekta ne da bi se podrobno določila namembnost posameznega dela objekta v projektu za pridobitev gradbenega dovoljenja, ker ta v tem času še ni znana (ti. pridržek namembnosti dela objekta). Takšna situacija lahko na primer nastopi pri izdaji gradbenega dovoljenja za poslovno stanovanjsko stavbo, kjer je namembnost stanovanj znana, ni pa znana podrobna namenska raba posameznih poslovnih prostorov oz. lokalov. Znano je npr. da gre za trgovine, gostinske lokale, turistične agencije - torej nek splošen okvir, nabor, ne pa natančno, kakšna bo po prodaji objekta podrobna raba prostorov v posameznem delu. Za ta posamezen del bo potrebno pridobiti naknadno gradbeno dovoljenje, ki bo moralo biti izdano ob upoštevanju splošne namembnosti iz delnega dovoljenja. Takšna rešitev je omogočena iz razloga, da se omogoči dokončanje in uporaba delov, zlasti stanovanjskega dela in delov objekta, ki so potrebni za njegovo funkcioniranje (komunalna oprema, parkirišča, zunanja </w:t>
      </w:r>
      <w:r w:rsidRPr="00B97723">
        <w:rPr>
          <w:rFonts w:ascii="Arial" w:hAnsi="Arial" w:cs="Arial"/>
          <w:bCs/>
        </w:rPr>
        <w:lastRenderedPageBreak/>
        <w:t xml:space="preserve">ureditev), ne da bi se čakalo na dokončanje vseh posameznih poslovnih delov, katerih kupci in s tem tudi njihova namembnost še niso znani. </w:t>
      </w:r>
    </w:p>
    <w:p w14:paraId="2CB7E834" w14:textId="77777777" w:rsidR="005E26C0" w:rsidRPr="00B97723" w:rsidRDefault="005E26C0" w:rsidP="005E26C0">
      <w:pPr>
        <w:spacing w:after="120" w:line="240" w:lineRule="auto"/>
        <w:jc w:val="both"/>
        <w:rPr>
          <w:rFonts w:ascii="Arial" w:hAnsi="Arial" w:cs="Arial"/>
          <w:bCs/>
        </w:rPr>
      </w:pPr>
      <w:r w:rsidRPr="00B97723">
        <w:rPr>
          <w:rFonts w:ascii="Arial" w:hAnsi="Arial" w:cs="Arial"/>
          <w:bCs/>
        </w:rPr>
        <w:t xml:space="preserve">Dovoljenje za del objekta je samostojna odločba, daje pa pravico do izvajanja tistih posegov, ki se nanašajo na dovoljeni del projekta, ne pa na tisti del, ki je v projektu sicer zajet, ni pa zajet v izdanem delnem dovoljenju. </w:t>
      </w:r>
    </w:p>
    <w:p w14:paraId="2653DDE5" w14:textId="6227DC5E" w:rsidR="005E26C0" w:rsidRPr="00B97723" w:rsidRDefault="005E26C0" w:rsidP="005E26C0">
      <w:pPr>
        <w:spacing w:after="120" w:line="240" w:lineRule="auto"/>
        <w:jc w:val="both"/>
        <w:rPr>
          <w:rFonts w:ascii="Arial" w:hAnsi="Arial" w:cs="Arial"/>
          <w:bCs/>
        </w:rPr>
      </w:pPr>
      <w:r w:rsidRPr="00B97723">
        <w:rPr>
          <w:rFonts w:ascii="Arial" w:hAnsi="Arial" w:cs="Arial"/>
          <w:bCs/>
        </w:rPr>
        <w:t>Kljub izdanemu dovoljenju za del objekta pa je v postopku njegove izdaje zaradi skladnosti z evropsko zakonodajo zahtevano, da je treba opraviti presojo sprejemljivosti posegov v naravo skladno s predpisi s področja ohranjanja narave (kadar je presoja potrebna) za celoten objekt. To velja samo za primere, ko je presoja za celoten</w:t>
      </w:r>
      <w:r w:rsidR="003A6AF3">
        <w:rPr>
          <w:rFonts w:ascii="Arial" w:hAnsi="Arial" w:cs="Arial"/>
          <w:bCs/>
        </w:rPr>
        <w:t xml:space="preserve"> </w:t>
      </w:r>
      <w:r w:rsidRPr="00B97723">
        <w:rPr>
          <w:rFonts w:ascii="Arial" w:hAnsi="Arial" w:cs="Arial"/>
          <w:bCs/>
        </w:rPr>
        <w:t>objekt potrebna in se zaradi tega opravi tudi samo za del. Glede na določbe ZON to pomeni, da se bo po ZON preverilo ali je presoja potrebna in če bo potrebna, se bo izvedla, če pa ne bo potrebna, pa ne. To se bo izvedlo s pridobivanjem naravovarstvenih pogojev oziroma mnenja.</w:t>
      </w:r>
    </w:p>
    <w:p w14:paraId="376D2DEA" w14:textId="77777777" w:rsidR="005E26C0" w:rsidRPr="00B97723" w:rsidRDefault="005E26C0" w:rsidP="00151D34">
      <w:pPr>
        <w:spacing w:after="120" w:line="240" w:lineRule="auto"/>
        <w:jc w:val="both"/>
        <w:rPr>
          <w:rFonts w:ascii="Arial" w:hAnsi="Arial" w:cs="Arial"/>
          <w:b/>
        </w:rPr>
      </w:pPr>
    </w:p>
    <w:p w14:paraId="718247F3" w14:textId="4B207674" w:rsidR="005E26C0" w:rsidRPr="00B97723" w:rsidRDefault="005E26C0" w:rsidP="00151D34">
      <w:pPr>
        <w:spacing w:after="120" w:line="240" w:lineRule="auto"/>
        <w:jc w:val="both"/>
        <w:rPr>
          <w:rFonts w:ascii="Arial" w:hAnsi="Arial" w:cs="Arial"/>
          <w:b/>
        </w:rPr>
      </w:pPr>
      <w:r w:rsidRPr="00B97723">
        <w:rPr>
          <w:rFonts w:ascii="Arial" w:hAnsi="Arial" w:cs="Arial"/>
          <w:b/>
        </w:rPr>
        <w:t>K 52. členu (vsebina gradbenega dovoljenja)</w:t>
      </w:r>
    </w:p>
    <w:p w14:paraId="44E03D6D" w14:textId="19636599" w:rsidR="005E26C0" w:rsidRPr="00B97723" w:rsidRDefault="005E26C0" w:rsidP="00151D34">
      <w:pPr>
        <w:spacing w:after="120" w:line="240" w:lineRule="auto"/>
        <w:jc w:val="both"/>
        <w:rPr>
          <w:rFonts w:ascii="Arial" w:hAnsi="Arial" w:cs="Arial"/>
          <w:bCs/>
        </w:rPr>
      </w:pPr>
      <w:r w:rsidRPr="00B97723">
        <w:rPr>
          <w:rFonts w:ascii="Arial" w:hAnsi="Arial" w:cs="Arial"/>
          <w:bCs/>
        </w:rPr>
        <w:t>O izdaji ali zavrnitvi gradbenega dovoljenja se odloči v izreku odločbe. V njem se napiše, da se gradnja bodisi dovoli bodisi se zavrne zahteva za izdajo gradbenega dovoljenja. Prav tako se navede podatek o investitorju in predmetu izdaje gradbenega dovoljenja, lokaciji gradnje, podatki o projektu, v izreku pa se navedejo tudi morebitni pogoji za izdelavo projekta za izvedbo oziroma za izvajanje gradnje, ki morebiti izhajajo iz posameznih mnenj mnenjedajalcev in celo morebitni pogoji za uporabo objekta, veljavnost gradbenega dovoljenja. Pogoji se ne smejo nanašati na gradbeno dovoljenje, ampak na naslednjo fazo (izdelavo projekta za izvedbo oziroma izvajanje gradnje). V izreku se navedejo tudi omilitveni ukrepi, s katerimi se odpravljajo škodljivi vplivi posega v naravo v skladu s predpisi o ohranjanju narave. Zahtevek za izdajo gradbenega dovoljenja in</w:t>
      </w:r>
      <w:r w:rsidR="003A6AF3">
        <w:rPr>
          <w:rFonts w:ascii="Arial" w:hAnsi="Arial" w:cs="Arial"/>
          <w:bCs/>
        </w:rPr>
        <w:t xml:space="preserve"> </w:t>
      </w:r>
      <w:r w:rsidRPr="00B97723">
        <w:rPr>
          <w:rFonts w:ascii="Arial" w:hAnsi="Arial" w:cs="Arial"/>
          <w:bCs/>
        </w:rPr>
        <w:t>dokumentacija za pridobitev gradbenega dovoljenja sta sestavni del gradbenega dovoljenja. Ker bodo nadzor nad izpolnjevanjem pogojev iz gradbenega dovoljenja poleg gradbenega inšpektorja izvajali tudi drugi pristojni inšpektorji, je smiselna vzpostavitev dobre prakse pri izdajanju gradbenih dovoljenj, ki bo povečala učinkovitost inšpekcijskega nadzora in sicer vpis številk in datumov pridobljenih mnenj ter razvrstitev mnenj po področjih inšpekcijskih služb oziroma po področjih posameznih mnenjedajalcev.</w:t>
      </w:r>
    </w:p>
    <w:p w14:paraId="76971774" w14:textId="284F18F6" w:rsidR="005E26C0" w:rsidRPr="00B97723" w:rsidRDefault="005E26C0" w:rsidP="005E26C0">
      <w:pPr>
        <w:spacing w:after="120" w:line="240" w:lineRule="auto"/>
        <w:jc w:val="both"/>
        <w:rPr>
          <w:rFonts w:ascii="Arial" w:hAnsi="Arial" w:cs="Arial"/>
          <w:bCs/>
        </w:rPr>
      </w:pPr>
      <w:r w:rsidRPr="00B97723">
        <w:rPr>
          <w:rFonts w:ascii="Arial" w:hAnsi="Arial" w:cs="Arial"/>
          <w:bCs/>
        </w:rPr>
        <w:t>V drugem odstavku je določba, da zahtevek za izdajo gradbenega dovoljenja ni več sestavni del gradbenega dovoljenja.</w:t>
      </w:r>
    </w:p>
    <w:p w14:paraId="7D7D5A13" w14:textId="4CF57A65" w:rsidR="005E26C0" w:rsidRPr="00B97723" w:rsidRDefault="005E26C0" w:rsidP="005E26C0">
      <w:pPr>
        <w:spacing w:after="120" w:line="240" w:lineRule="auto"/>
        <w:jc w:val="both"/>
        <w:rPr>
          <w:rFonts w:ascii="Arial" w:hAnsi="Arial" w:cs="Arial"/>
          <w:bCs/>
        </w:rPr>
      </w:pPr>
    </w:p>
    <w:p w14:paraId="6A1AD90D" w14:textId="1644A8E5" w:rsidR="005E26C0" w:rsidRPr="00B97723" w:rsidRDefault="005E26C0" w:rsidP="005E26C0">
      <w:pPr>
        <w:spacing w:after="120" w:line="240" w:lineRule="auto"/>
        <w:jc w:val="both"/>
        <w:rPr>
          <w:rFonts w:ascii="Arial" w:hAnsi="Arial" w:cs="Arial"/>
          <w:b/>
        </w:rPr>
      </w:pPr>
      <w:r w:rsidRPr="00B97723">
        <w:rPr>
          <w:rFonts w:ascii="Arial" w:hAnsi="Arial" w:cs="Arial"/>
          <w:b/>
        </w:rPr>
        <w:t>K 53. členu (rok za izdajo in vročitev odločbe)</w:t>
      </w:r>
    </w:p>
    <w:p w14:paraId="2305B066" w14:textId="7D8B8235" w:rsidR="005E26C0" w:rsidRPr="00B97723" w:rsidRDefault="005E26C0" w:rsidP="005E26C0">
      <w:pPr>
        <w:spacing w:after="120" w:line="240" w:lineRule="auto"/>
        <w:jc w:val="both"/>
        <w:rPr>
          <w:rFonts w:ascii="Arial" w:hAnsi="Arial" w:cs="Arial"/>
          <w:bCs/>
        </w:rPr>
      </w:pPr>
      <w:r w:rsidRPr="00B97723">
        <w:rPr>
          <w:rFonts w:ascii="Arial" w:hAnsi="Arial" w:cs="Arial"/>
          <w:bCs/>
        </w:rPr>
        <w:t>Rok za izdajo odločitve o zahtevi za izdajo gradbenega dovoljenja je dva meseca, zaradi vštevanja časa za usklajevanje z mnenjedajalci ali nadomeščanje mnenja v skladu s 43. členom tega zakona pa je v takšnih primerih rok tri mesece od popolnosti zahteve.</w:t>
      </w:r>
    </w:p>
    <w:p w14:paraId="2C4D0961" w14:textId="0F629DD8" w:rsidR="005E26C0" w:rsidRPr="00B97723" w:rsidRDefault="005E26C0" w:rsidP="005E26C0">
      <w:pPr>
        <w:spacing w:after="120" w:line="240" w:lineRule="auto"/>
        <w:jc w:val="both"/>
        <w:rPr>
          <w:rFonts w:ascii="Arial" w:hAnsi="Arial" w:cs="Arial"/>
          <w:bCs/>
        </w:rPr>
      </w:pPr>
      <w:r w:rsidRPr="00B97723">
        <w:rPr>
          <w:rFonts w:ascii="Arial" w:hAnsi="Arial" w:cs="Arial"/>
          <w:bCs/>
        </w:rPr>
        <w:t xml:space="preserve">Vročitev je pomembno dejanje v postopku, saj je od nje odvisen nastop pravnomočnosti odločbe (gradbenega dovoljenja) in njeno učinkovanje. Zato se praviloma vroča z osebno vročitvijo, v skladu z določbami zakona o splošnem upravnem postopku. Zaradi dobrih izkušenj z </w:t>
      </w:r>
      <w:r w:rsidR="00A9128A" w:rsidRPr="00B97723">
        <w:rPr>
          <w:rFonts w:ascii="Arial" w:hAnsi="Arial" w:cs="Arial"/>
          <w:bCs/>
        </w:rPr>
        <w:t>izvajanjem</w:t>
      </w:r>
      <w:r w:rsidRPr="00B97723">
        <w:rPr>
          <w:rFonts w:ascii="Arial" w:hAnsi="Arial" w:cs="Arial"/>
          <w:bCs/>
        </w:rPr>
        <w:t xml:space="preserve"> </w:t>
      </w:r>
      <w:r w:rsidR="00F51C03" w:rsidRPr="00B97723">
        <w:rPr>
          <w:rFonts w:ascii="Arial" w:hAnsi="Arial" w:cs="Arial"/>
          <w:bCs/>
        </w:rPr>
        <w:t xml:space="preserve">vsebinsko enake rešitve iz </w:t>
      </w:r>
      <w:r w:rsidRPr="00B97723">
        <w:rPr>
          <w:rFonts w:ascii="Arial" w:hAnsi="Arial" w:cs="Arial"/>
          <w:bCs/>
        </w:rPr>
        <w:t xml:space="preserve">prvega </w:t>
      </w:r>
      <w:proofErr w:type="spellStart"/>
      <w:r w:rsidRPr="00B97723">
        <w:rPr>
          <w:rFonts w:ascii="Arial" w:hAnsi="Arial" w:cs="Arial"/>
          <w:bCs/>
        </w:rPr>
        <w:t>protikoronskega</w:t>
      </w:r>
      <w:proofErr w:type="spellEnd"/>
      <w:r w:rsidRPr="00B97723">
        <w:rPr>
          <w:rFonts w:ascii="Arial" w:hAnsi="Arial" w:cs="Arial"/>
          <w:bCs/>
        </w:rPr>
        <w:t xml:space="preserve"> zakona</w:t>
      </w:r>
      <w:r w:rsidR="00A9128A" w:rsidRPr="00B97723">
        <w:rPr>
          <w:rFonts w:ascii="Arial" w:hAnsi="Arial" w:cs="Arial"/>
          <w:bCs/>
        </w:rPr>
        <w:t>, je treba poleg zahtev tega člena pri vročanju upoštevati tudi določ</w:t>
      </w:r>
      <w:r w:rsidR="00F51C03" w:rsidRPr="00B97723">
        <w:rPr>
          <w:rFonts w:ascii="Arial" w:hAnsi="Arial" w:cs="Arial"/>
          <w:bCs/>
        </w:rPr>
        <w:t>b</w:t>
      </w:r>
      <w:r w:rsidR="005E1295" w:rsidRPr="00B97723">
        <w:rPr>
          <w:rFonts w:ascii="Arial" w:hAnsi="Arial" w:cs="Arial"/>
          <w:bCs/>
        </w:rPr>
        <w:t>e 11. člena oziroma 128</w:t>
      </w:r>
      <w:r w:rsidR="00A9128A" w:rsidRPr="00B97723">
        <w:rPr>
          <w:rFonts w:ascii="Arial" w:hAnsi="Arial" w:cs="Arial"/>
          <w:bCs/>
        </w:rPr>
        <w:t>. člena zakona.</w:t>
      </w:r>
    </w:p>
    <w:p w14:paraId="226D9D4A" w14:textId="662404BB" w:rsidR="005E26C0" w:rsidRPr="00B97723" w:rsidRDefault="005E26C0" w:rsidP="005E26C0">
      <w:pPr>
        <w:spacing w:after="120" w:line="240" w:lineRule="auto"/>
        <w:jc w:val="both"/>
        <w:rPr>
          <w:rFonts w:ascii="Arial" w:hAnsi="Arial" w:cs="Arial"/>
          <w:bCs/>
        </w:rPr>
      </w:pPr>
      <w:r w:rsidRPr="00B97723">
        <w:rPr>
          <w:rFonts w:ascii="Arial" w:hAnsi="Arial" w:cs="Arial"/>
          <w:bCs/>
        </w:rPr>
        <w:t xml:space="preserve">Z izdanim gradbenim dovoljenjem se bodo po njegovi vzpostavitvi mnenjedajalci, gradbeni in drugi inšpektorji seznanili v prostorskem informacijskem sistemu. </w:t>
      </w:r>
    </w:p>
    <w:p w14:paraId="3D27E390" w14:textId="6CA17418" w:rsidR="00A9128A" w:rsidRPr="00B97723" w:rsidRDefault="00A9128A" w:rsidP="00A9128A">
      <w:pPr>
        <w:spacing w:after="120" w:line="240" w:lineRule="auto"/>
        <w:jc w:val="both"/>
        <w:rPr>
          <w:rFonts w:ascii="Arial" w:hAnsi="Arial" w:cs="Arial"/>
          <w:b/>
        </w:rPr>
      </w:pPr>
      <w:r w:rsidRPr="00B97723">
        <w:rPr>
          <w:rFonts w:ascii="Arial" w:hAnsi="Arial" w:cs="Arial"/>
          <w:b/>
        </w:rPr>
        <w:t>K 54. členu (pravna sredstva)</w:t>
      </w:r>
    </w:p>
    <w:p w14:paraId="3E51EC0C" w14:textId="1EEF1075" w:rsidR="00A9128A" w:rsidRPr="00B97723" w:rsidRDefault="00A9128A" w:rsidP="00A9128A">
      <w:pPr>
        <w:spacing w:after="120" w:line="240" w:lineRule="auto"/>
        <w:jc w:val="both"/>
        <w:rPr>
          <w:rFonts w:ascii="Arial" w:hAnsi="Arial" w:cs="Arial"/>
          <w:bCs/>
        </w:rPr>
      </w:pPr>
      <w:r w:rsidRPr="00B97723">
        <w:rPr>
          <w:rFonts w:ascii="Arial" w:hAnsi="Arial" w:cs="Arial"/>
          <w:bCs/>
        </w:rPr>
        <w:t xml:space="preserve">Ohranjena je možnost pritožbe zoper odločbo, ki jo v postopku izdaje gradbenega dovoljenja izda upravna enota. Rok za pritožbo je osem dni od prejema odločbe. Zoper odločbo, ki jo v postopku izdaje gradbenega dovoljenja izda ministrstvo, pa je dovoljen upravni spor. </w:t>
      </w:r>
      <w:r w:rsidRPr="00B97723">
        <w:rPr>
          <w:rFonts w:ascii="Arial" w:hAnsi="Arial" w:cs="Arial"/>
          <w:bCs/>
        </w:rPr>
        <w:lastRenderedPageBreak/>
        <w:t xml:space="preserve">Spreminja se drugi odstavek, ki je bil sam s seboj v nasprotju oz. v nasprotju z določbami zakona, ki ureja splošni upravni postopek. V prvi fazi dovolitve obnove postopka (tj. predhodnem preizkusu predloga), iz razloga, če osebi, ki bi morala biti udeležena v postopku kot stranski udeleženec in ji ni bila dana možnost udeležbe v postopku, namreč ni mogoča vsebinska presoja podanega predloga, pač pa se preverjalo zgolj formalni pogoji. Organ, ki je pristojen za odločanje o obnovitvenem predlogu, mora preizkusiti le, ali je predlog dovoljen, popoln in pravočasen, ali ga je podala upravičena oseba in ali je okoliščina, na katero se predlog opira, verjetno izkazana. Ta obnovitveni razlog (neupravičena neudeležba v postopku) deluje absolutno, saj ni mogoče vnaprej predvideti, kakšne učinke bo imelo sodelovanje stranke na odločitev po obnovljenem postopku. Ta odstavek sedaj le dodatno omejuje možnost (po ZUP) predlagati obnovo postopka, </w:t>
      </w:r>
      <w:proofErr w:type="spellStart"/>
      <w:r w:rsidRPr="00B97723">
        <w:rPr>
          <w:rFonts w:ascii="Arial" w:hAnsi="Arial" w:cs="Arial"/>
          <w:bCs/>
        </w:rPr>
        <w:t>prekluzivni</w:t>
      </w:r>
      <w:proofErr w:type="spellEnd"/>
      <w:r w:rsidRPr="00B97723">
        <w:rPr>
          <w:rFonts w:ascii="Arial" w:hAnsi="Arial" w:cs="Arial"/>
          <w:bCs/>
        </w:rPr>
        <w:t xml:space="preserve"> rok je določen na dva meseca po začetku gradnje tj. začetku izvajanja gradbenih, obrtniških ali inštalacijskih del, kar predstavlja objektivno navzven vidno okoliščino, na katero mora biti oseba, ki bi lahko zatrjevala pravni interes v zvezi z gradnjo, pozorna. Poštena oseba, ki se želi vključiti v nek že zaključen postopek z izdanim vsaj dokončnim gradbenim dovoljenjem, zaradi nekega lastnega pravnega razloga, je dolžna na vidne znake gradnje, ki jo zanimajo, hitro odreagirati. V tovrstnih primerih se namreč tehta pravna varnost investitorja, ki si je izposloval želeno gradbeno dovoljenje (dokončno v upravnem postopku), v razmerju do pravice tretje osebe, da vstopi v že zaključen postopek. </w:t>
      </w:r>
    </w:p>
    <w:p w14:paraId="67D94EF1" w14:textId="6E08C988" w:rsidR="00A9128A" w:rsidRPr="00B97723" w:rsidRDefault="00A9128A" w:rsidP="00A9128A">
      <w:pPr>
        <w:spacing w:after="120" w:line="240" w:lineRule="auto"/>
        <w:jc w:val="both"/>
        <w:rPr>
          <w:rFonts w:ascii="Arial" w:hAnsi="Arial" w:cs="Arial"/>
          <w:bCs/>
        </w:rPr>
      </w:pPr>
      <w:r w:rsidRPr="00B97723">
        <w:rPr>
          <w:rFonts w:ascii="Arial" w:hAnsi="Arial" w:cs="Arial"/>
          <w:bCs/>
        </w:rPr>
        <w:t>V tretjem odstavku je črtana opredelitev »nesorazmernega posega v pridobljene pravice ali pravne koristi lastnika objekta,« ker ne pripomore k boljšemu razumevanju dikcije. V primeru, da se ugotovi nezakonitost gradbenega dovoljenja, iz tega razloga ni dopustna uvedba inšpekcijskega postopka, ne more pa investitor oz. lastnik takšnega objekta pridobiti nobene nove pravice, ki bi temeljila na takšnem nezakonitem dovoljenju (ne more pridobiti spremembe le-tega dovoljenja, niti uporabnega dovoljenja, niti ni mogoče pridobiti gradbenega dovoljenja za prizidavo, spremembo namembnosti ali rekonstrukcijo takšnega objekta, ki je zgrajeno na podlagi naknadno ugotovljenega nezakonitega gradbenega dovoljenja). Če pa ima takšen objekt že pridobljeno tudi uporabno dovoljenje, se ga lahko (le) normalno uporablja.</w:t>
      </w:r>
      <w:r w:rsidR="003A6AF3">
        <w:rPr>
          <w:rFonts w:ascii="Arial" w:hAnsi="Arial" w:cs="Arial"/>
          <w:bCs/>
        </w:rPr>
        <w:t xml:space="preserve"> </w:t>
      </w:r>
    </w:p>
    <w:p w14:paraId="6B5F0004" w14:textId="77777777" w:rsidR="00A9128A" w:rsidRPr="00B97723" w:rsidRDefault="00A9128A" w:rsidP="00A9128A">
      <w:pPr>
        <w:spacing w:after="120" w:line="240" w:lineRule="auto"/>
        <w:jc w:val="both"/>
        <w:rPr>
          <w:rFonts w:ascii="Arial" w:hAnsi="Arial" w:cs="Arial"/>
          <w:bCs/>
        </w:rPr>
      </w:pPr>
      <w:r w:rsidRPr="00B97723">
        <w:rPr>
          <w:rFonts w:ascii="Arial" w:hAnsi="Arial" w:cs="Arial"/>
          <w:bCs/>
        </w:rPr>
        <w:t>Peti odstavek se nanaša na morebitne primere izreka ničnosti gradbenega dovoljenja.</w:t>
      </w:r>
    </w:p>
    <w:p w14:paraId="36907A7C" w14:textId="77777777" w:rsidR="00A9128A" w:rsidRPr="00B97723" w:rsidRDefault="00A9128A" w:rsidP="00A9128A">
      <w:pPr>
        <w:spacing w:after="120" w:line="240" w:lineRule="auto"/>
        <w:jc w:val="both"/>
        <w:rPr>
          <w:rFonts w:ascii="Arial" w:hAnsi="Arial" w:cs="Arial"/>
          <w:bCs/>
        </w:rPr>
      </w:pPr>
      <w:r w:rsidRPr="00B97723">
        <w:rPr>
          <w:rFonts w:ascii="Arial" w:hAnsi="Arial" w:cs="Arial"/>
          <w:bCs/>
        </w:rPr>
        <w:t>Izrecno je tudi določeno, da se stranke po vročitvi dokončne odločbe lahko odpovejo tožbi na upravno sodišče. Na ta način se omogoča hitrejši nastop pravnomočnosti gradbenega dovoljenja, ki je pogoj za začetek gradnje (skupaj s prijavo začetka gradnje). Odločba postane pravnomočna, ko se zadnja stranka odpove pravici do pritožbe, kar omogoča Zakon o splošnem upravnem postopku, oziroma ko se zadnja stranka odpove pravici do tožbe.</w:t>
      </w:r>
    </w:p>
    <w:p w14:paraId="5F74E82E" w14:textId="5FB7C993" w:rsidR="00A9128A" w:rsidRPr="00B97723" w:rsidRDefault="00A9128A" w:rsidP="00A9128A">
      <w:pPr>
        <w:spacing w:after="120" w:line="240" w:lineRule="auto"/>
        <w:jc w:val="both"/>
        <w:rPr>
          <w:rFonts w:ascii="Arial" w:hAnsi="Arial" w:cs="Arial"/>
          <w:bCs/>
        </w:rPr>
      </w:pPr>
      <w:r w:rsidRPr="00B97723">
        <w:rPr>
          <w:rFonts w:ascii="Arial" w:hAnsi="Arial" w:cs="Arial"/>
          <w:bCs/>
        </w:rPr>
        <w:t>K hitrejšemu nastopu pravnomočnosti naj bi pripomogla tudi določba, da mora upravno sodišče tožbe zoper odločbe, ki jih je na prvi stopnji na podlagi tega zakona izdalo Ministrstvo za okolje in prostor, reševati prednostno. Enako velja v primeru, če gre za objekte, ki se financirajo iz virov, ki jih Evropska Unija namenja gradnji.</w:t>
      </w:r>
    </w:p>
    <w:p w14:paraId="00655953" w14:textId="54571425" w:rsidR="005E26C0" w:rsidRPr="00B97723" w:rsidRDefault="005E26C0" w:rsidP="005E26C0">
      <w:pPr>
        <w:spacing w:after="120" w:line="240" w:lineRule="auto"/>
        <w:jc w:val="both"/>
        <w:rPr>
          <w:rFonts w:ascii="Arial" w:hAnsi="Arial" w:cs="Arial"/>
          <w:bCs/>
        </w:rPr>
      </w:pPr>
    </w:p>
    <w:p w14:paraId="0A706141" w14:textId="33E79592" w:rsidR="00A9128A" w:rsidRPr="00B97723" w:rsidRDefault="00A9128A" w:rsidP="005E26C0">
      <w:pPr>
        <w:spacing w:after="120" w:line="240" w:lineRule="auto"/>
        <w:jc w:val="both"/>
        <w:rPr>
          <w:rFonts w:ascii="Arial" w:hAnsi="Arial" w:cs="Arial"/>
          <w:b/>
        </w:rPr>
      </w:pPr>
      <w:r w:rsidRPr="00B97723">
        <w:rPr>
          <w:rFonts w:ascii="Arial" w:hAnsi="Arial" w:cs="Arial"/>
          <w:b/>
        </w:rPr>
        <w:t>K 55. členu (veljavnost gradbenega dovoljenja)</w:t>
      </w:r>
    </w:p>
    <w:p w14:paraId="113BC8C5" w14:textId="550BBF35" w:rsidR="00A9128A" w:rsidRPr="00B97723" w:rsidRDefault="00A9128A" w:rsidP="00A9128A">
      <w:pPr>
        <w:spacing w:after="120" w:line="240" w:lineRule="auto"/>
        <w:jc w:val="both"/>
        <w:rPr>
          <w:rFonts w:ascii="Arial" w:hAnsi="Arial" w:cs="Arial"/>
          <w:bCs/>
        </w:rPr>
      </w:pPr>
      <w:r w:rsidRPr="00B97723">
        <w:rPr>
          <w:rFonts w:ascii="Arial" w:hAnsi="Arial" w:cs="Arial"/>
          <w:bCs/>
        </w:rPr>
        <w:t xml:space="preserve">Investitor mora začeti z gradnjo in jo prijaviti v roku petih let po pravnomočnosti gradbenega dovoljenja, sicer gradbeno dovoljenje preneha veljati. </w:t>
      </w:r>
    </w:p>
    <w:p w14:paraId="3D91E876" w14:textId="1BB77D5E" w:rsidR="00A9128A" w:rsidRPr="00B97723" w:rsidRDefault="00A9128A" w:rsidP="00A9128A">
      <w:pPr>
        <w:spacing w:after="120" w:line="240" w:lineRule="auto"/>
        <w:jc w:val="both"/>
        <w:rPr>
          <w:rFonts w:ascii="Arial" w:hAnsi="Arial" w:cs="Arial"/>
          <w:bCs/>
        </w:rPr>
      </w:pPr>
      <w:r w:rsidRPr="00B97723">
        <w:rPr>
          <w:rFonts w:ascii="Arial" w:hAnsi="Arial" w:cs="Arial"/>
          <w:bCs/>
        </w:rPr>
        <w:t>Na veljavnost gradbenega dovoljenja ne vpliva kakršnakoli sprememba prostorskega izvedbenega akta (spremenjen, nov akt) za območje, kjer leži nepremičnina, ki je predmet izdanega gradbenega dovoljenja ali sprememba drugega predpisa oziroma sprememba stanja na terenu. Nobenega vliva na že izdano gradbeno dovoljenje tudi nimajo morebitni novi ali spremenjeni gradbenotehnični in drugi predpisi.</w:t>
      </w:r>
    </w:p>
    <w:p w14:paraId="2BACBFC3" w14:textId="53D5690E" w:rsidR="00A9128A" w:rsidRPr="00B97723" w:rsidRDefault="00A9128A" w:rsidP="00A9128A">
      <w:pPr>
        <w:spacing w:after="120" w:line="240" w:lineRule="auto"/>
        <w:jc w:val="both"/>
        <w:rPr>
          <w:rFonts w:ascii="Arial" w:hAnsi="Arial" w:cs="Arial"/>
          <w:bCs/>
        </w:rPr>
      </w:pPr>
      <w:r w:rsidRPr="00B97723">
        <w:rPr>
          <w:rFonts w:ascii="Arial" w:hAnsi="Arial" w:cs="Arial"/>
          <w:bCs/>
        </w:rPr>
        <w:t>Investitor lahko tudi sam zahteva razveljavitev gradbenega dovoljenja, kar ima, denimo, lahko za posledico izbris evidentirane gradbene parcele. Za spremembo namembnosti ni potrebno prijaviti začetka gradnje (2. odst. 5. člena tega zakona).</w:t>
      </w:r>
    </w:p>
    <w:p w14:paraId="3D2C14C7" w14:textId="5F25F633" w:rsidR="00A9128A" w:rsidRPr="00B97723" w:rsidRDefault="00A9128A" w:rsidP="00A9128A">
      <w:pPr>
        <w:spacing w:after="120" w:line="240" w:lineRule="auto"/>
        <w:jc w:val="both"/>
        <w:rPr>
          <w:rFonts w:ascii="Arial" w:hAnsi="Arial" w:cs="Arial"/>
          <w:bCs/>
        </w:rPr>
      </w:pPr>
    </w:p>
    <w:p w14:paraId="4E62EF8C" w14:textId="034948D9" w:rsidR="00A9128A" w:rsidRPr="00B97723" w:rsidRDefault="00A9128A" w:rsidP="00A9128A">
      <w:pPr>
        <w:spacing w:after="120" w:line="240" w:lineRule="auto"/>
        <w:jc w:val="both"/>
        <w:rPr>
          <w:rFonts w:ascii="Arial" w:hAnsi="Arial" w:cs="Arial"/>
          <w:b/>
        </w:rPr>
      </w:pPr>
      <w:r w:rsidRPr="00B97723">
        <w:rPr>
          <w:rFonts w:ascii="Arial" w:hAnsi="Arial" w:cs="Arial"/>
          <w:b/>
        </w:rPr>
        <w:t>K 56. členu (sprememba investitorja)</w:t>
      </w:r>
    </w:p>
    <w:p w14:paraId="4900EE14" w14:textId="74C4E451" w:rsidR="005E26C0" w:rsidRPr="00B97723" w:rsidRDefault="00A9128A" w:rsidP="00151D34">
      <w:pPr>
        <w:spacing w:after="120" w:line="240" w:lineRule="auto"/>
        <w:jc w:val="both"/>
        <w:rPr>
          <w:rFonts w:ascii="Arial" w:hAnsi="Arial" w:cs="Arial"/>
          <w:bCs/>
        </w:rPr>
      </w:pPr>
      <w:r w:rsidRPr="00B97723">
        <w:rPr>
          <w:rFonts w:ascii="Arial" w:hAnsi="Arial" w:cs="Arial"/>
          <w:bCs/>
        </w:rPr>
        <w:t>Zakon ohranja rešitev, da za spremembo investitor</w:t>
      </w:r>
      <w:r w:rsidR="00F51C03" w:rsidRPr="00B97723">
        <w:rPr>
          <w:rFonts w:ascii="Arial" w:hAnsi="Arial" w:cs="Arial"/>
          <w:bCs/>
        </w:rPr>
        <w:t>ja</w:t>
      </w:r>
      <w:r w:rsidRPr="00B97723">
        <w:rPr>
          <w:rFonts w:ascii="Arial" w:hAnsi="Arial" w:cs="Arial"/>
          <w:bCs/>
        </w:rPr>
        <w:t xml:space="preserve"> ni predvideno novo gradbeno dovoljenje, ampak samo prijav</w:t>
      </w:r>
      <w:r w:rsidR="003C0A96" w:rsidRPr="00B97723">
        <w:rPr>
          <w:rFonts w:ascii="Arial" w:hAnsi="Arial" w:cs="Arial"/>
          <w:bCs/>
        </w:rPr>
        <w:t>a</w:t>
      </w:r>
      <w:r w:rsidRPr="00B97723">
        <w:rPr>
          <w:rFonts w:ascii="Arial" w:hAnsi="Arial" w:cs="Arial"/>
          <w:bCs/>
        </w:rPr>
        <w:t xml:space="preserve"> novega investitorja pri upravnem organu za gradbene zadeve.</w:t>
      </w:r>
    </w:p>
    <w:p w14:paraId="149F95BE" w14:textId="7A126033" w:rsidR="00A9128A" w:rsidRPr="00B97723" w:rsidRDefault="00A9128A" w:rsidP="00151D34">
      <w:pPr>
        <w:spacing w:after="120" w:line="240" w:lineRule="auto"/>
        <w:jc w:val="both"/>
        <w:rPr>
          <w:rFonts w:ascii="Arial" w:hAnsi="Arial" w:cs="Arial"/>
          <w:b/>
        </w:rPr>
      </w:pPr>
    </w:p>
    <w:p w14:paraId="05150682" w14:textId="4077F229" w:rsidR="003C0A96" w:rsidRPr="00B97723" w:rsidRDefault="003C0A96" w:rsidP="003C0A96">
      <w:pPr>
        <w:spacing w:after="120" w:line="240" w:lineRule="auto"/>
        <w:jc w:val="both"/>
        <w:rPr>
          <w:rFonts w:ascii="Arial" w:hAnsi="Arial" w:cs="Arial"/>
          <w:b/>
        </w:rPr>
      </w:pPr>
      <w:r w:rsidRPr="00B97723">
        <w:rPr>
          <w:rFonts w:ascii="Arial" w:hAnsi="Arial" w:cs="Arial"/>
          <w:b/>
        </w:rPr>
        <w:t>K 57.</w:t>
      </w:r>
      <w:r w:rsidR="00F51C03" w:rsidRPr="00B97723">
        <w:rPr>
          <w:rFonts w:ascii="Arial" w:hAnsi="Arial" w:cs="Arial"/>
          <w:b/>
        </w:rPr>
        <w:t xml:space="preserve"> </w:t>
      </w:r>
      <w:r w:rsidRPr="00B97723">
        <w:rPr>
          <w:rFonts w:ascii="Arial" w:hAnsi="Arial" w:cs="Arial"/>
          <w:b/>
        </w:rPr>
        <w:t>členu (sprememba gradbenega dovoljenja zaradi večjih odstopanj od gradbenega dovoljenja)</w:t>
      </w:r>
    </w:p>
    <w:p w14:paraId="719BCD99" w14:textId="77777777" w:rsidR="003C0A96" w:rsidRPr="00B97723" w:rsidRDefault="003C0A96" w:rsidP="003C0A96">
      <w:pPr>
        <w:spacing w:after="120" w:line="240" w:lineRule="auto"/>
        <w:jc w:val="both"/>
        <w:rPr>
          <w:rFonts w:ascii="Arial" w:hAnsi="Arial" w:cs="Arial"/>
          <w:bCs/>
        </w:rPr>
      </w:pPr>
      <w:r w:rsidRPr="00B97723">
        <w:rPr>
          <w:rFonts w:ascii="Arial" w:hAnsi="Arial" w:cs="Arial"/>
          <w:bCs/>
        </w:rPr>
        <w:t xml:space="preserve">Da bi bil postopek spreminjanja gradbenega dovoljenja čimbolj enostaven, je predlagano, da se upošteva že vložena dokumentacija in da se postopek v tem primeru ne obnavlja v celoti, ampak da se preverijo samo skladnost nastalih odstopanj od dokumentacije za pridobitev gradbenega dovoljenja ter njihov vpliv na pravice strank, če ta odstopanja nanje sploh vplivajo. Če bodo torej spremembe takšne, da ne bodo vplivale na pravice strank in na že izdana mnenja, bo takšen postopek izdaje novega gradbenega dovoljenja lahko zelo hiter in bo pomenil zgolj kratko formalno prekinitev, preden se nadaljuje z izvajanjem gradnje z večjimi odstopanji. </w:t>
      </w:r>
    </w:p>
    <w:p w14:paraId="12A74B9F" w14:textId="431AAE41" w:rsidR="003C0A96" w:rsidRPr="00B97723" w:rsidRDefault="003C0A96" w:rsidP="003C0A96">
      <w:pPr>
        <w:spacing w:after="120" w:line="240" w:lineRule="auto"/>
        <w:jc w:val="both"/>
        <w:rPr>
          <w:rFonts w:ascii="Arial" w:hAnsi="Arial" w:cs="Arial"/>
          <w:bCs/>
        </w:rPr>
      </w:pPr>
      <w:r w:rsidRPr="00B97723">
        <w:rPr>
          <w:rFonts w:ascii="Arial" w:hAnsi="Arial" w:cs="Arial"/>
          <w:bCs/>
        </w:rPr>
        <w:t xml:space="preserve">Člen je zaradi boljšega razumevanja določb dopolnjen oz. popravljen. Bistvenega pomena pri tem je zapis, da se za spremembe gradbenega dovoljenja uporabijo določbe materialnega predpisa oz. predpisov, veljavnih v času izdaje osnovnega gradbenega dovoljenja, kar je logično, sicer bi lahko prihajalo do »kombinacije« veljavnih in morebiti nič več veljavnih določb materialnih predpisov - v enem gradbenem dovoljenju. Brez tega zapisa bi bil upravni organ sicer dolžan, ko bi z odločbo dopuščal spremembo gradbenega dovoljenja, upoštevati tiste predpise, ki veljajo na dan odločitve, ki so lahko drugačni oz. spremenjeni v razmerju do predpisov, ki so veljali na dan izdaje osnovnega gradbenega dovoljenja. </w:t>
      </w:r>
    </w:p>
    <w:p w14:paraId="370CD48D" w14:textId="77777777" w:rsidR="003C0A96" w:rsidRPr="00B97723" w:rsidRDefault="003C0A96" w:rsidP="003C0A96">
      <w:pPr>
        <w:spacing w:after="120" w:line="240" w:lineRule="auto"/>
        <w:jc w:val="both"/>
        <w:rPr>
          <w:rFonts w:ascii="Arial" w:hAnsi="Arial" w:cs="Arial"/>
          <w:bCs/>
        </w:rPr>
      </w:pPr>
      <w:r w:rsidRPr="00B97723">
        <w:rPr>
          <w:rFonts w:ascii="Arial" w:hAnsi="Arial" w:cs="Arial"/>
          <w:bCs/>
        </w:rPr>
        <w:t>Pri spremembi gradbenega dovoljenja upravni organ presoja zgolj in samo spremembe in le v tem obsegu preveri pogoje iz 50. člena. V postopek se vključi samo tiste stranke ali mnenjedajalce, na katere se ta odstopanja nanašajo.</w:t>
      </w:r>
    </w:p>
    <w:p w14:paraId="2E01827C" w14:textId="012B6C8F" w:rsidR="003C0A96" w:rsidRPr="00B97723" w:rsidRDefault="003C0A96" w:rsidP="003C0A96">
      <w:pPr>
        <w:spacing w:after="120" w:line="240" w:lineRule="auto"/>
        <w:jc w:val="both"/>
        <w:rPr>
          <w:rFonts w:ascii="Arial" w:hAnsi="Arial" w:cs="Arial"/>
          <w:bCs/>
        </w:rPr>
      </w:pPr>
      <w:r w:rsidRPr="00B97723">
        <w:rPr>
          <w:rFonts w:ascii="Arial" w:hAnsi="Arial" w:cs="Arial"/>
          <w:bCs/>
        </w:rPr>
        <w:t>Kdaj izdati spremembo gradbenega dovoljenja in kdaj izdati novo, pa je stvar presoje upravnega organa v vsakokratnemu primeru; če se objekt spremeni v svojem bistvu in namembnosti, je treba pridobiti novo gradbeno dovoljenje (npr. da se s spremembo gradbenega dovoljenja osnovni objekt spremeni po obliki, velikosti in namembnosti).</w:t>
      </w:r>
    </w:p>
    <w:p w14:paraId="79F054BB" w14:textId="13EF7F47" w:rsidR="003C0A96" w:rsidRPr="00B97723" w:rsidRDefault="003C0A96" w:rsidP="003C0A96">
      <w:pPr>
        <w:spacing w:after="120" w:line="240" w:lineRule="auto"/>
        <w:jc w:val="both"/>
        <w:rPr>
          <w:rFonts w:ascii="Arial" w:hAnsi="Arial" w:cs="Arial"/>
          <w:bCs/>
        </w:rPr>
      </w:pPr>
    </w:p>
    <w:p w14:paraId="0051D421" w14:textId="2FED3FFF" w:rsidR="003C0A96" w:rsidRPr="00B97723" w:rsidRDefault="003C0A96" w:rsidP="003C0A96">
      <w:pPr>
        <w:spacing w:after="120" w:line="240" w:lineRule="auto"/>
        <w:jc w:val="both"/>
        <w:rPr>
          <w:rFonts w:ascii="Arial" w:hAnsi="Arial" w:cs="Arial"/>
          <w:b/>
        </w:rPr>
      </w:pPr>
      <w:r w:rsidRPr="00B97723">
        <w:rPr>
          <w:rFonts w:ascii="Arial" w:hAnsi="Arial" w:cs="Arial"/>
          <w:b/>
        </w:rPr>
        <w:t>K 58. členu (skrajšani ugotovitveni postopek izdaje gradbenega dovoljenja)</w:t>
      </w:r>
    </w:p>
    <w:p w14:paraId="5E43AF28" w14:textId="77777777" w:rsidR="003C0A96" w:rsidRPr="00B97723" w:rsidRDefault="003C0A96" w:rsidP="003C0A96">
      <w:pPr>
        <w:spacing w:after="120" w:line="240" w:lineRule="auto"/>
        <w:jc w:val="both"/>
        <w:rPr>
          <w:rFonts w:ascii="Arial" w:hAnsi="Arial" w:cs="Arial"/>
          <w:bCs/>
        </w:rPr>
      </w:pPr>
      <w:r w:rsidRPr="00B97723">
        <w:rPr>
          <w:rFonts w:ascii="Arial" w:hAnsi="Arial" w:cs="Arial"/>
          <w:bCs/>
        </w:rPr>
        <w:t xml:space="preserve">Ta določba omogoča vodenje skrajšanega ugotovitvenega postopka za izdajo gradbenega dovoljenja. Gre za bistveno olajšano in hitrejšo (rok za izdajo odločbe v skrajšanem postopku je po ZUP 30 dni) pot za pridobitev gradbenega dovoljenja, za kar pa morajo biti izpolnjeni določeni pogoji in sicer kumulativno. Investitor mora poleg predpisane dokumentacije zahtevi med drugim priložiti predpisana pozitivna mnenja vseh mnenjedajalcev, vključno z mnenjem občine, da je nameravana gradnja skladna z njenimi predpisi, in pisne izjave lastnikov nepremičnine, na katero se nanaša gradbeno dovoljenje in stranskih udeležencev, da se strinjajo z nameravano gradnjo in ki se morajo sklicevati na projekt za pridobitev gradbenega dovoljenja, ki je bil priložen zahtevi za izdajo gradbenega dovoljenja pri čemer se šteje, da je pisna izjava podana tudi, če je zahtevi za izdajo gradbenega dovoljenja predložena pisna pogodba, dokazila o plačanih dajatvah ter dokazila o pravici graditi. </w:t>
      </w:r>
    </w:p>
    <w:p w14:paraId="65F270AD" w14:textId="1A447B74" w:rsidR="003C0A96" w:rsidRPr="00B97723" w:rsidRDefault="003C0A96" w:rsidP="003C0A96">
      <w:pPr>
        <w:spacing w:after="120" w:line="240" w:lineRule="auto"/>
        <w:jc w:val="both"/>
        <w:rPr>
          <w:rFonts w:ascii="Arial" w:hAnsi="Arial" w:cs="Arial"/>
          <w:bCs/>
        </w:rPr>
      </w:pPr>
      <w:r w:rsidRPr="00B97723">
        <w:rPr>
          <w:rFonts w:ascii="Arial" w:hAnsi="Arial" w:cs="Arial"/>
          <w:bCs/>
        </w:rPr>
        <w:t xml:space="preserve">Celoten člen, ki podrobneje določa pogoje za vodenje skrajšanega postopka, torej predstavlja vsebine posebnega, specialnega zakona, ki morajo biti izpolnjene, da se lahko s tem šteje, kot da so izpolnjeni pogoji iz 1. točke prvega odstavka 144. člena ZUP za vodenje </w:t>
      </w:r>
      <w:r w:rsidRPr="00B97723">
        <w:rPr>
          <w:rFonts w:ascii="Arial" w:hAnsi="Arial" w:cs="Arial"/>
          <w:bCs/>
        </w:rPr>
        <w:lastRenderedPageBreak/>
        <w:t xml:space="preserve">skrajšanega postopka. V času izvajanja sedaj veljavnega zakona se je izkazalo, da je dovoljenj, izdanih po teh določbah, zelo malo. </w:t>
      </w:r>
    </w:p>
    <w:p w14:paraId="01DF034F" w14:textId="77777777" w:rsidR="003C0A96" w:rsidRPr="00B97723" w:rsidRDefault="003C0A96" w:rsidP="003C0A96">
      <w:pPr>
        <w:spacing w:after="120" w:line="240" w:lineRule="auto"/>
        <w:jc w:val="both"/>
        <w:rPr>
          <w:rFonts w:ascii="Arial" w:hAnsi="Arial" w:cs="Arial"/>
          <w:bCs/>
        </w:rPr>
      </w:pPr>
    </w:p>
    <w:p w14:paraId="49B0810F" w14:textId="572DD70B" w:rsidR="00712DA1" w:rsidRPr="00B97723" w:rsidRDefault="00712DA1" w:rsidP="00151D34">
      <w:pPr>
        <w:spacing w:after="120" w:line="240" w:lineRule="auto"/>
        <w:jc w:val="both"/>
        <w:rPr>
          <w:rFonts w:ascii="Arial" w:hAnsi="Arial" w:cs="Arial"/>
          <w:b/>
        </w:rPr>
      </w:pPr>
      <w:r w:rsidRPr="00B97723">
        <w:rPr>
          <w:rFonts w:ascii="Arial" w:hAnsi="Arial" w:cs="Arial"/>
          <w:b/>
        </w:rPr>
        <w:t>K 59. členu (</w:t>
      </w:r>
      <w:r w:rsidR="00151D34" w:rsidRPr="00B97723">
        <w:rPr>
          <w:rFonts w:ascii="Arial" w:hAnsi="Arial" w:cs="Arial"/>
          <w:b/>
        </w:rPr>
        <w:t>s</w:t>
      </w:r>
      <w:r w:rsidRPr="00B97723">
        <w:rPr>
          <w:rFonts w:ascii="Arial" w:hAnsi="Arial" w:cs="Arial"/>
          <w:b/>
        </w:rPr>
        <w:t>plošne zahteve)</w:t>
      </w:r>
    </w:p>
    <w:p w14:paraId="1353E848" w14:textId="77777777" w:rsidR="00712DA1" w:rsidRPr="00B97723" w:rsidRDefault="00712DA1" w:rsidP="00151D34">
      <w:pPr>
        <w:spacing w:after="120" w:line="240" w:lineRule="auto"/>
        <w:jc w:val="both"/>
        <w:rPr>
          <w:rFonts w:ascii="Arial" w:hAnsi="Arial" w:cs="Arial"/>
        </w:rPr>
      </w:pPr>
      <w:r w:rsidRPr="00B97723">
        <w:rPr>
          <w:rFonts w:ascii="Arial" w:hAnsi="Arial" w:cs="Arial"/>
        </w:rPr>
        <w:t xml:space="preserve">Integracija gradbenega dovoljenja s postopkom presoje vplivov na okolje je bila uvedena z Gradbenim zakonom, z namenom da se postopek racionalizira, postaja učinkovitejši, s tem pa posredno krajši, cenejši in bolj ekonomičen. Ker je presoja vplivov na okolje, ki se integrira s postopkom izdaje gradbenega dovoljenja, tesno povezana z evropsko okoljsko zakonodajo, je v predmetnih postopkih, ki nosijo naziv »integralni postopki«, izjemnega pomena skladnost z evropsko okoljsko zakonodajo na tem področju in sicer predvsem s krovno Direktivo o presoji vplivov na okolje. V ta okvir sodi tudi zakonodaja s področja ohranjanja narave, saj je navezana na evropske predpise in sicer habitatno direktivo. </w:t>
      </w:r>
    </w:p>
    <w:p w14:paraId="1502BEBE" w14:textId="110051C8" w:rsidR="00712DA1" w:rsidRPr="00B97723" w:rsidRDefault="00712DA1" w:rsidP="00151D34">
      <w:pPr>
        <w:spacing w:after="120" w:line="240" w:lineRule="auto"/>
        <w:jc w:val="both"/>
        <w:rPr>
          <w:rFonts w:ascii="Arial" w:hAnsi="Arial" w:cs="Arial"/>
        </w:rPr>
      </w:pPr>
      <w:r w:rsidRPr="00B97723">
        <w:rPr>
          <w:rFonts w:ascii="Arial" w:hAnsi="Arial" w:cs="Arial"/>
        </w:rPr>
        <w:t xml:space="preserve">Ohranja se ureditev, da se integralni postopki, to je izdaja gradbenih dovoljenj z integrirano presojo vplivov na okolje, vodijo in sodijo v pristojnost Ministrstva za okolje in prostor, notranje organizacijsko pa v pristojnost Direktorata za prostor, ki po veljavni zakonodaji izdaja dovoljenja za objekte državnega pomena. Postopek, ki ga je treba izvesti pred integralnimi postopki, kadar iz Uredbe o posegih v okolje, za katere je treba izvesti presojo vplivov na okolje že neposredno (na podlagi vrste objekta, in določitve njegove velikosti oziroma kapacitet – </w:t>
      </w:r>
      <w:r w:rsidR="00F51C03" w:rsidRPr="00B97723">
        <w:rPr>
          <w:rFonts w:ascii="Arial" w:hAnsi="Arial" w:cs="Arial"/>
        </w:rPr>
        <w:t>t. i.</w:t>
      </w:r>
      <w:r w:rsidRPr="00B97723">
        <w:rPr>
          <w:rFonts w:ascii="Arial" w:hAnsi="Arial" w:cs="Arial"/>
        </w:rPr>
        <w:t xml:space="preserve"> </w:t>
      </w:r>
      <w:r w:rsidR="00F51C03" w:rsidRPr="00B97723">
        <w:rPr>
          <w:rFonts w:ascii="Arial" w:hAnsi="Arial" w:cs="Arial"/>
        </w:rPr>
        <w:t>»</w:t>
      </w:r>
      <w:proofErr w:type="spellStart"/>
      <w:r w:rsidRPr="00B97723">
        <w:rPr>
          <w:rFonts w:ascii="Arial" w:hAnsi="Arial" w:cs="Arial"/>
        </w:rPr>
        <w:t>treshold</w:t>
      </w:r>
      <w:proofErr w:type="spellEnd"/>
      <w:r w:rsidRPr="00B97723">
        <w:rPr>
          <w:rFonts w:ascii="Arial" w:hAnsi="Arial" w:cs="Arial"/>
        </w:rPr>
        <w:t xml:space="preserve"> kriteriji</w:t>
      </w:r>
      <w:r w:rsidR="00F51C03" w:rsidRPr="00B97723">
        <w:rPr>
          <w:rFonts w:ascii="Arial" w:hAnsi="Arial" w:cs="Arial"/>
        </w:rPr>
        <w:t>«</w:t>
      </w:r>
      <w:r w:rsidRPr="00B97723">
        <w:rPr>
          <w:rFonts w:ascii="Arial" w:hAnsi="Arial" w:cs="Arial"/>
        </w:rPr>
        <w:t xml:space="preserve"> ne izhaja, da je presoja vplivov na okolje obvezna, to je </w:t>
      </w:r>
      <w:r w:rsidR="00F51C03" w:rsidRPr="00B97723">
        <w:rPr>
          <w:rFonts w:ascii="Arial" w:hAnsi="Arial" w:cs="Arial"/>
        </w:rPr>
        <w:t xml:space="preserve">t. i. </w:t>
      </w:r>
      <w:r w:rsidRPr="00B97723">
        <w:rPr>
          <w:rFonts w:ascii="Arial" w:hAnsi="Arial" w:cs="Arial"/>
        </w:rPr>
        <w:t>»</w:t>
      </w:r>
      <w:proofErr w:type="spellStart"/>
      <w:r w:rsidRPr="00B97723">
        <w:rPr>
          <w:rFonts w:ascii="Arial" w:hAnsi="Arial" w:cs="Arial"/>
        </w:rPr>
        <w:t>screening</w:t>
      </w:r>
      <w:proofErr w:type="spellEnd"/>
      <w:r w:rsidRPr="00B97723">
        <w:rPr>
          <w:rFonts w:ascii="Arial" w:hAnsi="Arial" w:cs="Arial"/>
        </w:rPr>
        <w:t xml:space="preserve"> postopek« ter izdaja postopkov podajanja predhodnih informacij </w:t>
      </w:r>
      <w:r w:rsidR="00F51C03" w:rsidRPr="00B97723">
        <w:rPr>
          <w:rFonts w:ascii="Arial" w:hAnsi="Arial" w:cs="Arial"/>
        </w:rPr>
        <w:t xml:space="preserve">t. i. </w:t>
      </w:r>
      <w:r w:rsidRPr="00B97723">
        <w:rPr>
          <w:rFonts w:ascii="Arial" w:hAnsi="Arial" w:cs="Arial"/>
        </w:rPr>
        <w:t>»</w:t>
      </w:r>
      <w:proofErr w:type="spellStart"/>
      <w:r w:rsidRPr="00B97723">
        <w:rPr>
          <w:rFonts w:ascii="Arial" w:hAnsi="Arial" w:cs="Arial"/>
        </w:rPr>
        <w:t>scopingom</w:t>
      </w:r>
      <w:proofErr w:type="spellEnd"/>
      <w:r w:rsidRPr="00B97723">
        <w:rPr>
          <w:rFonts w:ascii="Arial" w:hAnsi="Arial" w:cs="Arial"/>
        </w:rPr>
        <w:t xml:space="preserve">« po </w:t>
      </w:r>
      <w:r w:rsidR="00F51C03" w:rsidRPr="00B97723">
        <w:rPr>
          <w:rFonts w:ascii="Arial" w:hAnsi="Arial" w:cs="Arial"/>
        </w:rPr>
        <w:t>d</w:t>
      </w:r>
      <w:r w:rsidRPr="00B97723">
        <w:rPr>
          <w:rFonts w:ascii="Arial" w:hAnsi="Arial" w:cs="Arial"/>
        </w:rPr>
        <w:t>irektivi o PVO pa bo še naprej vodila in bo sodil v pristojnost organa v sestavi Ministrstva za okolje in prostor, to je Agencija RS za okolje</w:t>
      </w:r>
      <w:r w:rsidR="003E282F" w:rsidRPr="00B97723">
        <w:rPr>
          <w:rFonts w:ascii="Arial" w:hAnsi="Arial" w:cs="Arial"/>
        </w:rPr>
        <w:t xml:space="preserve"> (ARSO)</w:t>
      </w:r>
      <w:r w:rsidRPr="00B97723">
        <w:rPr>
          <w:rFonts w:ascii="Arial" w:hAnsi="Arial" w:cs="Arial"/>
        </w:rPr>
        <w:t>. Med njima je z zakonom vzpostavljena obveznost tesnega sodelovanja in nadaljevanja sosledja postopkov po uradni dolžnosti, kar bo omogočilo investitorju, da sprememba pristojnosti organa v smislu administrativnih zahtev na investitorja ne bo vplivala.</w:t>
      </w:r>
    </w:p>
    <w:p w14:paraId="255C356C" w14:textId="77777777" w:rsidR="00712DA1" w:rsidRPr="00B97723" w:rsidRDefault="00712DA1" w:rsidP="00151D34">
      <w:pPr>
        <w:spacing w:after="120" w:line="240" w:lineRule="auto"/>
        <w:jc w:val="both"/>
        <w:rPr>
          <w:rFonts w:ascii="Arial" w:hAnsi="Arial" w:cs="Arial"/>
        </w:rPr>
      </w:pPr>
      <w:r w:rsidRPr="00B97723">
        <w:rPr>
          <w:rFonts w:ascii="Arial" w:hAnsi="Arial" w:cs="Arial"/>
        </w:rPr>
        <w:t>Procesne določbe integralnih postopkov pa po izrecni določbi zakona, če določeno vprašanje v tem poglavju ni urejeno drugače, dopolnjujejo določbe tega zakona in Zakona o varstvu okolja, ki se nanašajo na izdajo gradbenega dovoljenja.</w:t>
      </w:r>
    </w:p>
    <w:p w14:paraId="5D7A4520" w14:textId="77777777" w:rsidR="00712DA1" w:rsidRPr="00B97723" w:rsidRDefault="00712DA1" w:rsidP="00151D34">
      <w:pPr>
        <w:spacing w:after="120" w:line="240" w:lineRule="auto"/>
        <w:jc w:val="both"/>
        <w:rPr>
          <w:rFonts w:ascii="Arial" w:hAnsi="Arial" w:cs="Arial"/>
        </w:rPr>
      </w:pPr>
      <w:r w:rsidRPr="00B97723">
        <w:rPr>
          <w:rFonts w:ascii="Arial" w:hAnsi="Arial" w:cs="Arial"/>
        </w:rPr>
        <w:t xml:space="preserve">Neupoštevanje procesnih in vsebinskih zahtev Direktive o PVO, ki so za proces dovoljevanja objektov implementirane izključno v to poglavje, ima lahko za posledico kršenje pravnega reda EU in s tem uveljavljanje sankcij zoper Republiko Slovenijo s strani Evropske komisije. Pomembno je tudi poudariti, da so vsi objekti, za katere je po kriterijih PVO direktive potrebno izvesti presojo vplivov na okolje, potencialno nevarni za okolje in s tem predvsem za zdravje in življenje ljudi, pa tudi za ostalo živo in neživo naravo. Ker je varstvo okolja ena izmed najpomembnejših ustavno varovanih dobrin, je tudi varovano preko evropskih predpisov, in je torej del </w:t>
      </w:r>
      <w:proofErr w:type="spellStart"/>
      <w:r w:rsidRPr="00B97723">
        <w:rPr>
          <w:rFonts w:ascii="Arial" w:hAnsi="Arial" w:cs="Arial"/>
        </w:rPr>
        <w:t>acquisa</w:t>
      </w:r>
      <w:proofErr w:type="spellEnd"/>
      <w:r w:rsidRPr="00B97723">
        <w:rPr>
          <w:rFonts w:ascii="Arial" w:hAnsi="Arial" w:cs="Arial"/>
        </w:rPr>
        <w:t>.</w:t>
      </w:r>
    </w:p>
    <w:p w14:paraId="36BAD51C" w14:textId="77777777" w:rsidR="00712DA1" w:rsidRPr="00B97723" w:rsidRDefault="00712DA1" w:rsidP="00151D34">
      <w:pPr>
        <w:spacing w:after="120" w:line="240" w:lineRule="auto"/>
        <w:jc w:val="both"/>
        <w:rPr>
          <w:rFonts w:ascii="Arial" w:hAnsi="Arial" w:cs="Arial"/>
        </w:rPr>
      </w:pPr>
      <w:r w:rsidRPr="00B97723">
        <w:rPr>
          <w:rFonts w:ascii="Arial" w:hAnsi="Arial" w:cs="Arial"/>
        </w:rPr>
        <w:t>Iz vseh zgoraj navedenih razlogov so predvidene posledice v primeru, da gradbeno dovoljenje ni izdano v integralnih postopkih, predpisanih s tem poglavjem ali v primeru, da ga izda nepristojni organ, zelo hude in sicer je za takšno kršitev predvidena ničnost takšne odločitve. To je najhujša možna posledica napak, ki jo v okviru pravnih sredstev pozna Zakon o splošnem upravnem postopku. Izrek ničnosti ni vezan na noben rok, odločba pa se izreče za nično tako, da se hkrati določi način odprave posledic, ki jih v predlogu za izrek ničnosti navaja predlagatelj. Izrek ničnosti je možen po uradni dolžnosti ali pa na predlog stranke ali državnega tožilca ali državnega pravobranilca.</w:t>
      </w:r>
    </w:p>
    <w:p w14:paraId="388E7002" w14:textId="77777777" w:rsidR="00712DA1" w:rsidRPr="00B97723" w:rsidRDefault="00712DA1" w:rsidP="00151D34">
      <w:pPr>
        <w:spacing w:after="120" w:line="240" w:lineRule="auto"/>
        <w:jc w:val="both"/>
        <w:rPr>
          <w:rFonts w:ascii="Arial" w:hAnsi="Arial" w:cs="Arial"/>
        </w:rPr>
      </w:pPr>
      <w:r w:rsidRPr="00B97723">
        <w:rPr>
          <w:rFonts w:ascii="Arial" w:hAnsi="Arial" w:cs="Arial"/>
        </w:rPr>
        <w:t>V ta člen je uvrščenih tudi nekaj izključitev uporabe določb predlaganega zakona, ki sicer veljajo za objekte, ki niso objekti z vplivi na okolje, kar je nujno potrebno zaradi uskladitve z evropsko zakonodajo in sodno prakso.</w:t>
      </w:r>
    </w:p>
    <w:p w14:paraId="4B6BD897" w14:textId="77777777" w:rsidR="00712DA1" w:rsidRPr="00B97723" w:rsidRDefault="00712DA1" w:rsidP="00151D34">
      <w:pPr>
        <w:spacing w:after="120" w:line="240" w:lineRule="auto"/>
        <w:jc w:val="both"/>
        <w:rPr>
          <w:rFonts w:ascii="Arial" w:hAnsi="Arial" w:cs="Arial"/>
        </w:rPr>
      </w:pPr>
      <w:r w:rsidRPr="00B97723">
        <w:rPr>
          <w:rFonts w:ascii="Arial" w:hAnsi="Arial" w:cs="Arial"/>
        </w:rPr>
        <w:t xml:space="preserve">Glede na veljavno ureditev po GZ se spreminja naziv odločbe izdane v integralnem postopku in sicer se ta ne imenuje več gradbeno dovoljenje, ker se hoče jasno razlikovati med gradbenim dovoljenjem in dovoljenjem, ki vsebuje tudi okoljsko presojo. Gre za integralno gradbeno dovoljenje, v katerem sta združeni odločitev o gradnji (dovoljenost zgraditi objekt v </w:t>
      </w:r>
      <w:r w:rsidRPr="00B97723">
        <w:rPr>
          <w:rFonts w:ascii="Arial" w:hAnsi="Arial" w:cs="Arial"/>
        </w:rPr>
        <w:lastRenderedPageBreak/>
        <w:t>skladu s projektom za pridobitev gradbenega dovoljenja) in odločitev, ki je posledica opravljene presoje vplivov na okolje, da nameravana gradnja nima pomembnih škodljivih posledic na okolje.</w:t>
      </w:r>
    </w:p>
    <w:p w14:paraId="0360E6DC" w14:textId="3F63298B" w:rsidR="00712DA1" w:rsidRPr="00B97723" w:rsidRDefault="00712DA1" w:rsidP="00151D34">
      <w:pPr>
        <w:spacing w:after="120" w:line="240" w:lineRule="auto"/>
        <w:jc w:val="both"/>
        <w:rPr>
          <w:rFonts w:ascii="Arial" w:hAnsi="Arial" w:cs="Arial"/>
        </w:rPr>
      </w:pPr>
      <w:r w:rsidRPr="00B97723">
        <w:rPr>
          <w:rFonts w:ascii="Arial" w:hAnsi="Arial" w:cs="Arial"/>
        </w:rPr>
        <w:t>Ureditev je smiselno enaka ureditvi v GZ, dodana sta peti in šesti odstavek, ki se nanašata na kumulativne posege. Pri tem je upoštevana nova ureditev v zvezi s kumulativnimi posegi, ki jo uvajajo</w:t>
      </w:r>
      <w:r w:rsidR="003A6AF3">
        <w:rPr>
          <w:rFonts w:ascii="Arial" w:hAnsi="Arial" w:cs="Arial"/>
        </w:rPr>
        <w:t xml:space="preserve"> </w:t>
      </w:r>
      <w:r w:rsidRPr="00B97723">
        <w:rPr>
          <w:rFonts w:ascii="Arial" w:hAnsi="Arial" w:cs="Arial"/>
        </w:rPr>
        <w:t>predpisi, ki urejajo varstvo okolja (Uredba o posegih v okolje, za katere je treba izvesti presojo vplivov na okolje (Uradni list RS, št. 51/14, 57/15, 26/17 in 105/20)).</w:t>
      </w:r>
    </w:p>
    <w:p w14:paraId="37853CC5" w14:textId="77777777" w:rsidR="00712DA1" w:rsidRPr="00B97723" w:rsidRDefault="00712DA1" w:rsidP="00151D34">
      <w:pPr>
        <w:spacing w:after="120" w:line="240" w:lineRule="auto"/>
        <w:jc w:val="both"/>
        <w:rPr>
          <w:rFonts w:ascii="Arial" w:hAnsi="Arial" w:cs="Arial"/>
        </w:rPr>
      </w:pPr>
      <w:r w:rsidRPr="00B97723">
        <w:rPr>
          <w:rFonts w:ascii="Arial" w:hAnsi="Arial" w:cs="Arial"/>
        </w:rPr>
        <w:t>Zakon omogoča izdajo dovoljenja v integralnem postopku tudi za objekt, ki tvori kumulativni poseg v skladu s predpisi s področja varstva okolja, ali del objekta v skladu s prvim in drugim odstavkom 51. člena tega zakona. V tem primeru se v integralnem postopku izvede presoja vplivov na okolje za vse kumulativne posege ali celoten objekt, izpolnjevanje pogojev za izdajo gradbenega dovoljenja pa preveri le za posamičen objekt ali del objekta, ki je predmet zahteve investitorja. Tako opravljena presoja vplivov na okolje in izdano integralno dovoljenje velja pet let, kar pomeni, da v določenem času ni treba več ponavljati presoje vplivov na okolje, ampak se pri izdaji nadaljnjih dovoljenj odloča zgolj še o pogojih za gradnjo, seveda pod pogojem da je nameravana gradnja skladna s pogoji, kot so določeni v že izdanem integralnem gradbenem dovoljenju.</w:t>
      </w:r>
    </w:p>
    <w:p w14:paraId="0D7929E9" w14:textId="77777777" w:rsidR="00712DA1" w:rsidRPr="00B97723" w:rsidRDefault="00712DA1" w:rsidP="00151D34">
      <w:pPr>
        <w:spacing w:after="120" w:line="240" w:lineRule="auto"/>
        <w:jc w:val="both"/>
        <w:rPr>
          <w:rFonts w:ascii="Arial" w:hAnsi="Arial" w:cs="Arial"/>
        </w:rPr>
      </w:pPr>
    </w:p>
    <w:p w14:paraId="7C498909" w14:textId="77777777" w:rsidR="00712DA1" w:rsidRPr="00B97723" w:rsidRDefault="00712DA1" w:rsidP="00151D34">
      <w:pPr>
        <w:spacing w:after="120" w:line="240" w:lineRule="auto"/>
        <w:jc w:val="both"/>
        <w:rPr>
          <w:rFonts w:ascii="Arial" w:hAnsi="Arial" w:cs="Arial"/>
          <w:b/>
          <w:bCs/>
        </w:rPr>
      </w:pPr>
      <w:r w:rsidRPr="00B97723">
        <w:rPr>
          <w:rFonts w:ascii="Arial" w:hAnsi="Arial" w:cs="Arial"/>
          <w:b/>
          <w:bCs/>
        </w:rPr>
        <w:t>K 60. členu (zahteva za izdajo integralnega gradbenega dovoljenja)</w:t>
      </w:r>
    </w:p>
    <w:p w14:paraId="2C1B23B8" w14:textId="77777777" w:rsidR="00712DA1" w:rsidRPr="00B97723" w:rsidRDefault="00712DA1" w:rsidP="00151D34">
      <w:pPr>
        <w:spacing w:after="120" w:line="240" w:lineRule="auto"/>
        <w:jc w:val="both"/>
        <w:rPr>
          <w:rFonts w:ascii="Arial" w:hAnsi="Arial" w:cs="Arial"/>
        </w:rPr>
      </w:pPr>
      <w:r w:rsidRPr="00B97723">
        <w:rPr>
          <w:rFonts w:ascii="Arial" w:hAnsi="Arial" w:cs="Arial"/>
        </w:rPr>
        <w:t>Tako, kot je predvideno za postopek izdaje gradbenega dovoljenja, se tudi integralni postopek začne na zahtevo investitorja, ki jo investitor vloži na obrazcu</w:t>
      </w:r>
    </w:p>
    <w:p w14:paraId="283610A7" w14:textId="77777777" w:rsidR="00712DA1" w:rsidRPr="00B97723" w:rsidRDefault="00712DA1" w:rsidP="00151D34">
      <w:pPr>
        <w:spacing w:after="120" w:line="240" w:lineRule="auto"/>
        <w:jc w:val="both"/>
        <w:rPr>
          <w:rFonts w:ascii="Arial" w:hAnsi="Arial" w:cs="Arial"/>
        </w:rPr>
      </w:pPr>
      <w:r w:rsidRPr="00B97723">
        <w:rPr>
          <w:rFonts w:ascii="Arial" w:hAnsi="Arial" w:cs="Arial"/>
        </w:rPr>
        <w:t>V tem primeru mora zahteva poleg vsebin, ki so predpisane za začetek navadnega postopka izdaje gradbenega dovoljenja, vsebovati tudi dokumente, ki so ključni za izvedbo presoje vplivov na okolje, to je predvsem poročilo o vplivih na okolje, izdelano skladno s predpisi s področja varstva okolja in ohranjanja narave. V tem primeru se zakon v izogib podvajanju podrobnih zahtev glede vsebine dokumentacije izrecno in nedvoumno naveže na ZVO in ZON ter na njuni podlagi izdane podzakonske predpise, kot je Uredba o vsebini poročila o vplivih na okolje in načinu njegove priprave. Glede na to, da bosta zahtevi za izdajo integralnega gradbenega dovoljenja priložena dva ločena dokumenta: dokumentacija za pridobitev gradbenega dovoljenja in poročilo, je v tem členu izrecno določena obveznost, da sta medsebojno vsebinsko usklajena, kar bo terjalo tesno medsebojno sodelovanje projektanta in izdelovalca poročila o vplivih na okolje.</w:t>
      </w:r>
    </w:p>
    <w:p w14:paraId="3D29A318" w14:textId="77777777" w:rsidR="00712DA1" w:rsidRPr="00B97723" w:rsidRDefault="00712DA1" w:rsidP="00151D34">
      <w:pPr>
        <w:spacing w:after="120" w:line="240" w:lineRule="auto"/>
        <w:jc w:val="both"/>
        <w:rPr>
          <w:rFonts w:ascii="Arial" w:hAnsi="Arial" w:cs="Arial"/>
        </w:rPr>
      </w:pPr>
      <w:r w:rsidRPr="00B97723">
        <w:rPr>
          <w:rFonts w:ascii="Arial" w:hAnsi="Arial" w:cs="Arial"/>
        </w:rPr>
        <w:t>Drugače kot pri navadnem postopku izdaje gradbenega dovoljenja investitorju k zahtevi za izdajo integralnega gradbenega dovoljenja ni treba priložiti mnenj pristojnih mnenjedajalcev in se vloga šteje za popolno, če sta priložena projektna dokumentacija in poročilo o vplivih na okolje.</w:t>
      </w:r>
    </w:p>
    <w:p w14:paraId="0162B40D" w14:textId="77777777" w:rsidR="00712DA1" w:rsidRPr="00B97723" w:rsidRDefault="00712DA1" w:rsidP="00151D34">
      <w:pPr>
        <w:spacing w:after="120" w:line="240" w:lineRule="auto"/>
        <w:jc w:val="both"/>
        <w:rPr>
          <w:rFonts w:ascii="Arial" w:hAnsi="Arial" w:cs="Arial"/>
        </w:rPr>
      </w:pPr>
    </w:p>
    <w:p w14:paraId="42A21284" w14:textId="77777777" w:rsidR="00712DA1" w:rsidRPr="00B97723" w:rsidRDefault="00712DA1" w:rsidP="00151D34">
      <w:pPr>
        <w:spacing w:after="120" w:line="240" w:lineRule="auto"/>
        <w:jc w:val="both"/>
        <w:rPr>
          <w:rFonts w:ascii="Arial" w:hAnsi="Arial" w:cs="Arial"/>
          <w:b/>
          <w:bCs/>
        </w:rPr>
      </w:pPr>
      <w:r w:rsidRPr="00B97723">
        <w:rPr>
          <w:rFonts w:ascii="Arial" w:hAnsi="Arial" w:cs="Arial"/>
          <w:b/>
          <w:bCs/>
        </w:rPr>
        <w:t>K 61. členu (pridobivanje mnenj)</w:t>
      </w:r>
    </w:p>
    <w:p w14:paraId="5EAD29D8" w14:textId="77777777" w:rsidR="00712DA1" w:rsidRPr="00B97723" w:rsidRDefault="00712DA1" w:rsidP="00151D34">
      <w:pPr>
        <w:spacing w:after="120" w:line="240" w:lineRule="auto"/>
        <w:jc w:val="both"/>
        <w:rPr>
          <w:rFonts w:ascii="Arial" w:hAnsi="Arial" w:cs="Arial"/>
        </w:rPr>
      </w:pPr>
      <w:r w:rsidRPr="00B97723">
        <w:rPr>
          <w:rFonts w:ascii="Arial" w:hAnsi="Arial" w:cs="Arial"/>
        </w:rPr>
        <w:t xml:space="preserve">Drugače kot pri navadnem postopku izdaje gradbenega dovoljenja investitorju k zahtevi za izdajo integralnega gradbenega dovoljenja ni treba priložiti mnenj pristojnih mnenjedajalcev. Ti mnenja podajo na podlagi zahteve upravnega organa. Slednje pomeni izpeljavo načela »vse na enem mestu«, kar bo pri sami izvedbi tega načela terjalo tudi aktivno vlogo organa, da pri mnenjedajalcih preverja in jih aktivno poziva k pravočasni podaji mnenj, jih medsebojno usklajuje, po potrebi tudi na delovnih sestankih ter obravnavah in razčiščuje morebitne nejasnosti. </w:t>
      </w:r>
    </w:p>
    <w:p w14:paraId="342B2B3F" w14:textId="77777777" w:rsidR="00712DA1" w:rsidRPr="00B97723" w:rsidRDefault="00712DA1" w:rsidP="00151D34">
      <w:pPr>
        <w:spacing w:after="120" w:line="240" w:lineRule="auto"/>
        <w:jc w:val="both"/>
        <w:rPr>
          <w:rFonts w:ascii="Arial" w:hAnsi="Arial" w:cs="Arial"/>
        </w:rPr>
      </w:pPr>
    </w:p>
    <w:p w14:paraId="7726D950" w14:textId="77777777" w:rsidR="00712DA1" w:rsidRPr="00B97723" w:rsidRDefault="00712DA1" w:rsidP="00151D34">
      <w:pPr>
        <w:spacing w:after="120" w:line="240" w:lineRule="auto"/>
        <w:jc w:val="both"/>
        <w:rPr>
          <w:rFonts w:ascii="Arial" w:hAnsi="Arial" w:cs="Arial"/>
          <w:b/>
          <w:bCs/>
        </w:rPr>
      </w:pPr>
      <w:r w:rsidRPr="00B97723">
        <w:rPr>
          <w:rFonts w:ascii="Arial" w:hAnsi="Arial" w:cs="Arial"/>
          <w:b/>
          <w:bCs/>
        </w:rPr>
        <w:t xml:space="preserve">K 62. členu (prevlada javne koristi) </w:t>
      </w:r>
    </w:p>
    <w:p w14:paraId="286BD291" w14:textId="092FE610" w:rsidR="00712DA1" w:rsidRPr="00B97723" w:rsidRDefault="00712DA1" w:rsidP="00151D34">
      <w:pPr>
        <w:spacing w:after="120" w:line="240" w:lineRule="auto"/>
        <w:jc w:val="both"/>
        <w:rPr>
          <w:rFonts w:ascii="Arial" w:hAnsi="Arial" w:cs="Arial"/>
        </w:rPr>
      </w:pPr>
      <w:r w:rsidRPr="00B97723">
        <w:rPr>
          <w:rFonts w:ascii="Arial" w:hAnsi="Arial" w:cs="Arial"/>
        </w:rPr>
        <w:t xml:space="preserve">V tem členu zakon ureja del postopka presoje sprejemljivosti, ki ga ureja četrti odstavek 6. člena habitatne direktive in ga v slovenski pravni red prenaša zakon o ohranjanju narave. Ker </w:t>
      </w:r>
      <w:r w:rsidRPr="00B97723">
        <w:rPr>
          <w:rFonts w:ascii="Arial" w:hAnsi="Arial" w:cs="Arial"/>
        </w:rPr>
        <w:lastRenderedPageBreak/>
        <w:t>je odločanje v prvih dveh fazah presoje sprejemljivosti (ugotovitev o tem, da je presoja sprejemljivosti posega potrebna, ker ima poseg lahko bistvene škodljive vplive na varovana območja in ugotovitev, da</w:t>
      </w:r>
      <w:r w:rsidR="003A6AF3">
        <w:rPr>
          <w:rFonts w:ascii="Arial" w:hAnsi="Arial" w:cs="Arial"/>
        </w:rPr>
        <w:t xml:space="preserve"> </w:t>
      </w:r>
      <w:r w:rsidRPr="00B97723">
        <w:rPr>
          <w:rFonts w:ascii="Arial" w:hAnsi="Arial" w:cs="Arial"/>
        </w:rPr>
        <w:t xml:space="preserve">je poseg nesprejemljiv, ker ima bistvene škodljive vplive na varovana območja) urejeno z izdajo integralnega gradbenega dovoljenja, je utemeljeno, da se v zakonu uredi tudi del postopka prevlade druge javne koristi nad javno koristjo ohranjanja narave. Tu govorimo o tretji in četrti fazi presoje sprejemljivosti, ki jih ureja Zakon o ohranjanju narave in Pravilnik o presoji sprejemljivosti planov in posegov v naravo na varovana območja. Pogoji, da Vlada RS, ki odloči o prevladi, lahko začne tehtati drugo javno korist z javno koristjo ohranjanja narave, so lahko gospodarske ali socialne narave, vendar morajo temeljiti na zakonu; ugotovljeno mora biti, da ne obstajajo druge možnosti za doseganje ciljev posega in pa da obstajajo izvedljivi in ustrezni izravnalni ukrepi, s katerimi se bo nadomestilo povzročeno škodo, ki morajo zagotoviti celovitost in povezanost Evropskega ekološkega omrežja. Ker gre za izjemne primere, je po predpisih o ohranjanju narave skladno s habitatno direktivo o tem obvezno seznanjati Evropsko komisijo, v nekaterih izjemnih primerih pa celo pridobiti njeno predhodno odobritev. Gre za to, da pristojni upravni organ za gradbene zadeve ob tem, ko naleti na primer, ko je možno uveljavljati prevlado javne koristi, postopek prekine, pozove investitorja, da predloži ustrezno dokumentacijo oziroma </w:t>
      </w:r>
      <w:r w:rsidR="006670EF" w:rsidRPr="00B97723">
        <w:rPr>
          <w:rFonts w:ascii="Arial" w:hAnsi="Arial" w:cs="Arial"/>
        </w:rPr>
        <w:t>dokument, ki ga zahteva</w:t>
      </w:r>
      <w:r w:rsidRPr="00B97723">
        <w:rPr>
          <w:rFonts w:ascii="Arial" w:hAnsi="Arial" w:cs="Arial"/>
        </w:rPr>
        <w:t xml:space="preserve"> Zakon</w:t>
      </w:r>
      <w:r w:rsidR="006670EF" w:rsidRPr="00B97723">
        <w:rPr>
          <w:rFonts w:ascii="Arial" w:hAnsi="Arial" w:cs="Arial"/>
        </w:rPr>
        <w:t xml:space="preserve"> </w:t>
      </w:r>
      <w:r w:rsidRPr="00B97723">
        <w:rPr>
          <w:rFonts w:ascii="Arial" w:hAnsi="Arial" w:cs="Arial"/>
        </w:rPr>
        <w:t>o ohranjanju narave.</w:t>
      </w:r>
    </w:p>
    <w:p w14:paraId="4B79CBEF" w14:textId="77777777" w:rsidR="00712DA1" w:rsidRPr="00B97723" w:rsidRDefault="00712DA1" w:rsidP="00151D34">
      <w:pPr>
        <w:pStyle w:val="Odstavek"/>
        <w:spacing w:before="0" w:after="120"/>
        <w:ind w:firstLine="0"/>
      </w:pPr>
    </w:p>
    <w:p w14:paraId="1A915FB3" w14:textId="77777777" w:rsidR="00712DA1" w:rsidRPr="00B97723" w:rsidRDefault="00712DA1" w:rsidP="00151D34">
      <w:pPr>
        <w:spacing w:after="120" w:line="240" w:lineRule="auto"/>
        <w:jc w:val="both"/>
        <w:rPr>
          <w:rFonts w:ascii="Arial" w:hAnsi="Arial" w:cs="Arial"/>
          <w:b/>
          <w:iCs/>
        </w:rPr>
      </w:pPr>
      <w:r w:rsidRPr="00B97723">
        <w:rPr>
          <w:rFonts w:ascii="Arial" w:hAnsi="Arial" w:cs="Arial"/>
          <w:b/>
          <w:iCs/>
        </w:rPr>
        <w:t>K 63. členu (stranski udeleženci v integralnem postopku)</w:t>
      </w:r>
    </w:p>
    <w:p w14:paraId="561121A1" w14:textId="0819EE8C" w:rsidR="00712DA1" w:rsidRPr="00B97723" w:rsidRDefault="00712DA1" w:rsidP="00151D34">
      <w:pPr>
        <w:spacing w:after="120" w:line="240" w:lineRule="auto"/>
        <w:jc w:val="both"/>
        <w:rPr>
          <w:rFonts w:ascii="Arial" w:hAnsi="Arial" w:cs="Arial"/>
          <w:iCs/>
        </w:rPr>
      </w:pPr>
      <w:r w:rsidRPr="00B97723">
        <w:rPr>
          <w:rFonts w:ascii="Arial" w:hAnsi="Arial" w:cs="Arial"/>
          <w:iCs/>
        </w:rPr>
        <w:t>Člen za integralne postopke ureja področje strank. Gre za preplet strank, kot so urejene za potrebe postopka izdaje gradbenega dovoljenja in izboljšane različice kriterijev za določitev strank, ki so bili doslej vključeni v Zakon o varstvu okolja. Izboljšave, ki so bile vključene že v GZ, se nanašajo zlasti na ureditev statusa civilnih iniciativ, na kar so dlje časa opozarjale tako nevladne organizacije kot tudi Evropska komisija. Civilne iniciative so urejene po vzoru avstrijske pravne ureditve strank v postopku presoje vplivov na okolje in sicer na način, da ta status pridobi 200 fizičnih oseb – občanov občine ali občin, na katerih območju se bo nameravana gradnja nahajala ali na katere območje bo neposredno mejila, pri čemer mora imeti civilna iniciativa skupnega predstavnika skladno z določbami ZUP. Dodana je določba za primere gradnje avtoceste, hitrih cest, glavnih cest I. in II. reda, glavnih in regionalnih železniških prog in železniških postaj I. reda, ter cevovodov in elektroenergetskih vodov, ki poteka na območju dveh ali več občin – v teh primerih mora civilna iniciativa zbrati podpise 500 fizičnih oseb.</w:t>
      </w:r>
    </w:p>
    <w:p w14:paraId="6A4401E4" w14:textId="77777777" w:rsidR="00712DA1" w:rsidRPr="00B97723" w:rsidRDefault="00712DA1" w:rsidP="00151D34">
      <w:pPr>
        <w:spacing w:after="120" w:line="240" w:lineRule="auto"/>
        <w:jc w:val="both"/>
        <w:rPr>
          <w:rFonts w:ascii="Arial" w:hAnsi="Arial" w:cs="Arial"/>
          <w:iCs/>
        </w:rPr>
      </w:pPr>
      <w:r w:rsidRPr="00B97723">
        <w:rPr>
          <w:rFonts w:ascii="Arial" w:hAnsi="Arial" w:cs="Arial"/>
          <w:iCs/>
        </w:rPr>
        <w:t>Dodane so tudi določbe glede pogojev za vključitev nevladne organizacije s področja s področja varstva okolja. Podobna rešitev je že bila pred kratkim sprejeta v noveli Zakona o ohranjanju narave. V postopke naj se pripusti samo nevladne organizacije, ki imajo v primerih društev več kot 50 aktivnih članov, v primer zavodov najmanj dva zaposlenega, v primerih ustanov pa najmanj 10.000 eurov premoženja. Te pogoje mora nevladna organizacija izpolnjevati v trenutku priglasitve udeležbe v postopek in jih ustrezno dokazati, saj je pristojen upravni organ za gradbene zadeve dolžan izpolnjevanje teh pogojev preveriti, da lahko nevladni organizaciji s statusom delovanja v javnem interesu pripozna status stranskega udeleženca v konkretnem integralnem postopku.</w:t>
      </w:r>
    </w:p>
    <w:p w14:paraId="4E0970F4" w14:textId="77777777" w:rsidR="00712DA1" w:rsidRPr="00B97723" w:rsidRDefault="00712DA1" w:rsidP="00151D34">
      <w:pPr>
        <w:spacing w:after="120" w:line="240" w:lineRule="auto"/>
        <w:jc w:val="both"/>
        <w:rPr>
          <w:rFonts w:ascii="Arial" w:hAnsi="Arial" w:cs="Arial"/>
          <w:iCs/>
        </w:rPr>
      </w:pPr>
      <w:r w:rsidRPr="00B97723">
        <w:rPr>
          <w:rFonts w:ascii="Arial" w:hAnsi="Arial" w:cs="Arial"/>
          <w:iCs/>
        </w:rPr>
        <w:t>Glede vključitve v postopek smiselno veljajo pravila v navadnih postopkih za izdajo gradbenega dovoljenja.</w:t>
      </w:r>
    </w:p>
    <w:p w14:paraId="5B3F1469" w14:textId="77777777" w:rsidR="00712DA1" w:rsidRPr="00B97723" w:rsidRDefault="00712DA1" w:rsidP="00151D34">
      <w:pPr>
        <w:pStyle w:val="Odstavek"/>
        <w:spacing w:before="0" w:after="120"/>
        <w:ind w:firstLine="0"/>
        <w:rPr>
          <w:iCs/>
        </w:rPr>
      </w:pPr>
    </w:p>
    <w:p w14:paraId="1DFEDCD5" w14:textId="77777777" w:rsidR="00712DA1" w:rsidRPr="00B97723" w:rsidRDefault="00712DA1" w:rsidP="00151D34">
      <w:pPr>
        <w:spacing w:after="120" w:line="240" w:lineRule="auto"/>
        <w:jc w:val="both"/>
        <w:rPr>
          <w:rFonts w:ascii="Arial" w:hAnsi="Arial" w:cs="Arial"/>
          <w:b/>
          <w:iCs/>
        </w:rPr>
      </w:pPr>
      <w:r w:rsidRPr="00B97723">
        <w:rPr>
          <w:rFonts w:ascii="Arial" w:hAnsi="Arial" w:cs="Arial"/>
          <w:b/>
          <w:iCs/>
        </w:rPr>
        <w:t>K 64. členu (sodelovanje javnosti in stranskih udeležencev)</w:t>
      </w:r>
    </w:p>
    <w:p w14:paraId="556AA54E" w14:textId="7D08DE35" w:rsidR="00712DA1" w:rsidRPr="00B97723" w:rsidRDefault="00712DA1" w:rsidP="00151D34">
      <w:pPr>
        <w:spacing w:after="120" w:line="240" w:lineRule="auto"/>
        <w:jc w:val="both"/>
        <w:rPr>
          <w:rFonts w:ascii="Arial" w:hAnsi="Arial" w:cs="Arial"/>
          <w:iCs/>
        </w:rPr>
      </w:pPr>
      <w:r w:rsidRPr="00B97723">
        <w:rPr>
          <w:rFonts w:ascii="Arial" w:hAnsi="Arial" w:cs="Arial"/>
          <w:iCs/>
        </w:rPr>
        <w:t xml:space="preserve">Ključni element postopka presoje vplivov na okolje je demokratičnost in transparentnost postopka, kar je povezano s potencialno velikimi vplivi nameravane gradnje objekta z vplivi na okolje. Zato je v tem členu skladno s </w:t>
      </w:r>
      <w:r w:rsidR="00F51C03" w:rsidRPr="00B97723">
        <w:rPr>
          <w:rFonts w:ascii="Arial" w:hAnsi="Arial" w:cs="Arial"/>
          <w:iCs/>
        </w:rPr>
        <w:t xml:space="preserve">direktivo o </w:t>
      </w:r>
      <w:proofErr w:type="spellStart"/>
      <w:r w:rsidRPr="00B97723">
        <w:rPr>
          <w:rFonts w:ascii="Arial" w:hAnsi="Arial" w:cs="Arial"/>
          <w:iCs/>
        </w:rPr>
        <w:t>PVO</w:t>
      </w:r>
      <w:proofErr w:type="spellEnd"/>
      <w:r w:rsidRPr="00B97723">
        <w:rPr>
          <w:rFonts w:ascii="Arial" w:hAnsi="Arial" w:cs="Arial"/>
          <w:iCs/>
        </w:rPr>
        <w:t xml:space="preserve"> </w:t>
      </w:r>
      <w:proofErr w:type="spellStart"/>
      <w:r w:rsidRPr="00B97723">
        <w:rPr>
          <w:rFonts w:ascii="Arial" w:hAnsi="Arial" w:cs="Arial"/>
          <w:iCs/>
        </w:rPr>
        <w:t>sprocesirano</w:t>
      </w:r>
      <w:proofErr w:type="spellEnd"/>
      <w:r w:rsidRPr="00B97723">
        <w:rPr>
          <w:rFonts w:ascii="Arial" w:hAnsi="Arial" w:cs="Arial"/>
          <w:iCs/>
        </w:rPr>
        <w:t xml:space="preserve"> sodelovanje javnosti, ki se z uvedbo postopka seznani preko javnega naznanila, kar omogoči čim širšo seznanitev široke javnosti z nameravano gradnjo in omogoči vsakomur, da vpogleda v vso </w:t>
      </w:r>
      <w:r w:rsidRPr="00B97723">
        <w:rPr>
          <w:rFonts w:ascii="Arial" w:hAnsi="Arial" w:cs="Arial"/>
          <w:iCs/>
        </w:rPr>
        <w:lastRenderedPageBreak/>
        <w:t xml:space="preserve">dokumentacijo in da poda svoja mnenja in pripombe. Vključeno je tudi sodelovanje držav članic EU v primeru čezmejnih vplivov nameravane gradnje, pri čemer se ta zakon v celoti naveže na procesna pravila in zahteve, kot so opredeljene v Zakonu o varstvu okolja. V javnem naznanilu morajo biti vključeni vsi v tem členu zahtevani podatki, s čimer je v tem delu dosledno implementirana </w:t>
      </w:r>
      <w:r w:rsidR="00F51C03" w:rsidRPr="00B97723">
        <w:rPr>
          <w:rFonts w:ascii="Arial" w:hAnsi="Arial" w:cs="Arial"/>
          <w:iCs/>
        </w:rPr>
        <w:t xml:space="preserve">direktiva o </w:t>
      </w:r>
      <w:r w:rsidRPr="00B97723">
        <w:rPr>
          <w:rFonts w:ascii="Arial" w:hAnsi="Arial" w:cs="Arial"/>
          <w:iCs/>
        </w:rPr>
        <w:t xml:space="preserve">PVO. Javno naznanilo se objavi v PIS in na enotnem portalu e- uprava, pripombe pa se lahko podajo v 30 dneh od objave javnega naznanila. </w:t>
      </w:r>
    </w:p>
    <w:p w14:paraId="77547793" w14:textId="59BF3E8C" w:rsidR="00712DA1" w:rsidRPr="00B97723" w:rsidRDefault="00712DA1" w:rsidP="00151D34">
      <w:pPr>
        <w:spacing w:after="120" w:line="240" w:lineRule="auto"/>
        <w:jc w:val="both"/>
        <w:rPr>
          <w:rFonts w:ascii="Arial" w:hAnsi="Arial" w:cs="Arial"/>
          <w:iCs/>
        </w:rPr>
      </w:pPr>
      <w:r w:rsidRPr="00B97723">
        <w:rPr>
          <w:rFonts w:ascii="Arial" w:hAnsi="Arial" w:cs="Arial"/>
          <w:iCs/>
        </w:rPr>
        <w:t>Ureditev je enaka ureditvi v GZ, bolj jasno se določa udeleževanje stranskih udeležencev v integralnih postopkih. Smiselno je,</w:t>
      </w:r>
      <w:r w:rsidR="003A6AF3">
        <w:rPr>
          <w:rFonts w:ascii="Arial" w:hAnsi="Arial" w:cs="Arial"/>
          <w:iCs/>
        </w:rPr>
        <w:t xml:space="preserve"> </w:t>
      </w:r>
      <w:r w:rsidRPr="00B97723">
        <w:rPr>
          <w:rFonts w:ascii="Arial" w:hAnsi="Arial" w:cs="Arial"/>
          <w:iCs/>
        </w:rPr>
        <w:t>da se stranske udeleženci vključujejo v postopek, ko bi bila dokumentacija popolna in izdelana v skladu z zahtevami mnenjedajalcev. S tem se zagotovi, da se javnost seznanjena z ustrezno in dopolnjeno dokumentacijo. Na ta način se doseže tudi bolj učinkovito ravnanje.</w:t>
      </w:r>
    </w:p>
    <w:p w14:paraId="7E7C4539" w14:textId="77777777" w:rsidR="00712DA1" w:rsidRPr="00B97723" w:rsidRDefault="00712DA1" w:rsidP="00151D34">
      <w:pPr>
        <w:spacing w:after="120" w:line="240" w:lineRule="auto"/>
        <w:jc w:val="both"/>
        <w:rPr>
          <w:rFonts w:ascii="Arial" w:hAnsi="Arial" w:cs="Arial"/>
          <w:iCs/>
        </w:rPr>
      </w:pPr>
      <w:r w:rsidRPr="00B97723">
        <w:rPr>
          <w:rFonts w:ascii="Arial" w:hAnsi="Arial" w:cs="Arial"/>
          <w:iCs/>
        </w:rPr>
        <w:t xml:space="preserve">V primeru, da nevladna organizacija zahteva udeležbo v postopek po izteku predvidenega 30 dnevnega roka za priglasitev, se zahteva, da v priglasitvi izrecno navede razloge za neaktivnost v predvidenem roku. S tem se želi preprečiti zavestno zavlačevanje in ustavljanje postopkov ter obremenjevanje postopkov z zlorabljanjem položaja. </w:t>
      </w:r>
    </w:p>
    <w:p w14:paraId="0078A19C" w14:textId="4784F1E8" w:rsidR="00712DA1" w:rsidRPr="00B97723" w:rsidRDefault="00712DA1" w:rsidP="00151D34">
      <w:pPr>
        <w:spacing w:after="120" w:line="240" w:lineRule="auto"/>
        <w:jc w:val="both"/>
        <w:rPr>
          <w:rFonts w:ascii="Arial" w:hAnsi="Arial" w:cs="Arial"/>
          <w:iCs/>
        </w:rPr>
      </w:pPr>
      <w:r w:rsidRPr="00B97723">
        <w:rPr>
          <w:rFonts w:ascii="Arial" w:hAnsi="Arial" w:cs="Arial"/>
          <w:iCs/>
        </w:rPr>
        <w:t>Dodana je tudi določba, da mora investitor, razen pri linijskih gradbenih inženirskih objektih, javno objavo namestiti na lahko dostopnem in vidnem mestu na nepremičnini, ki je predmet zahteve za izdajo integralnega gradbenega dovoljenja. Po tem predlogu zakona namreč to ni več zahtevano pri navadnih postopkih izdaje gradbenega dovoljenja, v integralnih postopkih pa ta zahteva ostaja smiselna, saj je njen namen seznaniti z javno objavo čim</w:t>
      </w:r>
      <w:r w:rsidR="006670EF" w:rsidRPr="00B97723">
        <w:rPr>
          <w:rFonts w:ascii="Arial" w:hAnsi="Arial" w:cs="Arial"/>
          <w:iCs/>
        </w:rPr>
        <w:t xml:space="preserve"> </w:t>
      </w:r>
      <w:r w:rsidRPr="00B97723">
        <w:rPr>
          <w:rFonts w:ascii="Arial" w:hAnsi="Arial" w:cs="Arial"/>
          <w:iCs/>
        </w:rPr>
        <w:t xml:space="preserve">več oseb, ki bi želele v postopku sodelovati. </w:t>
      </w:r>
    </w:p>
    <w:p w14:paraId="2EDC8190" w14:textId="77777777" w:rsidR="00712DA1" w:rsidRPr="00B97723" w:rsidRDefault="00712DA1" w:rsidP="00151D34">
      <w:pPr>
        <w:pStyle w:val="Odstavek"/>
        <w:spacing w:before="0" w:after="120"/>
        <w:ind w:firstLine="0"/>
        <w:rPr>
          <w:iCs/>
        </w:rPr>
      </w:pPr>
    </w:p>
    <w:p w14:paraId="5C634B60" w14:textId="77777777" w:rsidR="00712DA1" w:rsidRPr="00B97723" w:rsidRDefault="00712DA1" w:rsidP="00151D34">
      <w:pPr>
        <w:spacing w:after="120" w:line="240" w:lineRule="auto"/>
        <w:jc w:val="both"/>
        <w:rPr>
          <w:rFonts w:ascii="Arial" w:hAnsi="Arial" w:cs="Arial"/>
          <w:b/>
          <w:iCs/>
        </w:rPr>
      </w:pPr>
      <w:r w:rsidRPr="00B97723">
        <w:rPr>
          <w:rFonts w:ascii="Arial" w:hAnsi="Arial" w:cs="Arial"/>
          <w:b/>
          <w:iCs/>
        </w:rPr>
        <w:t>K 65. členu (sodelovanje v primeru čezmejnih vplivov)</w:t>
      </w:r>
    </w:p>
    <w:p w14:paraId="684F93F4" w14:textId="77777777" w:rsidR="00712DA1" w:rsidRPr="00B97723" w:rsidRDefault="00712DA1" w:rsidP="00151D34">
      <w:pPr>
        <w:spacing w:after="120" w:line="240" w:lineRule="auto"/>
        <w:jc w:val="both"/>
        <w:rPr>
          <w:rFonts w:ascii="Arial" w:hAnsi="Arial" w:cs="Arial"/>
          <w:iCs/>
        </w:rPr>
      </w:pPr>
      <w:r w:rsidRPr="00B97723">
        <w:rPr>
          <w:rFonts w:ascii="Arial" w:hAnsi="Arial" w:cs="Arial"/>
          <w:iCs/>
        </w:rPr>
        <w:t>Skladno s PVO direktivo je v primeru čezmejnih vplivov predvideno tudi sodelovanje držav članic, pri čemer se ta zakon v izogib ponavljanju natančno procesno razdelanih določb Zakona o varstvu okolja v celoti navezuje na njegova procesna pravila in zahteve.</w:t>
      </w:r>
    </w:p>
    <w:p w14:paraId="4FEBD35A" w14:textId="77777777" w:rsidR="00712DA1" w:rsidRPr="00B97723" w:rsidRDefault="00712DA1" w:rsidP="00151D34">
      <w:pPr>
        <w:pStyle w:val="Odstavek"/>
        <w:spacing w:before="0" w:after="120"/>
        <w:ind w:firstLine="0"/>
        <w:rPr>
          <w:iCs/>
        </w:rPr>
      </w:pPr>
    </w:p>
    <w:p w14:paraId="25180A20" w14:textId="77777777" w:rsidR="00712DA1" w:rsidRPr="00B97723" w:rsidRDefault="00712DA1" w:rsidP="00151D34">
      <w:pPr>
        <w:spacing w:after="120" w:line="240" w:lineRule="auto"/>
        <w:jc w:val="both"/>
        <w:rPr>
          <w:rFonts w:ascii="Arial" w:hAnsi="Arial" w:cs="Arial"/>
          <w:b/>
          <w:iCs/>
        </w:rPr>
      </w:pPr>
      <w:r w:rsidRPr="00B97723">
        <w:rPr>
          <w:rFonts w:ascii="Arial" w:hAnsi="Arial" w:cs="Arial"/>
          <w:b/>
          <w:iCs/>
        </w:rPr>
        <w:t>K 66. členu (izdaja integralnega gradbenega dovoljenja)</w:t>
      </w:r>
    </w:p>
    <w:p w14:paraId="26492CB7" w14:textId="77777777" w:rsidR="00712DA1" w:rsidRPr="00B97723" w:rsidRDefault="00712DA1" w:rsidP="00151D34">
      <w:pPr>
        <w:spacing w:after="120" w:line="240" w:lineRule="auto"/>
        <w:jc w:val="both"/>
        <w:rPr>
          <w:rFonts w:ascii="Arial" w:hAnsi="Arial" w:cs="Arial"/>
          <w:iCs/>
        </w:rPr>
      </w:pPr>
      <w:r w:rsidRPr="00B97723">
        <w:rPr>
          <w:rFonts w:ascii="Arial" w:hAnsi="Arial" w:cs="Arial"/>
          <w:iCs/>
        </w:rPr>
        <w:t xml:space="preserve">Določbe ne odstopajo od odločb v GZ, zamenja se izraz »gradbeno dovoljenje« z »integralnim gradbenim dovoljenjem«, prilagodijo se sklici na člene zakona. </w:t>
      </w:r>
    </w:p>
    <w:p w14:paraId="60454012" w14:textId="1C56C309" w:rsidR="00712DA1" w:rsidRPr="00B97723" w:rsidRDefault="00712DA1" w:rsidP="00151D34">
      <w:pPr>
        <w:spacing w:after="120" w:line="240" w:lineRule="auto"/>
        <w:jc w:val="both"/>
        <w:rPr>
          <w:rFonts w:ascii="Arial" w:hAnsi="Arial" w:cs="Arial"/>
          <w:iCs/>
        </w:rPr>
      </w:pPr>
      <w:r w:rsidRPr="00B97723">
        <w:rPr>
          <w:rFonts w:ascii="Arial" w:hAnsi="Arial" w:cs="Arial"/>
          <w:iCs/>
        </w:rPr>
        <w:t>Po pridobitvi mnenj mnenjedajalcev, izvedbi javnega naznanila in priglasitvi oseb, ki izpolnjujejo pogoje za stran</w:t>
      </w:r>
      <w:r w:rsidR="006670EF" w:rsidRPr="00B97723">
        <w:rPr>
          <w:rFonts w:ascii="Arial" w:hAnsi="Arial" w:cs="Arial"/>
          <w:iCs/>
        </w:rPr>
        <w:t>s</w:t>
      </w:r>
      <w:r w:rsidRPr="00B97723">
        <w:rPr>
          <w:rFonts w:ascii="Arial" w:hAnsi="Arial" w:cs="Arial"/>
          <w:iCs/>
        </w:rPr>
        <w:t xml:space="preserve">kega udeleženca v postopku ter po opravljeni obvezni obravnavi na podlagi vseh prejetih mnenj in pripomb pristojni upravni organ za gradbene zadeve izda integralno gradbeno dovoljenje. Ker gre v integralnem postopku za odločanje z bistveno več vpletenimi deležniki in sodelujočimi v postopku, obenem pa je treba izvesti tudi zelo zahtevno vsebinsko presojo, je za izdajo integralnega gradbenega dovoljenja predviden daljši rok kot za navaden postopek izdaje gradbenega dovoljenja, to je 5 mesecev od vložitve popolne zahteve za izdajo integralnega gradbenega dovoljenja, pri čemer v rok ne šteje čas pridobivanja mnenj, javna razprava in čezmejni postopek. Za primerjavo je treba poudariti, da je v nekaterih drugih evropskih državah zakonski rok še bistveno daljši, v sosednji Avstriji je denimo ta rok 9 mesecev, vendar brez izključevanja omenjenih dejanj v postopku. </w:t>
      </w:r>
    </w:p>
    <w:p w14:paraId="5BB7D957" w14:textId="77777777" w:rsidR="00712DA1" w:rsidRPr="00B97723" w:rsidRDefault="00712DA1" w:rsidP="00151D34">
      <w:pPr>
        <w:spacing w:after="120" w:line="240" w:lineRule="auto"/>
        <w:jc w:val="both"/>
        <w:rPr>
          <w:rFonts w:ascii="Arial" w:hAnsi="Arial" w:cs="Arial"/>
          <w:iCs/>
        </w:rPr>
      </w:pPr>
      <w:r w:rsidRPr="00B97723">
        <w:rPr>
          <w:rFonts w:ascii="Arial" w:hAnsi="Arial" w:cs="Arial"/>
          <w:iCs/>
        </w:rPr>
        <w:t xml:space="preserve">Če niso izpolnjeni pogoji za izdajo gradbenega dovoljenja ali da je nameravana gradnja v očitnem nasprotju s predpisi, ki urejajo varstvo okolja, ohranjanje narave, vode ali varstvo kulturne dediščine, se izdaja gradbenega dovoljenja zavrne, če pa je možno nameravano gradnjo pogojno dovoliti, se ti pogoji, ki jih mora upoštevati investitor, da bi preprečil, zmanjšal ali odstranil škodljive vplive na okolje, v skladu s predpisi, ki urejajo varstvo okolja in morebitni omilitveni ukrepi v skladu s predpisi, ki urejajo ohranjanje narave, navedejo v sami odločbi. V odločbo se vsekakor zapišejo tudi vsebine, ki se zahtevajo v navadnem postopku izdaje gradbenega dovoljenja. Izdana odločba se vroči vsem strankam, pošlje </w:t>
      </w:r>
      <w:r w:rsidRPr="00B97723">
        <w:rPr>
          <w:rFonts w:ascii="Arial" w:hAnsi="Arial" w:cs="Arial"/>
          <w:iCs/>
        </w:rPr>
        <w:lastRenderedPageBreak/>
        <w:t>mnenjedajalcem, v primeru čezmejnih vplivov tudi sodelujoči državi. Ker je določbah o inšpekcijski pristojnosti predvideno sodelovanje obeh inšpekcij pri nadzoru nad izvajanjem gradnje in kasneje tudi uporabe objekta z vplivi na okolje, se odločba posreduje tudi gradbeni in okoljski inšpekciji. Odločbo je treba v 15 dneh od vročitve investitorju tudi javno objaviti z javnim naznanilom v PIS in v svetovnem spletu in v javni objavi navesti vse v tem členu predpisane podatke.</w:t>
      </w:r>
    </w:p>
    <w:p w14:paraId="3719C08A" w14:textId="77777777" w:rsidR="00712DA1" w:rsidRPr="00B97723" w:rsidRDefault="00712DA1" w:rsidP="00151D34">
      <w:pPr>
        <w:spacing w:after="120" w:line="240" w:lineRule="auto"/>
        <w:jc w:val="both"/>
        <w:rPr>
          <w:rFonts w:ascii="Arial" w:hAnsi="Arial" w:cs="Arial"/>
          <w:iCs/>
        </w:rPr>
      </w:pPr>
      <w:r w:rsidRPr="00B97723">
        <w:rPr>
          <w:rFonts w:ascii="Arial" w:hAnsi="Arial" w:cs="Arial"/>
          <w:iCs/>
        </w:rPr>
        <w:t>V izreku integralnega gradbenega dovoljenja za objekt, ki tvori kumulativni poseg v skladu s predpisi s področja varstva okolja, ali za del objekta, presoja vplivov na okolje pa je bila izvedena za celoto, mora biti izrecno navedena ugotovitev, da gradnja vseh funkcionalno povezanih objektov oziroma celotnega objekta nima pomembnih škodljivih vplivov na okolje, saj na tej podlagi v naslednjih petih letih ni treba ponavljati že opravljene presoje vplivov na okolje v nadaljnjih postopkih izdaje integralnih dovoljenj. Gre za podoben način, kot je bil vzpostavljen s sistemom izdaje okoljevarstvenih soglasij, ki so prav tako veljala pet let in so se lahko nanašala na širši poseg. Sedaj se gradnja vseh objektov z vplivi na okolje dovoljuje preko izdaje integralnih gradbenih dovoljenj, ki pa lahko imajo različno vsebino: (1) gradbeno dovoljenje in presoja vplivov na okolje za isti objekt, (2) gradbeno dovoljenje za del objekta ali posamezen objekt, presoja vplivov na okolje pa za celoten objekt ali vse kumulativno povezane posege. Omogočena je tudi izdaja gradbenega dovoljenja po navadnem postopku za posamezen del objekta ali posamezen objekt brez presoje vplivov na okolje, kadar je bila ta že opravljena za celoto v prej izdanem integralnem gradbenem dovoljenju.</w:t>
      </w:r>
    </w:p>
    <w:p w14:paraId="71FC311E" w14:textId="77777777" w:rsidR="00712DA1" w:rsidRPr="00B97723" w:rsidRDefault="00712DA1" w:rsidP="00151D34">
      <w:pPr>
        <w:spacing w:after="120" w:line="240" w:lineRule="auto"/>
        <w:jc w:val="both"/>
        <w:rPr>
          <w:rFonts w:ascii="Arial" w:eastAsia="Calibri" w:hAnsi="Arial" w:cs="Arial"/>
          <w:iCs/>
          <w:lang w:eastAsia="sl-SI"/>
        </w:rPr>
      </w:pPr>
    </w:p>
    <w:p w14:paraId="72F53492" w14:textId="77777777" w:rsidR="00712DA1" w:rsidRPr="00B97723" w:rsidRDefault="00712DA1" w:rsidP="00151D34">
      <w:pPr>
        <w:spacing w:after="120" w:line="240" w:lineRule="auto"/>
        <w:jc w:val="both"/>
        <w:rPr>
          <w:rFonts w:ascii="Arial" w:hAnsi="Arial" w:cs="Arial"/>
          <w:iCs/>
        </w:rPr>
      </w:pPr>
      <w:r w:rsidRPr="00B97723">
        <w:rPr>
          <w:rFonts w:ascii="Arial" w:hAnsi="Arial" w:cs="Arial"/>
          <w:b/>
          <w:iCs/>
        </w:rPr>
        <w:t>K 67. členu (pravno varstvo)</w:t>
      </w:r>
    </w:p>
    <w:p w14:paraId="43EEBBCD" w14:textId="77777777" w:rsidR="00712DA1" w:rsidRPr="00B97723" w:rsidRDefault="00712DA1" w:rsidP="00151D34">
      <w:pPr>
        <w:spacing w:after="120" w:line="240" w:lineRule="auto"/>
        <w:jc w:val="both"/>
        <w:rPr>
          <w:rFonts w:ascii="Arial" w:hAnsi="Arial" w:cs="Arial"/>
          <w:iCs/>
        </w:rPr>
      </w:pPr>
      <w:r w:rsidRPr="00B97723">
        <w:rPr>
          <w:rFonts w:ascii="Arial" w:hAnsi="Arial" w:cs="Arial"/>
          <w:iCs/>
        </w:rPr>
        <w:t xml:space="preserve">Določba prvega odstavka tega člena je enaka ureditvi v GZ. Člen na podlagi opozoril Evropske komisije v okviru pilotnih postopkov glede neusklajenosti zakonodaje z EIA direktivo odpravlja očitane nepravilnosti in sicer tako, da ne glede na Zakon o upravnem sporu omogoča uveljavljanje sodnega varstva nevladnim organizacijam, tudi če niso sodelovale v predhodnem postopku kot stranka. </w:t>
      </w:r>
    </w:p>
    <w:p w14:paraId="38A77D91" w14:textId="6686AECF" w:rsidR="00712DA1" w:rsidRPr="00B97723" w:rsidRDefault="00712DA1" w:rsidP="00151D34">
      <w:pPr>
        <w:spacing w:after="120" w:line="240" w:lineRule="auto"/>
        <w:jc w:val="both"/>
        <w:rPr>
          <w:rFonts w:ascii="Arial" w:hAnsi="Arial" w:cs="Arial"/>
          <w:iCs/>
        </w:rPr>
      </w:pPr>
      <w:r w:rsidRPr="00B97723">
        <w:rPr>
          <w:rFonts w:ascii="Arial" w:hAnsi="Arial" w:cs="Arial"/>
          <w:iCs/>
        </w:rPr>
        <w:t>Dodana sta drug in tretji odstavek, kar je</w:t>
      </w:r>
      <w:r w:rsidR="003A6AF3">
        <w:rPr>
          <w:rFonts w:ascii="Arial" w:hAnsi="Arial" w:cs="Arial"/>
          <w:iCs/>
        </w:rPr>
        <w:t xml:space="preserve"> </w:t>
      </w:r>
      <w:r w:rsidRPr="00B97723">
        <w:rPr>
          <w:rFonts w:ascii="Arial" w:hAnsi="Arial" w:cs="Arial"/>
          <w:iCs/>
        </w:rPr>
        <w:t>povezano z novo ureditvijo v 63. členu tega zakona, saj so pogoji, ki jih mora izpolnjevati nevladna organizacija za vstop v integralni postopek, nujni tudi za vložitev tožbe v upravnem sporu zoper izdano integralno gradbeno dovoljenje. Nevladne organizacije morajo načeloma sodelovati že v postopku izdaje integralnega gradbenega dovoljenja, vseeno pa lahko vložijo tožbo v upravnem sporu tudi brez predhodnega sodelovanja, vendar morajo v tožbi pojasniti svoje razloge za dosedanjo neudeležbo.</w:t>
      </w:r>
    </w:p>
    <w:p w14:paraId="0C88F234" w14:textId="77777777" w:rsidR="00712DA1" w:rsidRPr="00B97723" w:rsidRDefault="00712DA1" w:rsidP="00151D34">
      <w:pPr>
        <w:pStyle w:val="Odstavek"/>
        <w:spacing w:before="0" w:after="120"/>
        <w:ind w:firstLine="0"/>
        <w:rPr>
          <w:color w:val="0070C0"/>
        </w:rPr>
      </w:pPr>
    </w:p>
    <w:p w14:paraId="7D20C509" w14:textId="5E9EE9CC" w:rsidR="00712DA1" w:rsidRPr="00B97723" w:rsidRDefault="00712DA1" w:rsidP="00151D34">
      <w:pPr>
        <w:spacing w:after="120" w:line="240" w:lineRule="auto"/>
        <w:jc w:val="both"/>
        <w:rPr>
          <w:rFonts w:ascii="Arial" w:hAnsi="Arial" w:cs="Arial"/>
          <w:b/>
        </w:rPr>
      </w:pPr>
      <w:r w:rsidRPr="00B97723">
        <w:rPr>
          <w:rFonts w:ascii="Arial" w:hAnsi="Arial" w:cs="Arial"/>
          <w:b/>
        </w:rPr>
        <w:t>K 68. členu</w:t>
      </w:r>
      <w:r w:rsidR="00151D34" w:rsidRPr="00B97723">
        <w:rPr>
          <w:rFonts w:ascii="Arial" w:hAnsi="Arial" w:cs="Arial"/>
          <w:b/>
        </w:rPr>
        <w:t xml:space="preserve"> (sprememba integralnega gradbenega dovoljenja)</w:t>
      </w:r>
    </w:p>
    <w:p w14:paraId="6D33F40F" w14:textId="77777777" w:rsidR="00712DA1" w:rsidRPr="00B97723" w:rsidRDefault="00712DA1" w:rsidP="00151D34">
      <w:pPr>
        <w:spacing w:after="120" w:line="240" w:lineRule="auto"/>
        <w:jc w:val="both"/>
        <w:rPr>
          <w:rFonts w:ascii="Arial" w:hAnsi="Arial" w:cs="Arial"/>
        </w:rPr>
      </w:pPr>
      <w:r w:rsidRPr="00B97723">
        <w:rPr>
          <w:rFonts w:ascii="Arial" w:hAnsi="Arial" w:cs="Arial"/>
        </w:rPr>
        <w:t xml:space="preserve">Dopušča se sprememba integralnega gradbenega dovoljenja, če gre za spremembo zaradi večjih odstopanj iz 57. člena tega zakona ali za spremembo za katero je treba izvesti presojo vplivov na okolje v skladu s predpisi s področja varstva okolja. Enako kot to velja za spremembo navadnega gradbenega dovoljenja, je sprememba integralnega gradbenega dovoljenja dopustna v času njegove veljavnosti. Postopek se vodi po določbah, ki veljajo za naveden postopek izdaje gradbenega dovoljenja, razen če je sprememba takšna, da je zanjo treba izvesti ponovno presojo vplivov na okolje - v tem primeru se postopek vodi v skladu z določbami, ki veljajo za integralni postopek. </w:t>
      </w:r>
    </w:p>
    <w:p w14:paraId="7D26E526" w14:textId="08E397D9" w:rsidR="00712DA1" w:rsidRPr="00B97723" w:rsidRDefault="00712DA1" w:rsidP="00151D34">
      <w:pPr>
        <w:spacing w:after="120" w:line="240" w:lineRule="auto"/>
        <w:jc w:val="both"/>
        <w:rPr>
          <w:rFonts w:ascii="Arial" w:hAnsi="Arial" w:cs="Arial"/>
        </w:rPr>
      </w:pPr>
    </w:p>
    <w:p w14:paraId="3E05A6C8" w14:textId="77777777" w:rsidR="003C0A96" w:rsidRPr="00B97723" w:rsidRDefault="003C0A96" w:rsidP="003C0A96">
      <w:pPr>
        <w:spacing w:after="120" w:line="240" w:lineRule="auto"/>
        <w:jc w:val="both"/>
        <w:rPr>
          <w:rFonts w:ascii="Arial" w:hAnsi="Arial" w:cs="Arial"/>
          <w:b/>
          <w:bCs/>
        </w:rPr>
      </w:pPr>
      <w:r w:rsidRPr="00B97723">
        <w:rPr>
          <w:rFonts w:ascii="Arial" w:hAnsi="Arial" w:cs="Arial"/>
          <w:b/>
          <w:bCs/>
        </w:rPr>
        <w:t>K 69. členu (obveznost izdelave projektne dokumentacije za izvedbo gradnje)</w:t>
      </w:r>
    </w:p>
    <w:p w14:paraId="3FC72161" w14:textId="0E054C3C" w:rsidR="00151D34" w:rsidRPr="00B97723" w:rsidRDefault="003C0A96" w:rsidP="003C0A96">
      <w:pPr>
        <w:spacing w:after="120" w:line="240" w:lineRule="auto"/>
        <w:jc w:val="both"/>
        <w:rPr>
          <w:rFonts w:ascii="Arial" w:hAnsi="Arial" w:cs="Arial"/>
        </w:rPr>
      </w:pPr>
      <w:r w:rsidRPr="00B97723">
        <w:rPr>
          <w:rFonts w:ascii="Arial" w:hAnsi="Arial" w:cs="Arial"/>
        </w:rPr>
        <w:t>Dokumentacija za izvedbo se zahteva ne le za gradnjo objektov, za katere je potrebno gradbeno dovoljenja, ampak tudi za odstranitev zahtevnega objekta, za katere sicer zadostuje le prijava začetka gradnje. Na ta način se želi zagotoviti zlasti izpolnjevanje bistvenih zahtev pri odstranitvi.</w:t>
      </w:r>
    </w:p>
    <w:p w14:paraId="75817B0D" w14:textId="77777777" w:rsidR="003C0A96" w:rsidRPr="00B97723" w:rsidRDefault="003C0A96" w:rsidP="003C0A96">
      <w:pPr>
        <w:spacing w:after="120" w:line="240" w:lineRule="auto"/>
        <w:jc w:val="both"/>
        <w:rPr>
          <w:rFonts w:ascii="Arial" w:hAnsi="Arial" w:cs="Arial"/>
        </w:rPr>
      </w:pPr>
    </w:p>
    <w:p w14:paraId="26BAFB8C" w14:textId="31CBE0F2" w:rsidR="003C0A96" w:rsidRPr="00B97723" w:rsidRDefault="003C0A96" w:rsidP="003C0A96">
      <w:pPr>
        <w:spacing w:after="120" w:line="240" w:lineRule="auto"/>
        <w:jc w:val="both"/>
        <w:rPr>
          <w:rFonts w:ascii="Arial" w:hAnsi="Arial" w:cs="Arial"/>
          <w:b/>
          <w:bCs/>
        </w:rPr>
      </w:pPr>
      <w:r w:rsidRPr="00B97723">
        <w:rPr>
          <w:rFonts w:ascii="Arial" w:hAnsi="Arial" w:cs="Arial"/>
          <w:b/>
          <w:bCs/>
        </w:rPr>
        <w:t>K 70. členu (obveznost imenovanja nadzornika)</w:t>
      </w:r>
    </w:p>
    <w:p w14:paraId="6E50EE1E" w14:textId="44019836" w:rsidR="003C0A96" w:rsidRPr="00B97723" w:rsidRDefault="003C0A96" w:rsidP="003C0A96">
      <w:pPr>
        <w:spacing w:after="120" w:line="240" w:lineRule="auto"/>
        <w:jc w:val="both"/>
        <w:rPr>
          <w:rFonts w:ascii="Arial" w:hAnsi="Arial" w:cs="Arial"/>
        </w:rPr>
      </w:pPr>
      <w:r w:rsidRPr="00B97723">
        <w:rPr>
          <w:rFonts w:ascii="Arial" w:hAnsi="Arial" w:cs="Arial"/>
        </w:rPr>
        <w:t>Obligacijski zakonik določa, da je izvajalec dolžan naročniku omogočiti stalen nadzor nad deli in kontrolo nad količino in kakovostjo uporabljenega materiala. V zakonu investitor te naloge preda nadzorniku. Ta je je investitorjev poverjenik za nadzor nad izvajanjem gradnje. Ker zakon predpisuje, da mora nadzornik izpolnjevati pogoje po Zakonu o arhitekturni in inženirski dejavnosti navedeno pomeni, da nadzornik deluje tudi v javnem interesu, saj je njegova ključna naloga skrb za izvajanje gradnje. Kljub temu pa tudi tu zakon predvideva izjeme, in sicer za gradnjo nezahtevnega objekta, pod pogojem, da gradnjo izvaja kvalificiran izvajalec, ki izpolnjuje pogoje iz tega zakona, kar pomeni, da se pri omenjenih vrstah gradenj sodelovanje nadzornika lahko izpusti, če se gradnja ne izvaja v lastni režiji ali z izvajalcem, ki ne izpolnjuje na novo določenih pogojev za opravljanje dejavnosti.</w:t>
      </w:r>
    </w:p>
    <w:p w14:paraId="0C392530" w14:textId="0754668D" w:rsidR="003C0A96" w:rsidRPr="00B97723" w:rsidRDefault="003C0A96" w:rsidP="003C0A96">
      <w:pPr>
        <w:spacing w:after="120" w:line="240" w:lineRule="auto"/>
        <w:jc w:val="both"/>
        <w:rPr>
          <w:rFonts w:ascii="Arial" w:hAnsi="Arial" w:cs="Arial"/>
        </w:rPr>
      </w:pPr>
    </w:p>
    <w:p w14:paraId="4BDF40AD" w14:textId="77777777" w:rsidR="003C0A96" w:rsidRPr="00B97723" w:rsidRDefault="003C0A96" w:rsidP="003C0A96">
      <w:pPr>
        <w:spacing w:after="120" w:line="240" w:lineRule="auto"/>
        <w:jc w:val="both"/>
        <w:rPr>
          <w:rFonts w:ascii="Arial" w:hAnsi="Arial" w:cs="Arial"/>
          <w:b/>
          <w:bCs/>
        </w:rPr>
      </w:pPr>
      <w:r w:rsidRPr="00B97723">
        <w:rPr>
          <w:rFonts w:ascii="Arial" w:hAnsi="Arial" w:cs="Arial"/>
          <w:b/>
          <w:bCs/>
        </w:rPr>
        <w:t>K 71. členu (obveznost zakoličenja objekta)</w:t>
      </w:r>
    </w:p>
    <w:p w14:paraId="4EC100B1" w14:textId="2BD828E7" w:rsidR="003C0A96" w:rsidRPr="00B97723" w:rsidRDefault="003C0A96" w:rsidP="003C0A96">
      <w:pPr>
        <w:spacing w:after="120" w:line="240" w:lineRule="auto"/>
        <w:jc w:val="both"/>
        <w:rPr>
          <w:rFonts w:ascii="Arial" w:hAnsi="Arial" w:cs="Arial"/>
        </w:rPr>
      </w:pPr>
      <w:r w:rsidRPr="00B97723">
        <w:rPr>
          <w:rFonts w:ascii="Arial" w:hAnsi="Arial" w:cs="Arial"/>
        </w:rPr>
        <w:t>Zakoličenje je kot obvezno predpisano samo v primeru gradnje novega zahtevnega in manj zahtevnega objekta, ne pa tudi v primerih prizidave, zaradi njegove gradbenotehnične nezahtevnosti pa ni predpisano tudi pri nezahtevnih objektih, še manj pa pri enostavnih objektih, vzdrževalnih delih in drugih posegih, ki se dovoljujejo, kot je sprememba namembnosti, saj v teh primerih to ni niti smiselno niti potrebno in za nalaganje takšnih stroškov investitorju ni nobene utemeljene argumentacije. Za zakoličenje mora poskrbeti investitor ali v njegovem imenu nadzornik, če to obveznost opredelita v pogodbi, kar pomeni, da investitor ali v njegovem imenu nadzornik najame ustreznega strokovnjaka za zakoličbo, to je geodeta. Zakoličenje se mora izvesti v skladu z dokumentacijo za</w:t>
      </w:r>
      <w:r w:rsidR="00A266BF" w:rsidRPr="00B97723">
        <w:rPr>
          <w:rFonts w:ascii="Arial" w:hAnsi="Arial" w:cs="Arial"/>
        </w:rPr>
        <w:t xml:space="preserve"> gradbeno dovoljenje ali </w:t>
      </w:r>
      <w:r w:rsidRPr="00B97723">
        <w:rPr>
          <w:rFonts w:ascii="Arial" w:hAnsi="Arial" w:cs="Arial"/>
        </w:rPr>
        <w:t xml:space="preserve">izvedbo, saj mora </w:t>
      </w:r>
      <w:r w:rsidR="00A266BF" w:rsidRPr="00B97723">
        <w:rPr>
          <w:rFonts w:ascii="Arial" w:hAnsi="Arial" w:cs="Arial"/>
        </w:rPr>
        <w:t>le-to</w:t>
      </w:r>
      <w:r w:rsidRPr="00B97723">
        <w:rPr>
          <w:rFonts w:ascii="Arial" w:hAnsi="Arial" w:cs="Arial"/>
        </w:rPr>
        <w:t xml:space="preserve"> upoštevati pogoje iz gradbenega dovoljenja, dokumentacija za izvedbo pa se lahko tudi spremeni v okviru dopustnih manjših odstopanj.</w:t>
      </w:r>
      <w:r w:rsidR="00A266BF" w:rsidRPr="00B97723">
        <w:rPr>
          <w:rFonts w:ascii="Arial" w:hAnsi="Arial" w:cs="Arial"/>
        </w:rPr>
        <w:t xml:space="preserve"> Če se ob zakoličenju med stanjem na terenu in podatki v dokumentaciji za graditev glede lege nameravane</w:t>
      </w:r>
      <w:r w:rsidR="001B1F11" w:rsidRPr="00B97723">
        <w:rPr>
          <w:rFonts w:ascii="Arial" w:hAnsi="Arial" w:cs="Arial"/>
        </w:rPr>
        <w:t>ga</w:t>
      </w:r>
      <w:r w:rsidR="00A266BF" w:rsidRPr="00B97723">
        <w:rPr>
          <w:rFonts w:ascii="Arial" w:hAnsi="Arial" w:cs="Arial"/>
        </w:rPr>
        <w:t xml:space="preserve"> </w:t>
      </w:r>
      <w:r w:rsidR="001B1F11" w:rsidRPr="00B97723">
        <w:rPr>
          <w:rFonts w:ascii="Arial" w:hAnsi="Arial" w:cs="Arial"/>
        </w:rPr>
        <w:t>objekta</w:t>
      </w:r>
      <w:r w:rsidR="00A266BF" w:rsidRPr="00B97723">
        <w:rPr>
          <w:rFonts w:ascii="Arial" w:hAnsi="Arial" w:cs="Arial"/>
        </w:rPr>
        <w:t xml:space="preserve">, </w:t>
      </w:r>
      <w:r w:rsidR="001B1F11" w:rsidRPr="00B97723">
        <w:rPr>
          <w:rFonts w:ascii="Arial" w:hAnsi="Arial" w:cs="Arial"/>
        </w:rPr>
        <w:t>ali njegovih priključkov</w:t>
      </w:r>
      <w:r w:rsidR="00A266BF" w:rsidRPr="00B97723">
        <w:rPr>
          <w:rFonts w:ascii="Arial" w:hAnsi="Arial" w:cs="Arial"/>
        </w:rPr>
        <w:t xml:space="preserve"> ugotovijo razlike</w:t>
      </w:r>
      <w:r w:rsidR="001B1F11" w:rsidRPr="00B97723">
        <w:rPr>
          <w:rFonts w:ascii="Arial" w:hAnsi="Arial" w:cs="Arial"/>
        </w:rPr>
        <w:t>, ki presegajo dopustna manjša odstopanja</w:t>
      </w:r>
      <w:r w:rsidR="00A266BF" w:rsidRPr="00B97723">
        <w:rPr>
          <w:rFonts w:ascii="Arial" w:hAnsi="Arial" w:cs="Arial"/>
        </w:rPr>
        <w:t xml:space="preserve">, se lahko zakoličenje opravi </w:t>
      </w:r>
      <w:r w:rsidR="001B1F11" w:rsidRPr="00B97723">
        <w:rPr>
          <w:rFonts w:ascii="Arial" w:hAnsi="Arial" w:cs="Arial"/>
        </w:rPr>
        <w:t xml:space="preserve">le </w:t>
      </w:r>
      <w:r w:rsidR="00A266BF" w:rsidRPr="00B97723">
        <w:rPr>
          <w:rFonts w:ascii="Arial" w:hAnsi="Arial" w:cs="Arial"/>
        </w:rPr>
        <w:t>na podlagi spremenjene</w:t>
      </w:r>
      <w:r w:rsidR="001B1F11" w:rsidRPr="00B97723">
        <w:rPr>
          <w:rFonts w:ascii="Arial" w:hAnsi="Arial" w:cs="Arial"/>
        </w:rPr>
        <w:t>ga</w:t>
      </w:r>
      <w:r w:rsidR="00A266BF" w:rsidRPr="00B97723">
        <w:rPr>
          <w:rFonts w:ascii="Arial" w:hAnsi="Arial" w:cs="Arial"/>
        </w:rPr>
        <w:t xml:space="preserve"> ali nove</w:t>
      </w:r>
      <w:r w:rsidR="001B1F11" w:rsidRPr="00B97723">
        <w:rPr>
          <w:rFonts w:ascii="Arial" w:hAnsi="Arial" w:cs="Arial"/>
        </w:rPr>
        <w:t>ga</w:t>
      </w:r>
      <w:r w:rsidR="00A266BF" w:rsidRPr="00B97723">
        <w:rPr>
          <w:rFonts w:ascii="Arial" w:hAnsi="Arial" w:cs="Arial"/>
        </w:rPr>
        <w:t xml:space="preserve"> grad</w:t>
      </w:r>
      <w:r w:rsidR="001B1F11" w:rsidRPr="00B97723">
        <w:rPr>
          <w:rFonts w:ascii="Arial" w:hAnsi="Arial" w:cs="Arial"/>
        </w:rPr>
        <w:t>benega dovoljenja in temu prilagojene projektne dokumentacije</w:t>
      </w:r>
      <w:r w:rsidR="00A266BF" w:rsidRPr="00B97723">
        <w:rPr>
          <w:rFonts w:ascii="Arial" w:hAnsi="Arial" w:cs="Arial"/>
        </w:rPr>
        <w:t>.</w:t>
      </w:r>
    </w:p>
    <w:p w14:paraId="4BEEE6F8" w14:textId="24A1A5CF" w:rsidR="003C0A96" w:rsidRPr="00B97723" w:rsidRDefault="003C0A96" w:rsidP="003C0A96">
      <w:pPr>
        <w:spacing w:after="120" w:line="240" w:lineRule="auto"/>
        <w:jc w:val="both"/>
        <w:rPr>
          <w:rFonts w:ascii="Arial" w:hAnsi="Arial" w:cs="Arial"/>
        </w:rPr>
      </w:pPr>
      <w:r w:rsidRPr="00B97723">
        <w:rPr>
          <w:rFonts w:ascii="Arial" w:hAnsi="Arial" w:cs="Arial"/>
        </w:rPr>
        <w:t>Ker mora zakoličbeni zapisnik poleg geodetskega podjetja in njegovega pooblaščenega inženirja s področja geodezije podpisati tudi nadzornik ter vodja nadzora je jasno, da mora investitor skleniti pogodbo z nadzornikom pred izvedbo zakoličenja.</w:t>
      </w:r>
    </w:p>
    <w:p w14:paraId="6862CCD0" w14:textId="315846DE" w:rsidR="003C0A96" w:rsidRPr="00B97723" w:rsidRDefault="003C0A96" w:rsidP="003C0A96">
      <w:pPr>
        <w:spacing w:after="120" w:line="240" w:lineRule="auto"/>
        <w:jc w:val="both"/>
        <w:rPr>
          <w:rFonts w:ascii="Arial" w:hAnsi="Arial" w:cs="Arial"/>
        </w:rPr>
      </w:pPr>
    </w:p>
    <w:p w14:paraId="0B1F83DE" w14:textId="77777777" w:rsidR="003C0A96" w:rsidRPr="00B97723" w:rsidRDefault="003C0A96" w:rsidP="003C0A96">
      <w:pPr>
        <w:spacing w:after="120" w:line="240" w:lineRule="auto"/>
        <w:jc w:val="both"/>
        <w:rPr>
          <w:rFonts w:ascii="Arial" w:hAnsi="Arial" w:cs="Arial"/>
          <w:b/>
          <w:bCs/>
        </w:rPr>
      </w:pPr>
      <w:r w:rsidRPr="00B97723">
        <w:rPr>
          <w:rFonts w:ascii="Arial" w:hAnsi="Arial" w:cs="Arial"/>
          <w:b/>
          <w:bCs/>
        </w:rPr>
        <w:t>K 72. členu (prijava začetka gradnje)</w:t>
      </w:r>
    </w:p>
    <w:p w14:paraId="5312A1A1" w14:textId="08203498" w:rsidR="003C0A96" w:rsidRPr="00B97723" w:rsidRDefault="003C0A96" w:rsidP="003C0A96">
      <w:pPr>
        <w:spacing w:after="120" w:line="240" w:lineRule="auto"/>
        <w:jc w:val="both"/>
        <w:rPr>
          <w:rFonts w:ascii="Arial" w:hAnsi="Arial" w:cs="Arial"/>
        </w:rPr>
      </w:pPr>
      <w:r w:rsidRPr="00B97723">
        <w:rPr>
          <w:rFonts w:ascii="Arial" w:hAnsi="Arial" w:cs="Arial"/>
        </w:rPr>
        <w:t>Prijava začetka gradnje je obvezna za zahtevne in manj zahtevne objekte, nezahtevne objekte, pa tudi za objekte, ki so navedeni v drugem odstavku 6. člena zakona, zato zakon v prvem, drugem in tretjem odstavku najprej podaja splošne pogoje in priloge za prijavo gradnje zahtevnih, manj zahtevnih in nezahtevnih objektov. Osnovni pogoj za podajo prijave zahtevnih in manj zahtevnih objektov je pravnomočnost gradbenega dovoljenja, v primerih, da investitor na lastno odgovornost želi pričeti z gradnjo tudi pred pravnomočnostjo gradbenega dovoljenja, pa je pogoj take prijave dokončnost gradbenega dovoljenja, vendar tega ni mogoče izvesti v kolikor je predmet gradbenega dovoljenja objekt z vplivi na okolje (izdano okoljevarstveno soglasje ali integralno gradbeno dovoljenje).</w:t>
      </w:r>
      <w:r w:rsidR="003A6AF3">
        <w:rPr>
          <w:rFonts w:ascii="Arial" w:hAnsi="Arial" w:cs="Arial"/>
        </w:rPr>
        <w:t xml:space="preserve"> Uporabljen je zapis, ki jasno kaže na to, da ne gre za enkratno dejanje, ampak da investitor vlaga dokumente, ko jih dobi in so primerni za objavo. Proces se zaključi, ko je vložen zadnji potrebni dokument in se lahko začne šteti osemdnevni rok pred začetkom gradnje.</w:t>
      </w:r>
    </w:p>
    <w:p w14:paraId="0CCF905B" w14:textId="6A682DB8" w:rsidR="003C0A96" w:rsidRPr="00B97723" w:rsidRDefault="003C0A96" w:rsidP="003C0A96">
      <w:pPr>
        <w:spacing w:after="120" w:line="240" w:lineRule="auto"/>
        <w:jc w:val="both"/>
        <w:rPr>
          <w:rFonts w:ascii="Arial" w:hAnsi="Arial" w:cs="Arial"/>
        </w:rPr>
      </w:pPr>
      <w:r w:rsidRPr="00B97723">
        <w:rPr>
          <w:rFonts w:ascii="Arial" w:hAnsi="Arial" w:cs="Arial"/>
        </w:rPr>
        <w:t xml:space="preserve">Poleg zakoličbenega zapisnika (kadar je ta zahtevan), projektne dokumentacije za izvedbo gradnje in podatkov o nadzorniku in izvajalcu, je obvezna priloga prijave gradnje tudi dokazilo o tem, da je investitor poravnal komunalni prispevek, </w:t>
      </w:r>
      <w:r w:rsidR="003A6AF3">
        <w:rPr>
          <w:rFonts w:ascii="Arial" w:hAnsi="Arial" w:cs="Arial"/>
        </w:rPr>
        <w:t>kar občina potrdi s potrdilom</w:t>
      </w:r>
      <w:r w:rsidRPr="00B97723">
        <w:rPr>
          <w:rFonts w:ascii="Arial" w:hAnsi="Arial" w:cs="Arial"/>
        </w:rPr>
        <w:t xml:space="preserve">). Investitor bo moral pred prijavo začetka gradnje od občine zahtevati odmero komunalnega prispevka. Takrat je namreč že gotovo, da bo objekt realiziran in zato ne bo nobenih dilem glede vračanja plačanega </w:t>
      </w:r>
      <w:r w:rsidRPr="00B97723">
        <w:rPr>
          <w:rFonts w:ascii="Arial" w:hAnsi="Arial" w:cs="Arial"/>
        </w:rPr>
        <w:lastRenderedPageBreak/>
        <w:t xml:space="preserve">komunalnega prispevka v primeru </w:t>
      </w:r>
      <w:proofErr w:type="spellStart"/>
      <w:r w:rsidRPr="00B97723">
        <w:rPr>
          <w:rFonts w:ascii="Arial" w:hAnsi="Arial" w:cs="Arial"/>
        </w:rPr>
        <w:t>nerealizacije</w:t>
      </w:r>
      <w:proofErr w:type="spellEnd"/>
      <w:r w:rsidRPr="00B97723">
        <w:rPr>
          <w:rFonts w:ascii="Arial" w:hAnsi="Arial" w:cs="Arial"/>
        </w:rPr>
        <w:t xml:space="preserve"> gradbenega dovoljenja ali dilem glede površin objekta. Le za spremembo namembnosti, pri kateri ni prijave začetka gradnje, bo veljala dolžnost poravnave obveznosti iz naslova komunalnega prispevka pred izdajo uporabnega dovoljenja.</w:t>
      </w:r>
    </w:p>
    <w:p w14:paraId="11E1B7FF" w14:textId="77777777" w:rsidR="003C0A96" w:rsidRPr="00B97723" w:rsidRDefault="003C0A96" w:rsidP="003C0A96">
      <w:pPr>
        <w:spacing w:after="120" w:line="240" w:lineRule="auto"/>
        <w:jc w:val="both"/>
        <w:rPr>
          <w:rFonts w:ascii="Arial" w:hAnsi="Arial" w:cs="Arial"/>
        </w:rPr>
      </w:pPr>
      <w:r w:rsidRPr="00B97723">
        <w:rPr>
          <w:rFonts w:ascii="Arial" w:hAnsi="Arial" w:cs="Arial"/>
        </w:rPr>
        <w:t>V četrtem odstavku so določene priloge k prijavi, če je z zakonom zahtevana le prijava začetka gradnje (brez gradbenega dovoljenja). Ker je dolžnost prijave začetka gradnje predpisana tudi za manjšo rekonstrukcijo (ni pa predpisano gradbeno dovoljenje), je določeno, da ob prijavi za ta dela zadošča izjava pooblaščenega inženirja, da so pri gradnji upoštevane bistvene zahteve in da se s predvidenim posegom ne poslabšuje izpolnjevanje bistvenih zahtev obstoječega objekta. V primeru del, ki se izvajajo na ovoju stavbe je še posebej zahtevana izjava pooblaščenega inženirja ali pooblaščenega arhitekta, da gradnja ni v nasprotju s prostorskim aktom in določbami predpisov, ki urejajo prostor. Enako je izjava pooblaščenega inženirja gradbeništva potrebna, če gre za dela, ki so nujna zaradi zmanjšanja oziroma odprave posledic naravnih in drugih nesreč. S to izjavo pooblaščeni inženir jamči, da stanje obstoječega objekta dopušča izvedbo prijavljenih del. V tekstu je namenoma podano razlikovanje, da včasih izjavo podata projektant in vodja projekta, včasih pa pooblaščeni arhitekt ali pooblaščeni inženir s področja gradbeništva. Takšno razlikovanje je namenoma, saj je takrat, ko izjavo podata projektant in vodja projekta, izdelana dokumentacija za izvedbo, sicer pa ne.</w:t>
      </w:r>
    </w:p>
    <w:p w14:paraId="1B5C6950" w14:textId="01E4D76C" w:rsidR="003C0A96" w:rsidRPr="00B97723" w:rsidRDefault="003C0A96" w:rsidP="003C0A96">
      <w:pPr>
        <w:spacing w:after="120" w:line="240" w:lineRule="auto"/>
        <w:jc w:val="both"/>
        <w:rPr>
          <w:rFonts w:ascii="Arial" w:hAnsi="Arial" w:cs="Arial"/>
        </w:rPr>
      </w:pPr>
      <w:r w:rsidRPr="00B97723">
        <w:rPr>
          <w:rFonts w:ascii="Arial" w:hAnsi="Arial" w:cs="Arial"/>
        </w:rPr>
        <w:t xml:space="preserve">Prvi in </w:t>
      </w:r>
      <w:r w:rsidR="005C67F1" w:rsidRPr="00B97723">
        <w:rPr>
          <w:rFonts w:ascii="Arial" w:hAnsi="Arial" w:cs="Arial"/>
        </w:rPr>
        <w:t>tretji</w:t>
      </w:r>
      <w:r w:rsidRPr="00B97723">
        <w:rPr>
          <w:rFonts w:ascii="Arial" w:hAnsi="Arial" w:cs="Arial"/>
        </w:rPr>
        <w:t xml:space="preserve"> odstavek določata tudi kdaj mnenje organizacije pristojne za ohranjanje narave, da so izpolnjeni pogoji za delovanje izravnalnih ukrepov zaradi prevlade javne koristi, pri prijavi gradnje ni potrebno. S tem se prepreči situacijo, da bi bil pogoj predložitve mnenja, ki ga mnenjedajalec lahko poda šele po izvedenih delih, ovira za izvedbo teh del.</w:t>
      </w:r>
    </w:p>
    <w:p w14:paraId="4328EAD4" w14:textId="42716203" w:rsidR="005C67F1" w:rsidRPr="00B97723" w:rsidRDefault="005C67F1" w:rsidP="003C0A96">
      <w:pPr>
        <w:spacing w:after="120" w:line="240" w:lineRule="auto"/>
        <w:jc w:val="both"/>
        <w:rPr>
          <w:rFonts w:ascii="Arial" w:hAnsi="Arial" w:cs="Arial"/>
        </w:rPr>
      </w:pPr>
      <w:r w:rsidRPr="00B97723">
        <w:rPr>
          <w:rFonts w:ascii="Arial" w:hAnsi="Arial" w:cs="Arial"/>
        </w:rPr>
        <w:t>V besedilu niso izrecno zapisane druge vsebine projektne dokumentacije za izvedbo gradnje, ki izhajajo iz gradbenotehničnih in okoljskih predpisov (npr. načrt gospodarjenja z gradbenimi odpadki</w:t>
      </w:r>
      <w:r w:rsidR="005E1295" w:rsidRPr="00B97723">
        <w:rPr>
          <w:rFonts w:ascii="Arial" w:hAnsi="Arial" w:cs="Arial"/>
        </w:rPr>
        <w:t>), saj so v skladu s 124</w:t>
      </w:r>
      <w:r w:rsidRPr="00B97723">
        <w:rPr>
          <w:rFonts w:ascii="Arial" w:hAnsi="Arial" w:cs="Arial"/>
        </w:rPr>
        <w:t>. členom tega zakona že sestavni del projektne dokumentacije za izvedbo gradnje.</w:t>
      </w:r>
    </w:p>
    <w:p w14:paraId="4340D3F7" w14:textId="77777777" w:rsidR="003C0A96" w:rsidRPr="00B97723" w:rsidRDefault="003C0A96" w:rsidP="003C0A96">
      <w:pPr>
        <w:spacing w:after="120" w:line="240" w:lineRule="auto"/>
        <w:jc w:val="both"/>
        <w:rPr>
          <w:rFonts w:ascii="Arial" w:hAnsi="Arial" w:cs="Arial"/>
        </w:rPr>
      </w:pPr>
      <w:r w:rsidRPr="00B97723">
        <w:rPr>
          <w:rFonts w:ascii="Arial" w:hAnsi="Arial" w:cs="Arial"/>
        </w:rPr>
        <w:t>Zakon določa tudi način prijave gradnje, če je bilo gradbeno dovoljenje izdano za več objektov ali če se objekt gradi v več fazah. Treba je prijaviti začetek gradnje vsakega objekta oziroma vsake faze posebej (npr. prijava gradnje prvega od petih enostanovanjskih objektov z ustrezno komunalno in zunanjo ureditvijo, prijava gradnje skladišča od osi a do d, kot prve faze gradnje skladišča od osi A do H ali prijava gradnje ceste od km 0+000 do km 1+200 kot prve faze gradnje ceste od km 0+000 do km 3+700).</w:t>
      </w:r>
    </w:p>
    <w:p w14:paraId="29108386" w14:textId="77777777" w:rsidR="003C0A96" w:rsidRPr="00B97723" w:rsidRDefault="003C0A96" w:rsidP="003C0A96">
      <w:pPr>
        <w:spacing w:after="120" w:line="240" w:lineRule="auto"/>
        <w:jc w:val="both"/>
        <w:rPr>
          <w:rFonts w:ascii="Arial" w:hAnsi="Arial" w:cs="Arial"/>
        </w:rPr>
      </w:pPr>
      <w:r w:rsidRPr="00B97723">
        <w:rPr>
          <w:rFonts w:ascii="Arial" w:hAnsi="Arial" w:cs="Arial"/>
        </w:rPr>
        <w:t xml:space="preserve">Kot novost se, za namenom evidentiranja in lažjega nadzora skladnosti s prostorskim aktom s strani občinske inšpekcije, določa, da mora investitor, ki želi postaviti stavbo, ki se razvršča med enostavne objekte in začasne objekte postavljene ob izrednem dogodku ter začasne objekte, namenjene skladiščenju, le-te osem dni pred začetkom izvajanja gradnje prijavi. Določba izrecno zahteva, da se izvede prijava na predpisanem obrazcu, ki se jo vloži pri pristojni občini, ki za svoje delo potrebuje te podatke. Gre za odstop od pravila, saj se druge prijave do vzpostavitve </w:t>
      </w:r>
      <w:proofErr w:type="spellStart"/>
      <w:r w:rsidRPr="00B97723">
        <w:rPr>
          <w:rFonts w:ascii="Arial" w:hAnsi="Arial" w:cs="Arial"/>
        </w:rPr>
        <w:t>eGraditve</w:t>
      </w:r>
      <w:proofErr w:type="spellEnd"/>
      <w:r w:rsidRPr="00B97723">
        <w:rPr>
          <w:rFonts w:ascii="Arial" w:hAnsi="Arial" w:cs="Arial"/>
        </w:rPr>
        <w:t xml:space="preserve"> vlaga pri pristojne upravnem organu. Tudi tu bo po vzpostavitvi sistema, omogočeno elektronsko vlaganje prijav.</w:t>
      </w:r>
    </w:p>
    <w:p w14:paraId="79926885" w14:textId="77777777" w:rsidR="003C0A96" w:rsidRPr="00B97723" w:rsidRDefault="003C0A96" w:rsidP="003C0A96">
      <w:pPr>
        <w:spacing w:after="120" w:line="240" w:lineRule="auto"/>
        <w:jc w:val="both"/>
        <w:rPr>
          <w:rFonts w:ascii="Arial" w:hAnsi="Arial" w:cs="Arial"/>
        </w:rPr>
      </w:pPr>
      <w:r w:rsidRPr="00B97723">
        <w:rPr>
          <w:rFonts w:ascii="Arial" w:hAnsi="Arial" w:cs="Arial"/>
        </w:rPr>
        <w:t>Omogočeno je dopolnjevanje prijave v primeru pridobitve spremenjenega gradbenega dovoljenja.</w:t>
      </w:r>
    </w:p>
    <w:p w14:paraId="22A37D6E" w14:textId="3FCD60D1" w:rsidR="003C0A96" w:rsidRPr="00B97723" w:rsidRDefault="003C0A96" w:rsidP="003C0A96">
      <w:pPr>
        <w:spacing w:after="120" w:line="240" w:lineRule="auto"/>
        <w:jc w:val="both"/>
        <w:rPr>
          <w:rFonts w:ascii="Arial" w:hAnsi="Arial" w:cs="Arial"/>
        </w:rPr>
      </w:pPr>
      <w:r w:rsidRPr="00B97723">
        <w:rPr>
          <w:rFonts w:ascii="Arial" w:hAnsi="Arial" w:cs="Arial"/>
        </w:rPr>
        <w:t>Ker je prijava poleg zahtevnih, manj zahtevnih in nezahtevnih objektov, nad katerimi bedi gradbena inšpekcija v določenih primerih obvezna tudi za enostavne objekte, zakon omogoča seznanitev s prijavo vsem pristojnim inšpekcijam (tudi občinskim).</w:t>
      </w:r>
      <w:r w:rsidR="0062294B" w:rsidRPr="00B97723">
        <w:rPr>
          <w:rFonts w:ascii="Arial" w:hAnsi="Arial" w:cs="Arial"/>
        </w:rPr>
        <w:t xml:space="preserve"> Seznanitev pomeni, da je informacija na voljo v sistemu eGraditev in da so mnenjedajalci in inšpektorji o njen informirani, kar pomeni, da jim je omogočeno, da aktivno izvajajo nadzor.</w:t>
      </w:r>
    </w:p>
    <w:p w14:paraId="30C9307E" w14:textId="31562685" w:rsidR="00E43E57" w:rsidRPr="00B97723" w:rsidRDefault="00E43E57" w:rsidP="003C0A96">
      <w:pPr>
        <w:spacing w:after="120" w:line="240" w:lineRule="auto"/>
        <w:jc w:val="both"/>
        <w:rPr>
          <w:rFonts w:ascii="Arial" w:hAnsi="Arial" w:cs="Arial"/>
        </w:rPr>
      </w:pPr>
    </w:p>
    <w:p w14:paraId="51108080" w14:textId="26E17C13" w:rsidR="00E43E57" w:rsidRPr="00B97723" w:rsidRDefault="00B51573" w:rsidP="003C0A96">
      <w:pPr>
        <w:spacing w:after="120" w:line="240" w:lineRule="auto"/>
        <w:jc w:val="both"/>
        <w:rPr>
          <w:rFonts w:ascii="Arial" w:hAnsi="Arial" w:cs="Arial"/>
          <w:b/>
          <w:bCs/>
        </w:rPr>
      </w:pPr>
      <w:r w:rsidRPr="00B97723">
        <w:rPr>
          <w:rFonts w:ascii="Arial" w:hAnsi="Arial" w:cs="Arial"/>
          <w:b/>
          <w:bCs/>
        </w:rPr>
        <w:t>K 73. členu (obveznosti vodje nazora)</w:t>
      </w:r>
    </w:p>
    <w:p w14:paraId="27D5BF3C" w14:textId="77777777" w:rsidR="00B51573" w:rsidRPr="00B97723" w:rsidRDefault="00B51573" w:rsidP="00B51573">
      <w:pPr>
        <w:spacing w:after="120" w:line="240" w:lineRule="auto"/>
        <w:jc w:val="both"/>
        <w:rPr>
          <w:rFonts w:ascii="Arial" w:hAnsi="Arial" w:cs="Arial"/>
        </w:rPr>
      </w:pPr>
      <w:r w:rsidRPr="00B97723">
        <w:rPr>
          <w:rFonts w:ascii="Arial" w:hAnsi="Arial" w:cs="Arial"/>
        </w:rPr>
        <w:lastRenderedPageBreak/>
        <w:t>Svoje ugotovitve vodja nadzora vpisuje v gradbeni dnevnik, ki je najpomembnejši dokument, iz katerega pristojni gradbeni inšpektor in upravni organ za gradbene zadeve pri izdaji uporabnega dovoljenja črpata podatke o tem, kaj se je dogajalo med samo gradnjo.</w:t>
      </w:r>
    </w:p>
    <w:p w14:paraId="4E163132" w14:textId="77777777" w:rsidR="00B51573" w:rsidRPr="00B97723" w:rsidRDefault="00B51573" w:rsidP="00B51573">
      <w:pPr>
        <w:spacing w:after="120" w:line="240" w:lineRule="auto"/>
        <w:jc w:val="both"/>
        <w:rPr>
          <w:rFonts w:ascii="Arial" w:hAnsi="Arial" w:cs="Arial"/>
        </w:rPr>
      </w:pPr>
      <w:r w:rsidRPr="00B97723">
        <w:rPr>
          <w:rFonts w:ascii="Arial" w:hAnsi="Arial" w:cs="Arial"/>
        </w:rPr>
        <w:t>Ob ugotovitvi nepravilnosti glede izvajanja gradnje je vodja nadzora te dolžan sporočiti investitorju, nadzorniku in izvajalcu. Vodja nadzora lahko v skrajnem primeru, če investitor in izvajalec opozorila v zvezi z ugotovljenimi napakami ignorirata, te napake prijavi tudi gradbeni inšpekciji, etično in z vidika strokovne integritete pravilno pa bi bilo tudi, da v takem primeru nadzornik z vodjo nadzora investitorju odpove sodelovanje.</w:t>
      </w:r>
    </w:p>
    <w:p w14:paraId="33619A67" w14:textId="3687CFA2" w:rsidR="00B51573" w:rsidRPr="00B97723" w:rsidRDefault="00B51573" w:rsidP="00B51573">
      <w:pPr>
        <w:spacing w:after="120" w:line="240" w:lineRule="auto"/>
        <w:jc w:val="both"/>
        <w:rPr>
          <w:rFonts w:ascii="Arial" w:hAnsi="Arial" w:cs="Arial"/>
        </w:rPr>
      </w:pPr>
      <w:r w:rsidRPr="00B97723">
        <w:rPr>
          <w:rFonts w:ascii="Arial" w:hAnsi="Arial" w:cs="Arial"/>
        </w:rPr>
        <w:t>Vodja nadzora mora še pred začetkom izvajanja gradnje, dokumentacijo za izvedbo pregledati in se tako z njo seznaniti in investitorja in projektanta opozoriti na morebitne napake, v kolikor jih opazi. S tem vodji nadzora ni dana naloga revidiranja dokumentacije, pač je to zgolj dodatna varovalka, da se v primeru opaženih očitnih napak res naredi vse, kar je potrebno, da se te napake odpravijo. Če se napake ne bi odpravile, bi tudi vodja nadzora težko izpolnil obligacijo truda, da izpolni obveznost, da izvaja nadzor nad izvajanjem gradnje objekta tako, da bo zagotovljeno izpolnjevanje zahtev tega zakona, preventivno delovanje in pravočasno preprečevanje napak.</w:t>
      </w:r>
    </w:p>
    <w:p w14:paraId="13353F3D" w14:textId="7CC7C246" w:rsidR="00B51573" w:rsidRPr="00B97723" w:rsidRDefault="00B51573" w:rsidP="00B51573">
      <w:pPr>
        <w:spacing w:after="120" w:line="240" w:lineRule="auto"/>
        <w:jc w:val="both"/>
        <w:rPr>
          <w:rFonts w:ascii="Arial" w:hAnsi="Arial" w:cs="Arial"/>
        </w:rPr>
      </w:pPr>
    </w:p>
    <w:p w14:paraId="23D78ECC" w14:textId="77777777" w:rsidR="00B51573" w:rsidRPr="00B97723" w:rsidRDefault="00B51573" w:rsidP="00B51573">
      <w:pPr>
        <w:spacing w:after="120" w:line="240" w:lineRule="auto"/>
        <w:jc w:val="both"/>
        <w:rPr>
          <w:rFonts w:ascii="Arial" w:hAnsi="Arial" w:cs="Arial"/>
          <w:b/>
          <w:bCs/>
        </w:rPr>
      </w:pPr>
      <w:r w:rsidRPr="00B97723">
        <w:rPr>
          <w:rFonts w:ascii="Arial" w:hAnsi="Arial" w:cs="Arial"/>
          <w:b/>
          <w:bCs/>
        </w:rPr>
        <w:t>K 74. členu (ureditev in označitev gradbišča)</w:t>
      </w:r>
    </w:p>
    <w:p w14:paraId="25DC1A5E" w14:textId="535CA29F" w:rsidR="00B51573" w:rsidRPr="00B97723" w:rsidRDefault="00B51573" w:rsidP="00B51573">
      <w:pPr>
        <w:spacing w:after="120" w:line="240" w:lineRule="auto"/>
        <w:jc w:val="both"/>
        <w:rPr>
          <w:rFonts w:ascii="Arial" w:hAnsi="Arial" w:cs="Arial"/>
        </w:rPr>
      </w:pPr>
      <w:r w:rsidRPr="00B97723">
        <w:rPr>
          <w:rFonts w:ascii="Arial" w:hAnsi="Arial" w:cs="Arial"/>
        </w:rPr>
        <w:t>Člen določa obveznost ograditve, zavarovanja in označitve novogradenj, rekonstrukcije ali odstranitev zahtevnih in manj zahtevnih objektov. Predpisano je tudi, da je treba gradbišče ograditi tudi če gre za gradnjo nezahtevnega objekta, enostavnega objekta, manjšo rekonstrukcijo, vzdrževanje zunanjosti objektov in odstranitev manj zahtevnega objekta ali vzdrževalna dela v javno korist, če se taka gradnja ali dela izvajajo na zemljiščih ob javnih površinah.</w:t>
      </w:r>
    </w:p>
    <w:p w14:paraId="07EC41EC" w14:textId="77777777" w:rsidR="00B51573" w:rsidRPr="00B97723" w:rsidRDefault="00B51573" w:rsidP="00B51573">
      <w:pPr>
        <w:spacing w:after="120" w:line="240" w:lineRule="auto"/>
        <w:jc w:val="both"/>
        <w:rPr>
          <w:rFonts w:ascii="Arial" w:hAnsi="Arial" w:cs="Arial"/>
        </w:rPr>
      </w:pPr>
      <w:r w:rsidRPr="00B97723">
        <w:rPr>
          <w:rFonts w:ascii="Arial" w:hAnsi="Arial" w:cs="Arial"/>
        </w:rPr>
        <w:t xml:space="preserve">Izrecno je navedeno, katera dokumentacija mora biti v papirni ali elektronski obliki ves čas dostopna na gradbišču. To pomeni, da ni nujno, da je na vsakem gradbišču organizirana gradbiščna pisarna za stalno hrambo dokumentov, temveč le, da morajo dokumenti biti v času izvajanja gradnje vedno na razpolago na gradbišču. S tem se odpravlja situacije, da bi se dela izvajala brez ustrezne dokumentacije in se omogoča učinkovitejši nadzor gradbene inšpekcije. </w:t>
      </w:r>
    </w:p>
    <w:p w14:paraId="167503B3" w14:textId="02DAFC3E" w:rsidR="00B51573" w:rsidRPr="00B97723" w:rsidRDefault="00B51573" w:rsidP="00B51573">
      <w:pPr>
        <w:spacing w:after="120" w:line="240" w:lineRule="auto"/>
        <w:jc w:val="both"/>
        <w:rPr>
          <w:rFonts w:ascii="Arial" w:hAnsi="Arial" w:cs="Arial"/>
        </w:rPr>
      </w:pPr>
      <w:r w:rsidRPr="00B97723">
        <w:rPr>
          <w:rFonts w:ascii="Arial" w:hAnsi="Arial" w:cs="Arial"/>
        </w:rPr>
        <w:t xml:space="preserve">Predvidena je tudi izdelava novega pravilnika v zvezi z gradbiščno tablo, načinom označitve gradbišča, ograditve gradbišča glede gradbenega dnevnika in glede načrta organizacije gradbišča, ki mora biti na gradbišču. Z vladno uredbo se predpišejo tudi druge zahteve, ki jih je na gradbišču treba upoštevati </w:t>
      </w:r>
    </w:p>
    <w:p w14:paraId="21786C4B" w14:textId="260B90E5" w:rsidR="00B51573" w:rsidRPr="00B97723" w:rsidRDefault="00B51573" w:rsidP="00B51573">
      <w:pPr>
        <w:spacing w:after="120" w:line="240" w:lineRule="auto"/>
        <w:jc w:val="both"/>
        <w:rPr>
          <w:rFonts w:ascii="Arial" w:hAnsi="Arial" w:cs="Arial"/>
        </w:rPr>
      </w:pPr>
    </w:p>
    <w:p w14:paraId="58D25218" w14:textId="77777777" w:rsidR="00B51573" w:rsidRPr="00B97723" w:rsidRDefault="00B51573" w:rsidP="00B51573">
      <w:pPr>
        <w:spacing w:after="120" w:line="240" w:lineRule="auto"/>
        <w:jc w:val="both"/>
        <w:rPr>
          <w:rFonts w:ascii="Arial" w:hAnsi="Arial" w:cs="Arial"/>
          <w:b/>
        </w:rPr>
      </w:pPr>
      <w:r w:rsidRPr="00B97723">
        <w:rPr>
          <w:rFonts w:ascii="Arial" w:hAnsi="Arial" w:cs="Arial"/>
          <w:b/>
        </w:rPr>
        <w:t>K 75. členu (dopustna manjša odstopanja od gradbenega dovoljenja)</w:t>
      </w:r>
    </w:p>
    <w:p w14:paraId="17A4543D" w14:textId="77777777" w:rsidR="00B51573" w:rsidRPr="00B97723" w:rsidRDefault="00B51573" w:rsidP="00B51573">
      <w:pPr>
        <w:spacing w:after="120" w:line="240" w:lineRule="auto"/>
        <w:jc w:val="both"/>
        <w:rPr>
          <w:rFonts w:ascii="Arial" w:hAnsi="Arial" w:cs="Arial"/>
        </w:rPr>
      </w:pPr>
      <w:r w:rsidRPr="00B97723">
        <w:rPr>
          <w:rFonts w:ascii="Arial" w:hAnsi="Arial" w:cs="Arial"/>
        </w:rPr>
        <w:t>Spremembe od izdelave projektne dokumentacije za pridobitev mnenj in gradbenega dovoljenja do izdelave projektne dokumentacije za izvedbo gradnje ali med samo gradnjo so iz takšnih in drugačnih objektivnih razlogov dejstvo. V praksi izvajanja gradenj je na centimeter prikazane gabarite objekta in druge lastnosti gradnje skoraj nemogoče doseči, med gradnjo pa prihaja tudi do raznih nepredvidljivih okoliščin, zaradi katerih je treba v manjšem obsegu odstopiti od gradbenega dovoljenja a bi bila vsaka zahteva po prekinitvi izvajanja gradnje zaradi takšnega manjšega odstopanja in zahteve po pridobitvi spremenjenega gradbenega dovoljenja, popolnoma nesorazmerna.</w:t>
      </w:r>
    </w:p>
    <w:p w14:paraId="164062C2" w14:textId="77777777" w:rsidR="00B51573" w:rsidRPr="00B97723" w:rsidRDefault="00B51573" w:rsidP="00B51573">
      <w:pPr>
        <w:spacing w:after="120" w:line="240" w:lineRule="auto"/>
        <w:jc w:val="both"/>
        <w:rPr>
          <w:rFonts w:ascii="Arial" w:hAnsi="Arial" w:cs="Arial"/>
        </w:rPr>
      </w:pPr>
      <w:r w:rsidRPr="00B97723">
        <w:rPr>
          <w:rFonts w:ascii="Arial" w:hAnsi="Arial" w:cs="Arial"/>
        </w:rPr>
        <w:t xml:space="preserve">V preteklosti je prav velik delež primerov neskladnih objektov nastal zaradi izogibanja investitorjev plačilu visokih komunalnih prispevkov. Ker je bilo plačilo komunalnega prispevka vezano na pridobitev gradbenega dovoljenja in se komunalni prispevek plačuje glede na površino objekta, so mnogi investitorji v projektni dokumentaciji (PGD) prikazali manjši objekt, nato pa zgradili bistveno večji objekt. Ker je bila s tem oškodovana občina in je bil to tudi eden največjih generatorjev neskladnih objektov je bil to ključni razlog, da je sedaj </w:t>
      </w:r>
      <w:r w:rsidRPr="00B97723">
        <w:rPr>
          <w:rFonts w:ascii="Arial" w:hAnsi="Arial" w:cs="Arial"/>
        </w:rPr>
        <w:lastRenderedPageBreak/>
        <w:t>obveznost plačila komunalnega prispevka prestavljena v fazo prijave začetka gradnje, s tem pa odpadejo tudi težave glede možnosti vračila komunalnega prispevka v primeru nerealizirane gradnje po gradbenem dovoljenju kar je bila prav tako ena izmed zaznanih težav v praksi.</w:t>
      </w:r>
    </w:p>
    <w:p w14:paraId="3F19619A" w14:textId="194145C8" w:rsidR="00B51573" w:rsidRPr="00B97723" w:rsidRDefault="00B51573" w:rsidP="00B51573">
      <w:pPr>
        <w:spacing w:after="120" w:line="240" w:lineRule="auto"/>
        <w:jc w:val="both"/>
        <w:rPr>
          <w:rFonts w:ascii="Arial" w:hAnsi="Arial" w:cs="Arial"/>
        </w:rPr>
      </w:pPr>
      <w:r w:rsidRPr="00B97723">
        <w:rPr>
          <w:rFonts w:ascii="Arial" w:hAnsi="Arial" w:cs="Arial"/>
        </w:rPr>
        <w:t>V prvem odstavku so navedena dopustna manjša odstopanja, ki veljajo za vse objekte. S dopustnimi manjšimi odstopanji se ne sme posegati na druga zemljišča, objekt pa se horizontalno lahko premika na zemljišču do enega metra. V kolikor si bodo projektanti pri nadaljnjem projektiranju (izdelavi projektne dokumentacije za izvedbo gradnje) želeli pustiti nekaj manevrskega prostora (posamezne dimenzije se lahko spremenijo do 0,5 m) bodo morali paziti na obliko gradbene parcele, saj se ta zaradi dopustnih manjših odstopanj ne sme spremeniti. V kolikor je bile v postopku izdaje gradbenega dovoljenja zaradi manjših odmikov od parcelne meje pridobljeno soglasje lastnikov sosednje nepremičnine, se z dopustnimi manjšimi odstopanji, dogovorjeni odmiki ne smejo zmanjševati</w:t>
      </w:r>
      <w:r w:rsidR="0062294B" w:rsidRPr="00B97723">
        <w:rPr>
          <w:rFonts w:ascii="Arial" w:hAnsi="Arial" w:cs="Arial"/>
        </w:rPr>
        <w:t xml:space="preserve"> in ne smejo vplivati na pravice strank vključenih v postopek izdaje gradbenega dovoljenja.</w:t>
      </w:r>
    </w:p>
    <w:p w14:paraId="4BC22278" w14:textId="1BDBD635" w:rsidR="00B51573" w:rsidRPr="00B97723" w:rsidRDefault="00B51573" w:rsidP="00B51573">
      <w:pPr>
        <w:spacing w:after="120" w:line="240" w:lineRule="auto"/>
        <w:jc w:val="both"/>
        <w:rPr>
          <w:rFonts w:ascii="Arial" w:hAnsi="Arial" w:cs="Arial"/>
        </w:rPr>
      </w:pPr>
      <w:r w:rsidRPr="00B97723">
        <w:rPr>
          <w:rFonts w:ascii="Arial" w:hAnsi="Arial" w:cs="Arial"/>
        </w:rPr>
        <w:t>V drugem odstavku so navedena dopustna manjša odstopanja, ki veljajo za stavbe. Širina, višina, dolžina, globina, polmer in podobno, pa tudi ničelna kota pritličja, se ne smejo spremeniti za več kot 0,5 m.</w:t>
      </w:r>
      <w:r w:rsidR="0062294B" w:rsidRPr="00B97723">
        <w:rPr>
          <w:rFonts w:ascii="Arial" w:hAnsi="Arial" w:cs="Arial"/>
        </w:rPr>
        <w:t xml:space="preserve"> Ker zakon določa, da se za več kot pol metra ne smejo spremeniti posamezne zunanje mere, to pomeni, da se za več kot pol metra ne sme spremeniti dolžina, za več kot pol metra se ne sme povečati širina stavbe, enako velja za njeno višino. Pri tem gre za seštevek sprememb v posamezno smer, tako se npr. lahko dolžina poveča na obeh straneh, a skupaj seštevek dolžine ne sme spremeniti za več kot pol metra.</w:t>
      </w:r>
    </w:p>
    <w:p w14:paraId="24C267C7" w14:textId="04D785B5" w:rsidR="00B51573" w:rsidRPr="00B97723" w:rsidRDefault="00B51573" w:rsidP="00B51573">
      <w:pPr>
        <w:spacing w:after="120" w:line="240" w:lineRule="auto"/>
        <w:jc w:val="both"/>
        <w:rPr>
          <w:rFonts w:ascii="Arial" w:hAnsi="Arial" w:cs="Arial"/>
        </w:rPr>
      </w:pPr>
      <w:r w:rsidRPr="00B97723">
        <w:rPr>
          <w:rFonts w:ascii="Arial" w:hAnsi="Arial" w:cs="Arial"/>
        </w:rPr>
        <w:t>Dopustna manjša odstopanja se v fazi izdelave projektne dokumentacije za izvedbo prikažejo v tej dokumentaciji, v kolikor bi nastale med gradnjo in pomenijo spremembe od projektne dokumentacije za izvedbo gradnje se lahko izvedejo le v primeru, ko jih potrdi vodja projektiranja in jih vodja nadzora vpiše v gradbeni dnevnik.</w:t>
      </w:r>
      <w:r w:rsidR="0062294B" w:rsidRPr="00B97723">
        <w:rPr>
          <w:rFonts w:ascii="Arial" w:hAnsi="Arial" w:cs="Arial"/>
        </w:rPr>
        <w:t xml:space="preserve"> Seveda se zaradi spremembe popravi oziroma spremni le tisti del projektne dokumentacije, ki spremembo vsebuje.</w:t>
      </w:r>
    </w:p>
    <w:p w14:paraId="4769BCD9" w14:textId="0D93685D" w:rsidR="00B51573" w:rsidRPr="00B97723" w:rsidRDefault="00B51573" w:rsidP="00B51573">
      <w:pPr>
        <w:spacing w:after="120" w:line="240" w:lineRule="auto"/>
        <w:jc w:val="both"/>
        <w:rPr>
          <w:rFonts w:ascii="Arial" w:hAnsi="Arial" w:cs="Arial"/>
        </w:rPr>
      </w:pPr>
    </w:p>
    <w:p w14:paraId="0FEF8053" w14:textId="77777777" w:rsidR="00B51573" w:rsidRPr="00B97723" w:rsidRDefault="00B51573" w:rsidP="00B51573">
      <w:pPr>
        <w:spacing w:after="120" w:line="240" w:lineRule="auto"/>
        <w:jc w:val="both"/>
        <w:rPr>
          <w:rFonts w:ascii="Arial" w:hAnsi="Arial" w:cs="Arial"/>
          <w:b/>
          <w:bCs/>
        </w:rPr>
      </w:pPr>
      <w:r w:rsidRPr="00B97723">
        <w:rPr>
          <w:rFonts w:ascii="Arial" w:hAnsi="Arial" w:cs="Arial"/>
          <w:b/>
          <w:bCs/>
        </w:rPr>
        <w:t>K 76. členu (zahteva za izdajo uporabnega dovoljenja)</w:t>
      </w:r>
    </w:p>
    <w:p w14:paraId="721AADAA" w14:textId="77777777" w:rsidR="00B51573" w:rsidRPr="00B97723" w:rsidRDefault="00B51573" w:rsidP="00B51573">
      <w:pPr>
        <w:spacing w:after="120" w:line="240" w:lineRule="auto"/>
        <w:jc w:val="both"/>
        <w:rPr>
          <w:rFonts w:ascii="Arial" w:hAnsi="Arial" w:cs="Arial"/>
        </w:rPr>
      </w:pPr>
      <w:r w:rsidRPr="00B97723">
        <w:rPr>
          <w:rFonts w:ascii="Arial" w:hAnsi="Arial" w:cs="Arial"/>
        </w:rPr>
        <w:t>Praviloma se mora vsaka gradnja končati z izdajo uporabnega dovoljenja. Ta se daje za objekt in ne za investitorja, saj se v tem postopku ne preverja pravica graditi. Največkrat bo dal vlogo za izdajo uporabnega dovoljenja investitor, torej oseba, ki je pridobila gradbeno dovoljenje ali se je kasneje prijavila kot investitor. Včasih sam investitor ni zainteresiran, da pridobi uporabno dovoljenje (npr. zaradi izplačila pogodbenih obveznosti, vezanih na pridobitev uporabnega dovoljenja), zato je dana možnost, da zahtevek za izdajo uporabnega dovoljenja poda tudi drug vlagatelj (izvajalec, nadzornik, imetnik ustreznih stvarnih pravic na nepremičnini, npr. stečajni upravitelj, DUTB, lastnik posameznega dela stanovanja).</w:t>
      </w:r>
    </w:p>
    <w:p w14:paraId="048557D6" w14:textId="69E0F3F7" w:rsidR="00B51573" w:rsidRPr="00B97723" w:rsidRDefault="00B51573" w:rsidP="00B51573">
      <w:pPr>
        <w:spacing w:after="120" w:line="240" w:lineRule="auto"/>
        <w:jc w:val="both"/>
        <w:rPr>
          <w:rFonts w:ascii="Arial" w:hAnsi="Arial" w:cs="Arial"/>
        </w:rPr>
      </w:pPr>
      <w:r w:rsidRPr="00B97723">
        <w:rPr>
          <w:rFonts w:ascii="Arial" w:hAnsi="Arial" w:cs="Arial"/>
        </w:rPr>
        <w:t xml:space="preserve">Drugi odstavek člena določa dokumentacijo, ki jo mora vložnik priložiti vlogi. </w:t>
      </w:r>
      <w:r w:rsidR="0062294B" w:rsidRPr="00B97723">
        <w:rPr>
          <w:rFonts w:ascii="Arial" w:hAnsi="Arial" w:cs="Arial"/>
        </w:rPr>
        <w:t>Našteto v tem odstavku se šteje za obveze sestavine zahteve in je torej pogoj za popolnost vloge.</w:t>
      </w:r>
    </w:p>
    <w:p w14:paraId="0A8750A3" w14:textId="77777777" w:rsidR="00B51573" w:rsidRPr="00B97723" w:rsidRDefault="00B51573" w:rsidP="00B51573">
      <w:pPr>
        <w:spacing w:after="120" w:line="240" w:lineRule="auto"/>
        <w:jc w:val="both"/>
        <w:rPr>
          <w:rFonts w:ascii="Arial" w:hAnsi="Arial" w:cs="Arial"/>
        </w:rPr>
      </w:pPr>
      <w:r w:rsidRPr="00B97723">
        <w:rPr>
          <w:rFonts w:ascii="Arial" w:hAnsi="Arial" w:cs="Arial"/>
        </w:rPr>
        <w:t>Tretji odstavek definira dokazilo o zanesljivosti objekta.</w:t>
      </w:r>
    </w:p>
    <w:p w14:paraId="042D30EB" w14:textId="77777777" w:rsidR="00B51573" w:rsidRPr="00B97723" w:rsidRDefault="00B51573" w:rsidP="00B51573">
      <w:pPr>
        <w:spacing w:after="120" w:line="240" w:lineRule="auto"/>
        <w:jc w:val="both"/>
        <w:rPr>
          <w:rFonts w:ascii="Arial" w:hAnsi="Arial" w:cs="Arial"/>
        </w:rPr>
      </w:pPr>
      <w:r w:rsidRPr="00B97723">
        <w:rPr>
          <w:rFonts w:ascii="Arial" w:hAnsi="Arial" w:cs="Arial"/>
        </w:rPr>
        <w:t>V primeru izjemnih okoliščin (starost objekta, stečaj katerega od udeležencev, smrt) mora biti izdelan projekt izvedenih del, ni pa potrebno predložiti dokazila o zanesljivosti. V takem primeru zadostuje izjava, da so izpolnjene bistvene zahteve. To izjavo lahko podajo projektant, nadzornik ali izvajalec ter pooblaščeni arhitekt ali inženir teh udeležencev.</w:t>
      </w:r>
    </w:p>
    <w:p w14:paraId="54BA6795" w14:textId="77777777" w:rsidR="00B51573" w:rsidRPr="00B97723" w:rsidRDefault="00B51573" w:rsidP="00B51573">
      <w:pPr>
        <w:spacing w:after="120" w:line="240" w:lineRule="auto"/>
        <w:jc w:val="both"/>
        <w:rPr>
          <w:rFonts w:ascii="Arial" w:hAnsi="Arial" w:cs="Arial"/>
        </w:rPr>
      </w:pPr>
      <w:r w:rsidRPr="00B97723">
        <w:rPr>
          <w:rFonts w:ascii="Arial" w:hAnsi="Arial" w:cs="Arial"/>
        </w:rPr>
        <w:t>Glede na to, da je plačilo komunalnega prispevka pogoj za prijavo začetka gradnje, ki pa ni potrebna pri spremembah namembnosti je v petem odstavku določeno, da mora investitor zahtevku za izdajo uporabnega dovoljenja za spremembo namembnosti poleg predpisane dokumentacije priložiti tudi dokazilo o poravnani obveznosti, ki se nanaša na plačilo komunalnega prispevka.</w:t>
      </w:r>
    </w:p>
    <w:p w14:paraId="6B176471" w14:textId="2EC2E327" w:rsidR="00B51573" w:rsidRPr="00B97723" w:rsidRDefault="00B51573" w:rsidP="00B51573">
      <w:pPr>
        <w:spacing w:after="120" w:line="240" w:lineRule="auto"/>
        <w:jc w:val="both"/>
        <w:rPr>
          <w:rFonts w:ascii="Arial" w:hAnsi="Arial" w:cs="Arial"/>
        </w:rPr>
      </w:pPr>
      <w:r w:rsidRPr="00B97723">
        <w:rPr>
          <w:rFonts w:ascii="Arial" w:hAnsi="Arial" w:cs="Arial"/>
        </w:rPr>
        <w:lastRenderedPageBreak/>
        <w:t>Olajšan je postopek pridobivanja uporabnega dovoljenja za enostanovanjske stavbe. Zadostuje izdelana dokumentacija izvedenih del (z označenimi dopustnimi manjšimi odstopanji, če so bila izvedena) in izjava nadzornika in vodje nadzora, da takšna stavba izpolnjuje bistvene zahteve. V primeru, da je enostanovanjska hiša izvedena brez kakršnih koli odstopanj od dokumentacije za pridobitev gradbenega dovoljenja in dokumentacije za izvedbo, je v skladu s 24. in 25. členom Pravilnika o podrobnejši vsebini dokumentacije in obrazcih, povezanih z graditvijo objektov omogočeno, da se zahtevi za izdajo uporabnega dovoljenja priloži dokumentacija za izvedbo gradnje.</w:t>
      </w:r>
    </w:p>
    <w:p w14:paraId="0591256A" w14:textId="76D19FEF" w:rsidR="0062294B" w:rsidRPr="00B97723" w:rsidRDefault="0062294B" w:rsidP="00B51573">
      <w:pPr>
        <w:spacing w:after="120" w:line="240" w:lineRule="auto"/>
        <w:jc w:val="both"/>
        <w:rPr>
          <w:rFonts w:ascii="Arial" w:hAnsi="Arial" w:cs="Arial"/>
        </w:rPr>
      </w:pPr>
      <w:r w:rsidRPr="00B97723">
        <w:rPr>
          <w:rFonts w:ascii="Arial" w:hAnsi="Arial" w:cs="Arial"/>
        </w:rPr>
        <w:t>Kadar je vlagatelj zahteve za izdajo uporabnega dovoljenja vlagatelj, je stranka tudi investitor.</w:t>
      </w:r>
    </w:p>
    <w:p w14:paraId="7E069886" w14:textId="5E165173" w:rsidR="00FF365A" w:rsidRPr="00B97723" w:rsidRDefault="00FF365A" w:rsidP="00B51573">
      <w:pPr>
        <w:spacing w:after="120" w:line="240" w:lineRule="auto"/>
        <w:jc w:val="both"/>
        <w:rPr>
          <w:rFonts w:ascii="Arial" w:hAnsi="Arial" w:cs="Arial"/>
        </w:rPr>
      </w:pPr>
    </w:p>
    <w:p w14:paraId="7B5A9213" w14:textId="77777777" w:rsidR="00FF365A" w:rsidRPr="00B97723" w:rsidRDefault="00FF365A" w:rsidP="00FF365A">
      <w:pPr>
        <w:spacing w:after="120" w:line="240" w:lineRule="auto"/>
        <w:jc w:val="both"/>
        <w:rPr>
          <w:rFonts w:ascii="Arial" w:hAnsi="Arial" w:cs="Arial"/>
          <w:b/>
          <w:bCs/>
        </w:rPr>
      </w:pPr>
      <w:r w:rsidRPr="00B97723">
        <w:rPr>
          <w:rFonts w:ascii="Arial" w:hAnsi="Arial" w:cs="Arial"/>
          <w:b/>
          <w:bCs/>
        </w:rPr>
        <w:t>K 77. členu (postopek izdaje uporabnega dovoljenja)</w:t>
      </w:r>
    </w:p>
    <w:p w14:paraId="5CA2D0E5" w14:textId="7F39841F" w:rsidR="00FF365A" w:rsidRPr="00B97723" w:rsidRDefault="00FF365A" w:rsidP="00FF365A">
      <w:pPr>
        <w:spacing w:after="120" w:line="240" w:lineRule="auto"/>
        <w:jc w:val="both"/>
        <w:rPr>
          <w:rFonts w:ascii="Arial" w:hAnsi="Arial" w:cs="Arial"/>
        </w:rPr>
      </w:pPr>
      <w:r w:rsidRPr="00B97723">
        <w:rPr>
          <w:rFonts w:ascii="Arial" w:hAnsi="Arial" w:cs="Arial"/>
        </w:rPr>
        <w:t xml:space="preserve">Le za zahtevne objekte in objekte z vplivi na okolje se izvede poseben ugotovitven postopek s tehničnim pregledom. Uporabno dovoljenje za manj zahtevne objekte pristojni upravni organ izda brez tehničnega pregleda. </w:t>
      </w:r>
    </w:p>
    <w:p w14:paraId="193FA3E3" w14:textId="56A2BD40" w:rsidR="00FF365A" w:rsidRPr="00B97723" w:rsidRDefault="00FF365A" w:rsidP="00FF365A">
      <w:pPr>
        <w:spacing w:after="120" w:line="240" w:lineRule="auto"/>
        <w:jc w:val="both"/>
        <w:rPr>
          <w:rFonts w:ascii="Arial" w:hAnsi="Arial" w:cs="Arial"/>
        </w:rPr>
      </w:pPr>
      <w:r w:rsidRPr="00B97723">
        <w:rPr>
          <w:rFonts w:ascii="Arial" w:hAnsi="Arial" w:cs="Arial"/>
        </w:rPr>
        <w:t>Samo investitor oziroma vlagatelj lahko tudi pri manj zahtevnih objektih zahtevata izvedbo posebnega ugotovitvenega postopka s tehničnim pregledom. Ocena zakonodajalce je, da je z izjavo projektanta in vodje projektiranja projekta izvedenih del ter nadzornika in vodje nadzora, da so dela izvedena skladno z izdanim gradbenim dovoljenjem ter dokazilom o zanesljivosti objekta, s katerim nadzornik in izvajalci dokazujejo, da objekt glede izpolnjuje bistvene in druge zahteve in je skladen z izdanim gradbenim dovoljenjem zagotovljena zadostna gotovost, da je objekt primeren za uporabo, Gre namreč izjave in dokumente ki jih pripravijo in podpišejo osebe, ki opravljajmo regulirane poklice, njihovo delo pa je pod nadzorom zbornic.</w:t>
      </w:r>
    </w:p>
    <w:p w14:paraId="79B19622" w14:textId="2023B7C6" w:rsidR="00FF365A" w:rsidRPr="00B97723" w:rsidRDefault="00FF365A" w:rsidP="00FF365A">
      <w:pPr>
        <w:spacing w:after="120" w:line="240" w:lineRule="auto"/>
        <w:jc w:val="both"/>
        <w:rPr>
          <w:rFonts w:ascii="Arial" w:hAnsi="Arial" w:cs="Arial"/>
        </w:rPr>
      </w:pPr>
      <w:r w:rsidRPr="00B97723">
        <w:rPr>
          <w:rFonts w:ascii="Arial" w:hAnsi="Arial" w:cs="Arial"/>
          <w:lang w:eastAsia="ar-SA"/>
        </w:rPr>
        <w:t>Pridobljeno uporabno dovoljenje je tudi pogoj za dodelitev hišne številke, saj se je pri izvajanju prej veljavnih zakonov v praksi pokazalo, da investitorji uporabnega dovoljenja za dokončan objekt pogosto ne pridobivajo.</w:t>
      </w:r>
    </w:p>
    <w:p w14:paraId="3899A202" w14:textId="78E8E5D0" w:rsidR="00FF365A" w:rsidRPr="00B97723" w:rsidRDefault="00FF365A" w:rsidP="00FF365A">
      <w:pPr>
        <w:spacing w:after="120" w:line="240" w:lineRule="auto"/>
        <w:jc w:val="both"/>
        <w:rPr>
          <w:rFonts w:ascii="Arial" w:hAnsi="Arial" w:cs="Arial"/>
        </w:rPr>
      </w:pPr>
    </w:p>
    <w:p w14:paraId="4C293331" w14:textId="77777777" w:rsidR="00FF365A" w:rsidRPr="00B97723" w:rsidRDefault="00FF365A" w:rsidP="00FF365A">
      <w:pPr>
        <w:spacing w:after="120" w:line="240" w:lineRule="auto"/>
        <w:jc w:val="both"/>
        <w:rPr>
          <w:rFonts w:ascii="Arial" w:hAnsi="Arial" w:cs="Arial"/>
          <w:b/>
          <w:bCs/>
        </w:rPr>
      </w:pPr>
      <w:r w:rsidRPr="00B97723">
        <w:rPr>
          <w:rFonts w:ascii="Arial" w:hAnsi="Arial" w:cs="Arial"/>
          <w:b/>
          <w:bCs/>
        </w:rPr>
        <w:t>K 78. členu (komisija za tehnični pregled)</w:t>
      </w:r>
    </w:p>
    <w:p w14:paraId="639DCD51" w14:textId="77777777" w:rsidR="00FF365A" w:rsidRPr="00B97723" w:rsidRDefault="00FF365A" w:rsidP="00FF365A">
      <w:pPr>
        <w:spacing w:after="120" w:line="240" w:lineRule="auto"/>
        <w:jc w:val="both"/>
        <w:rPr>
          <w:rFonts w:ascii="Arial" w:hAnsi="Arial" w:cs="Arial"/>
        </w:rPr>
      </w:pPr>
      <w:r w:rsidRPr="00B97723">
        <w:rPr>
          <w:rFonts w:ascii="Arial" w:hAnsi="Arial" w:cs="Arial"/>
        </w:rPr>
        <w:t>Člen določa način določitve in člane komisije za tehnični pregled.</w:t>
      </w:r>
    </w:p>
    <w:p w14:paraId="37DA998F" w14:textId="77777777" w:rsidR="00FF365A" w:rsidRPr="00B97723" w:rsidRDefault="00FF365A" w:rsidP="00FF365A">
      <w:pPr>
        <w:spacing w:after="120" w:line="240" w:lineRule="auto"/>
        <w:jc w:val="both"/>
        <w:rPr>
          <w:rFonts w:ascii="Arial" w:hAnsi="Arial" w:cs="Arial"/>
        </w:rPr>
      </w:pPr>
      <w:r w:rsidRPr="00B97723">
        <w:rPr>
          <w:rFonts w:ascii="Arial" w:hAnsi="Arial" w:cs="Arial"/>
        </w:rPr>
        <w:t xml:space="preserve">Ker je v zakonu določeno, da se odločitev o zahtevi za izdajo uporabnega dovoljenja v posebnem ugotovitvenem postopku izda na podlagi mnenja komisije, pristojni upravni organ za gradbene zadeve po prejemu zahteve za izdajo gradbenega dovoljenja oziroma ko ta postane popolna, s sklepom določi komisijo za tehnični pregled in datum tehničnega pregleda, zoper takšen sklep pa ni možna pritožba. Člani komisije so pristojni mnenjedajalci. Mnenjedajalci na tehničnem pregledu preverijo ali so izpolnjeni pogoji, ki so jih na podlagi zakonskih predpisov zahtevali v predhodnih postopkih, ali pa se izjasnijo glede izvedenih rešitev. </w:t>
      </w:r>
    </w:p>
    <w:p w14:paraId="5841C376" w14:textId="77777777" w:rsidR="00FF365A" w:rsidRPr="00B97723" w:rsidRDefault="00FF365A" w:rsidP="00FF365A">
      <w:pPr>
        <w:spacing w:after="120" w:line="240" w:lineRule="auto"/>
        <w:jc w:val="both"/>
        <w:rPr>
          <w:rFonts w:ascii="Arial" w:hAnsi="Arial" w:cs="Arial"/>
        </w:rPr>
      </w:pPr>
      <w:r w:rsidRPr="00B97723">
        <w:rPr>
          <w:rFonts w:ascii="Arial" w:hAnsi="Arial" w:cs="Arial"/>
        </w:rPr>
        <w:t>V komisijo upravni organ lahko imenuje tudi potrebne izvedence. Za izvedence s področja arhitekturnih in inženirskih storitev se lahko imenujejo le pooblaščeni arhitekti in inženirji. strokovnjaki Na tehničnem pregledu lahko sodelujejo tudi predstavniki inšpekcij, zato se o tehničnem pregledu obvesti tudi njih.</w:t>
      </w:r>
    </w:p>
    <w:p w14:paraId="19C55A85" w14:textId="3C431B4A" w:rsidR="00FF365A" w:rsidRPr="00B97723" w:rsidRDefault="00FF365A" w:rsidP="00FF365A">
      <w:pPr>
        <w:spacing w:after="120" w:line="240" w:lineRule="auto"/>
        <w:jc w:val="both"/>
        <w:rPr>
          <w:rFonts w:ascii="Arial" w:hAnsi="Arial" w:cs="Arial"/>
        </w:rPr>
      </w:pPr>
      <w:r w:rsidRPr="00B97723">
        <w:rPr>
          <w:rFonts w:ascii="Arial" w:hAnsi="Arial" w:cs="Arial"/>
        </w:rPr>
        <w:t>Investitor mora na tehničnem pregledu zagotoviti sodelovanje vseh udeležencev pri graditvi, če to ni mogoče, pa na drug način zagotoviti, da je na tehničnem pregledu možno komisiji odgovoriti na vsa vprašanja v zvezi z obravnavano gradnjo.</w:t>
      </w:r>
    </w:p>
    <w:p w14:paraId="757ABF6B" w14:textId="010E6E66" w:rsidR="00FF365A" w:rsidRPr="00B97723" w:rsidRDefault="00FF365A" w:rsidP="00FF365A">
      <w:pPr>
        <w:spacing w:after="120" w:line="240" w:lineRule="auto"/>
        <w:jc w:val="both"/>
        <w:rPr>
          <w:rFonts w:ascii="Arial" w:hAnsi="Arial" w:cs="Arial"/>
        </w:rPr>
      </w:pPr>
    </w:p>
    <w:p w14:paraId="69E9015E" w14:textId="77777777" w:rsidR="00FF365A" w:rsidRPr="00B97723" w:rsidRDefault="00FF365A" w:rsidP="00FF365A">
      <w:pPr>
        <w:spacing w:after="120" w:line="240" w:lineRule="auto"/>
        <w:jc w:val="both"/>
        <w:rPr>
          <w:rFonts w:ascii="Arial" w:hAnsi="Arial" w:cs="Arial"/>
          <w:b/>
          <w:bCs/>
        </w:rPr>
      </w:pPr>
      <w:r w:rsidRPr="00B97723">
        <w:rPr>
          <w:rFonts w:ascii="Arial" w:hAnsi="Arial" w:cs="Arial"/>
          <w:b/>
          <w:bCs/>
        </w:rPr>
        <w:t>K 79. členu (tehnični pregled)</w:t>
      </w:r>
    </w:p>
    <w:p w14:paraId="2AE65262" w14:textId="77777777" w:rsidR="00FF365A" w:rsidRPr="00B97723" w:rsidRDefault="00FF365A" w:rsidP="00FF365A">
      <w:pPr>
        <w:spacing w:after="120" w:line="240" w:lineRule="auto"/>
        <w:jc w:val="both"/>
        <w:rPr>
          <w:rFonts w:ascii="Arial" w:hAnsi="Arial" w:cs="Arial"/>
        </w:rPr>
      </w:pPr>
      <w:r w:rsidRPr="00B97723">
        <w:rPr>
          <w:rFonts w:ascii="Arial" w:hAnsi="Arial" w:cs="Arial"/>
        </w:rPr>
        <w:lastRenderedPageBreak/>
        <w:t>Ker so s prisotnostjo na tehničnem pregledu pogosto težave, zlasti s prisotnostjo mnenjedajalcev, zakon to rešuje na način, da vzpostavlja domnevo strinjanja mnenjedajalcev z objektom, mnenjedajalec pa se lahko tudi odpove sodelovanju na tehničnem pregledu, kar pristojnemu organu za gradbene zadeve omogoči, da uporabno dovoljenje izda kljub neodzivnosti mnenjedajalca. Ta domneva je pomembna, saj omogoča nadaljevanje vodenja postopka oziroma izvedbo tehničnega pregleda kljub neaktivnosti mnenjedajalcev.</w:t>
      </w:r>
    </w:p>
    <w:p w14:paraId="60F34E45" w14:textId="77777777" w:rsidR="00FF365A" w:rsidRPr="00B97723" w:rsidRDefault="00FF365A" w:rsidP="00FF365A">
      <w:pPr>
        <w:spacing w:after="120" w:line="240" w:lineRule="auto"/>
        <w:jc w:val="both"/>
        <w:rPr>
          <w:rFonts w:ascii="Arial" w:hAnsi="Arial" w:cs="Arial"/>
        </w:rPr>
      </w:pPr>
      <w:r w:rsidRPr="00B97723">
        <w:rPr>
          <w:rFonts w:ascii="Arial" w:hAnsi="Arial" w:cs="Arial"/>
        </w:rPr>
        <w:t>Da se vzporedno o isti zadevi ne bi vodili postopki na inšpekciji in pri upravnem organu, zakon določa obvezno obveščanje upravnega organa s strani inšpekcijskih služb na ugotovljene pomanjkljivosti v času gradnje.</w:t>
      </w:r>
    </w:p>
    <w:p w14:paraId="710E90A5" w14:textId="77777777" w:rsidR="00FF365A" w:rsidRPr="00B97723" w:rsidRDefault="00FF365A" w:rsidP="00FF365A">
      <w:pPr>
        <w:spacing w:after="120" w:line="240" w:lineRule="auto"/>
        <w:jc w:val="both"/>
        <w:rPr>
          <w:rFonts w:ascii="Arial" w:hAnsi="Arial" w:cs="Arial"/>
        </w:rPr>
      </w:pPr>
      <w:r w:rsidRPr="00B97723">
        <w:rPr>
          <w:rFonts w:ascii="Arial" w:hAnsi="Arial" w:cs="Arial"/>
        </w:rPr>
        <w:t xml:space="preserve">Na tehničnem pregledu mora komisija za tehnični pregled preveriti izpolnjevanje pogojev za izdajo uporabnega dovoljenja in sicer so ugotovitve komisije ali je objekt zgrajen v skladu z gradbenim dovoljenjem ob upoštevanju dopustnih manjših odstopanj; ali je predložena dokumentacija (PID in DZO) izdelana v skladu s predpisi; ali so bili upoštevani pogoji za gradnjo določeni v gradbenem dovoljenju; ali je bila izvedena minimalna komunalna oskrba ter ali je za objekt treba izvesti poskusno obratovanje. </w:t>
      </w:r>
    </w:p>
    <w:p w14:paraId="56CFF324" w14:textId="77777777" w:rsidR="00FF365A" w:rsidRPr="00B97723" w:rsidRDefault="00FF365A" w:rsidP="00FF365A">
      <w:pPr>
        <w:spacing w:after="120" w:line="240" w:lineRule="auto"/>
        <w:jc w:val="both"/>
        <w:rPr>
          <w:rFonts w:ascii="Arial" w:hAnsi="Arial" w:cs="Arial"/>
        </w:rPr>
      </w:pPr>
      <w:r w:rsidRPr="00B97723">
        <w:rPr>
          <w:rFonts w:ascii="Arial" w:hAnsi="Arial" w:cs="Arial"/>
        </w:rPr>
        <w:t>Izpolnjevanje pogojev mnenjedajalcev je prvenstveno naloga le teh in ostali člani komisije niso obvezani opravljanja njihovih nalog.</w:t>
      </w:r>
    </w:p>
    <w:p w14:paraId="02AF86D2" w14:textId="77777777" w:rsidR="00FF365A" w:rsidRPr="00B97723" w:rsidRDefault="00FF365A" w:rsidP="00FF365A">
      <w:pPr>
        <w:spacing w:after="120" w:line="240" w:lineRule="auto"/>
        <w:jc w:val="both"/>
        <w:rPr>
          <w:rFonts w:ascii="Arial" w:hAnsi="Arial" w:cs="Arial"/>
        </w:rPr>
      </w:pPr>
      <w:r w:rsidRPr="00B97723">
        <w:rPr>
          <w:rFonts w:ascii="Arial" w:hAnsi="Arial" w:cs="Arial"/>
        </w:rPr>
        <w:t>Če se na tehničnem pregledu ugotovijo takšne pomanjkljivosti, ki jih je možno odpraviti, organ v zapisniku o tehničnem pregledu pozove investitorja k njihovi odpravi ter določi rok za odpravo.</w:t>
      </w:r>
    </w:p>
    <w:p w14:paraId="21AE02B8" w14:textId="34252814" w:rsidR="00FF365A" w:rsidRPr="00B97723" w:rsidRDefault="00FF365A" w:rsidP="00FF365A">
      <w:pPr>
        <w:spacing w:after="120" w:line="240" w:lineRule="auto"/>
        <w:jc w:val="both"/>
        <w:rPr>
          <w:rFonts w:ascii="Arial" w:hAnsi="Arial" w:cs="Arial"/>
        </w:rPr>
      </w:pPr>
      <w:r w:rsidRPr="00B97723">
        <w:rPr>
          <w:rFonts w:ascii="Arial" w:hAnsi="Arial" w:cs="Arial"/>
        </w:rPr>
        <w:t>V kolikor je bil za objekt izveden tehnični pregled po posebnih predpisih in se zahtevi za izdajo uporabnega dovoljenja predložijo dokazila o takem pregledu, upravni organ odloči ali že izveden pregled v celoti ali deloma nadomesti izvedbo posebnega ugotovitvenega postopka.</w:t>
      </w:r>
    </w:p>
    <w:p w14:paraId="107F4AA1" w14:textId="7E5EC146" w:rsidR="00FF365A" w:rsidRPr="00B97723" w:rsidRDefault="00FF365A" w:rsidP="00FF365A">
      <w:pPr>
        <w:spacing w:after="120" w:line="240" w:lineRule="auto"/>
        <w:jc w:val="both"/>
        <w:rPr>
          <w:rFonts w:ascii="Arial" w:hAnsi="Arial" w:cs="Arial"/>
        </w:rPr>
      </w:pPr>
    </w:p>
    <w:p w14:paraId="6DCC87C4" w14:textId="77777777" w:rsidR="00FF365A" w:rsidRPr="00B97723" w:rsidRDefault="00FF365A" w:rsidP="00FF365A">
      <w:pPr>
        <w:spacing w:after="120" w:line="240" w:lineRule="auto"/>
        <w:jc w:val="both"/>
        <w:rPr>
          <w:rFonts w:ascii="Arial" w:hAnsi="Arial" w:cs="Arial"/>
          <w:b/>
          <w:bCs/>
        </w:rPr>
      </w:pPr>
      <w:r w:rsidRPr="00B97723">
        <w:rPr>
          <w:rFonts w:ascii="Arial" w:hAnsi="Arial" w:cs="Arial"/>
          <w:b/>
          <w:bCs/>
        </w:rPr>
        <w:t>K 80. členu (poskusno obratovanje)</w:t>
      </w:r>
    </w:p>
    <w:p w14:paraId="5A8165FC" w14:textId="4FBA62E8" w:rsidR="00FF365A" w:rsidRPr="00B97723" w:rsidRDefault="00FF365A" w:rsidP="00FF365A">
      <w:pPr>
        <w:spacing w:after="120" w:line="240" w:lineRule="auto"/>
        <w:jc w:val="both"/>
        <w:rPr>
          <w:rFonts w:ascii="Arial" w:hAnsi="Arial" w:cs="Arial"/>
        </w:rPr>
      </w:pPr>
      <w:r w:rsidRPr="00B97723">
        <w:rPr>
          <w:rFonts w:ascii="Arial" w:hAnsi="Arial" w:cs="Arial"/>
        </w:rPr>
        <w:t>Zakon določa, da se poskusno obratovanje po določbah zakona izvede le če za objekt izvedena presoja vplivov na okolje in predpisi, ki urejajo varstvo okolja, določajo izvedbo prvih meritev in obratovalnega monitoringa ali če tako določajo predpisi, ki urejajo varstvo pred ionizirajočimi sevanji in jedrsko varnost. Poskusno obratovanje se tako loči od zagonskih meritev in preskusov, ki jih morajo izvajalci izvesti pred primopredajo objektov ali naprav, skladno z določbami drugih predpisov ali pogodbe.</w:t>
      </w:r>
    </w:p>
    <w:p w14:paraId="31325116" w14:textId="77777777" w:rsidR="00FF365A" w:rsidRPr="00B97723" w:rsidRDefault="00FF365A" w:rsidP="00FF365A">
      <w:pPr>
        <w:spacing w:after="120" w:line="240" w:lineRule="auto"/>
        <w:jc w:val="both"/>
        <w:rPr>
          <w:rFonts w:ascii="Arial" w:hAnsi="Arial" w:cs="Arial"/>
        </w:rPr>
      </w:pPr>
      <w:r w:rsidRPr="00B97723">
        <w:rPr>
          <w:rFonts w:ascii="Arial" w:hAnsi="Arial" w:cs="Arial"/>
        </w:rPr>
        <w:t>Poskusno obratovanje se izda na podlagi ugotovitev komisije za tehnični pregled.. Namen tega postopka je, da se v postopku pred izdajo uporabnega dovoljenja preveri delovanje objekta in ugotovi ali emisije, ki nastanejo zaradi njegovega obratovanja, ne presegajo dopustnih meja, ki so veljale v času izdelave Programa monitoringa.</w:t>
      </w:r>
    </w:p>
    <w:p w14:paraId="725D78FA" w14:textId="77777777" w:rsidR="00FF365A" w:rsidRPr="00B97723" w:rsidRDefault="00FF365A" w:rsidP="00FF365A">
      <w:pPr>
        <w:spacing w:after="120" w:line="240" w:lineRule="auto"/>
        <w:jc w:val="both"/>
        <w:rPr>
          <w:rFonts w:ascii="Arial" w:hAnsi="Arial" w:cs="Arial"/>
        </w:rPr>
      </w:pPr>
      <w:r w:rsidRPr="00B97723">
        <w:rPr>
          <w:rFonts w:ascii="Arial" w:hAnsi="Arial" w:cs="Arial"/>
        </w:rPr>
        <w:t>Ker je zaradi izvajanja dodatnih omilitvenih ukrepov potrebno zagotoviti časovno obdobje, se čas poskusnega obratovanja določi z odločbo in tako prepreči, da bi investitor ta čas izkoristil za delovanje, ne bi pa pristopil k odpravi pomanjkljivosti in izvedbi omilitvenih ukrepov.</w:t>
      </w:r>
    </w:p>
    <w:p w14:paraId="1429A2E1" w14:textId="3C714BAD" w:rsidR="00FF365A" w:rsidRPr="00B97723" w:rsidRDefault="00FF365A" w:rsidP="00FF365A">
      <w:pPr>
        <w:spacing w:after="120" w:line="240" w:lineRule="auto"/>
        <w:jc w:val="both"/>
        <w:rPr>
          <w:rFonts w:ascii="Arial" w:hAnsi="Arial" w:cs="Arial"/>
        </w:rPr>
      </w:pPr>
      <w:r w:rsidRPr="00B97723">
        <w:rPr>
          <w:rFonts w:ascii="Arial" w:hAnsi="Arial" w:cs="Arial"/>
        </w:rPr>
        <w:t>V času poskusnega obratovanja ima odločba o odreditvi poskusnega obratovanja enak učinek kot uporabno dovoljenje, zato je pomembno, da investitor upravnemu organu predloži prve meritve obratovalnega monitoringa pred iztekom obdobja poskusnega obratovanja, saj po izteku tega in pred pridobitvijo uporabnega dovoljenja, objekt ne sme obratovati.</w:t>
      </w:r>
    </w:p>
    <w:p w14:paraId="61710D2E" w14:textId="491375AD" w:rsidR="00FF365A" w:rsidRPr="00B97723" w:rsidRDefault="00FF365A" w:rsidP="00FF365A">
      <w:pPr>
        <w:spacing w:after="120" w:line="240" w:lineRule="auto"/>
        <w:jc w:val="both"/>
        <w:rPr>
          <w:rFonts w:ascii="Arial" w:hAnsi="Arial" w:cs="Arial"/>
        </w:rPr>
      </w:pPr>
    </w:p>
    <w:p w14:paraId="79127C1B" w14:textId="77777777" w:rsidR="00FF365A" w:rsidRPr="00B97723" w:rsidRDefault="00FF365A" w:rsidP="00FF365A">
      <w:pPr>
        <w:spacing w:after="120" w:line="240" w:lineRule="auto"/>
        <w:jc w:val="both"/>
        <w:rPr>
          <w:rFonts w:ascii="Arial" w:hAnsi="Arial" w:cs="Arial"/>
          <w:b/>
          <w:bCs/>
        </w:rPr>
      </w:pPr>
      <w:r w:rsidRPr="00B97723">
        <w:rPr>
          <w:rFonts w:ascii="Arial" w:hAnsi="Arial" w:cs="Arial"/>
          <w:b/>
          <w:bCs/>
        </w:rPr>
        <w:t>K 81. členu (odločanje o zahtevi za izdajo uporabnega dovoljenja)</w:t>
      </w:r>
    </w:p>
    <w:p w14:paraId="552FFF82" w14:textId="77777777" w:rsidR="00FF365A" w:rsidRPr="00B97723" w:rsidRDefault="00FF365A" w:rsidP="00FF365A">
      <w:pPr>
        <w:spacing w:after="120" w:line="240" w:lineRule="auto"/>
        <w:jc w:val="both"/>
        <w:rPr>
          <w:rFonts w:ascii="Arial" w:hAnsi="Arial" w:cs="Arial"/>
        </w:rPr>
      </w:pPr>
      <w:r w:rsidRPr="00B97723">
        <w:rPr>
          <w:rFonts w:ascii="Arial" w:hAnsi="Arial" w:cs="Arial"/>
        </w:rPr>
        <w:t>Brez pravnomočnega gradbenega dovoljenja in prijave začetka gradnje uporabnega dovoljenja ni mogoče izdati. Uporabnega dovoljenja tudi ni mogoče izdati v času zadržanja izvršitve gradbenega dovoljenja, v tem primeru se postopek prekine.</w:t>
      </w:r>
    </w:p>
    <w:p w14:paraId="2D6A070D" w14:textId="77777777" w:rsidR="00FF365A" w:rsidRPr="00B97723" w:rsidRDefault="00FF365A" w:rsidP="00FF365A">
      <w:pPr>
        <w:spacing w:after="120" w:line="240" w:lineRule="auto"/>
        <w:jc w:val="both"/>
        <w:rPr>
          <w:rFonts w:ascii="Arial" w:hAnsi="Arial" w:cs="Arial"/>
        </w:rPr>
      </w:pPr>
      <w:r w:rsidRPr="00B97723">
        <w:rPr>
          <w:rFonts w:ascii="Arial" w:hAnsi="Arial" w:cs="Arial"/>
        </w:rPr>
        <w:lastRenderedPageBreak/>
        <w:t>Ob popolnosti zahteve za izdajo uporabnega dovoljenja mora upravni organ za zahteven objekt in objekt z vplivi na okolje izdati uporabno dovoljenje po pozitivnih ugotovitvah komisije za tehnični pregled. V kolikor je bilo za objekt odrejeno poskusno obratovanje se izda uporabno dovoljenje na podlagi pozitivnih ugotovitev poročil o prvih meritvah in obratovalnem monitoringu.</w:t>
      </w:r>
    </w:p>
    <w:p w14:paraId="579D5BFB" w14:textId="77777777" w:rsidR="00FF365A" w:rsidRPr="00B97723" w:rsidRDefault="00FF365A" w:rsidP="00FF365A">
      <w:pPr>
        <w:spacing w:after="120" w:line="240" w:lineRule="auto"/>
        <w:jc w:val="both"/>
        <w:rPr>
          <w:rFonts w:ascii="Arial" w:hAnsi="Arial" w:cs="Arial"/>
        </w:rPr>
      </w:pPr>
      <w:r w:rsidRPr="00B97723">
        <w:rPr>
          <w:rFonts w:ascii="Arial" w:hAnsi="Arial" w:cs="Arial"/>
        </w:rPr>
        <w:t>Če se v postopku ugotovi, da je objekt neskladen ali nevaren in nepravilnosti investitor ne odpravi ali da je objekt nelegalen, ali investitor odrejenih pomanjkljivosti ne odpravi ali prve meritve izkazujejo preseganje okoljskih ali sevalnih mejnih vrednosti se zahteva za izdajo uporabnega dovoljenja zavrne.</w:t>
      </w:r>
    </w:p>
    <w:p w14:paraId="4ADE995B" w14:textId="58AE047C" w:rsidR="00FF365A" w:rsidRPr="00B97723" w:rsidRDefault="00FF365A" w:rsidP="00FF365A">
      <w:pPr>
        <w:spacing w:after="120" w:line="240" w:lineRule="auto"/>
        <w:jc w:val="both"/>
        <w:rPr>
          <w:rFonts w:ascii="Arial" w:hAnsi="Arial" w:cs="Arial"/>
        </w:rPr>
      </w:pPr>
      <w:r w:rsidRPr="00B97723">
        <w:rPr>
          <w:rFonts w:ascii="Arial" w:hAnsi="Arial" w:cs="Arial"/>
        </w:rPr>
        <w:t>Uporabnega dovoljenj ni mogoče izdati, če v primeru sočasne gradnje in opremljanja stavbnih zemljišč, predvidena komunalna oprema in objekti in omrežja druge gospodarske javne infrastrukture še ni bila zgrajena in predana.</w:t>
      </w:r>
    </w:p>
    <w:p w14:paraId="66515DF3" w14:textId="77777777" w:rsidR="00FF365A" w:rsidRPr="00B97723" w:rsidRDefault="00FF365A" w:rsidP="00FF365A">
      <w:pPr>
        <w:spacing w:after="120" w:line="240" w:lineRule="auto"/>
        <w:jc w:val="both"/>
        <w:rPr>
          <w:rFonts w:ascii="Arial" w:hAnsi="Arial" w:cs="Arial"/>
        </w:rPr>
      </w:pPr>
    </w:p>
    <w:p w14:paraId="17FDA2F2" w14:textId="5AB4D4B7" w:rsidR="00FF365A" w:rsidRPr="00B97723" w:rsidRDefault="00FF365A" w:rsidP="00FF365A">
      <w:pPr>
        <w:spacing w:after="120" w:line="240" w:lineRule="auto"/>
        <w:jc w:val="both"/>
        <w:rPr>
          <w:rFonts w:ascii="Arial" w:hAnsi="Arial" w:cs="Arial"/>
          <w:b/>
          <w:bCs/>
        </w:rPr>
      </w:pPr>
      <w:r w:rsidRPr="00B97723">
        <w:rPr>
          <w:rFonts w:ascii="Arial" w:hAnsi="Arial" w:cs="Arial"/>
          <w:b/>
          <w:bCs/>
        </w:rPr>
        <w:t>K 82. členu (uporabno dovoljenje za objekte zgrajene za odpravo posledic naravnih in drugih nesreč)</w:t>
      </w:r>
    </w:p>
    <w:p w14:paraId="26EEED61" w14:textId="473325E8" w:rsidR="00FF365A" w:rsidRPr="00B97723" w:rsidRDefault="00FF365A" w:rsidP="00FF365A">
      <w:pPr>
        <w:spacing w:after="120" w:line="240" w:lineRule="auto"/>
        <w:jc w:val="both"/>
        <w:rPr>
          <w:rFonts w:ascii="Arial" w:hAnsi="Arial" w:cs="Arial"/>
        </w:rPr>
      </w:pPr>
      <w:r w:rsidRPr="00B97723">
        <w:rPr>
          <w:rFonts w:ascii="Arial" w:hAnsi="Arial" w:cs="Arial"/>
        </w:rPr>
        <w:t>Ta in naslednji člen rešuje</w:t>
      </w:r>
      <w:r w:rsidR="0021467C" w:rsidRPr="00B97723">
        <w:rPr>
          <w:rFonts w:ascii="Arial" w:hAnsi="Arial" w:cs="Arial"/>
        </w:rPr>
        <w:t>ta</w:t>
      </w:r>
      <w:r w:rsidRPr="00B97723">
        <w:rPr>
          <w:rFonts w:ascii="Arial" w:hAnsi="Arial" w:cs="Arial"/>
        </w:rPr>
        <w:t xml:space="preserve"> primere pridobivanja uporabnega dovoljenja, ki jih je predhodno reševal 101. člen </w:t>
      </w:r>
      <w:r w:rsidR="00C913CF" w:rsidRPr="00B97723">
        <w:rPr>
          <w:rFonts w:ascii="Arial" w:hAnsi="Arial" w:cs="Arial"/>
        </w:rPr>
        <w:t>ZGO-1, a jih GZ</w:t>
      </w:r>
      <w:r w:rsidRPr="00B97723">
        <w:rPr>
          <w:rFonts w:ascii="Arial" w:hAnsi="Arial" w:cs="Arial"/>
        </w:rPr>
        <w:t xml:space="preserve"> v letu 2017 ni povzel. Ta člen rešuje primere ko so bili objekti, skladno z določbami 1. člena zakona, zgrajeni brez gradbenega dovoljenja. Taki objekti lahko ostanejo v uporabi, v </w:t>
      </w:r>
      <w:r w:rsidR="0021467C" w:rsidRPr="00B97723">
        <w:rPr>
          <w:rFonts w:ascii="Arial" w:hAnsi="Arial" w:cs="Arial"/>
        </w:rPr>
        <w:t>če</w:t>
      </w:r>
      <w:r w:rsidRPr="00B97723">
        <w:rPr>
          <w:rFonts w:ascii="Arial" w:hAnsi="Arial" w:cs="Arial"/>
        </w:rPr>
        <w:t xml:space="preserve"> investitor poda zahtevo za izdajo uporabnega dovoljenja v šestih mesecih po dokončanju objekta.</w:t>
      </w:r>
      <w:r w:rsidR="004F5647" w:rsidRPr="00B97723">
        <w:rPr>
          <w:rFonts w:ascii="Arial" w:hAnsi="Arial" w:cs="Arial"/>
        </w:rPr>
        <w:t xml:space="preserve"> Za takšen objekt niso izvzete zahteve drugih predpisov, ki jih je treba pred ali v postopku izdaje uporabnega dovoljenja upoštevati.</w:t>
      </w:r>
    </w:p>
    <w:p w14:paraId="0A965122" w14:textId="2FC1C2D6" w:rsidR="00FF365A" w:rsidRPr="00B97723" w:rsidRDefault="00FF365A" w:rsidP="00FF365A">
      <w:pPr>
        <w:spacing w:after="120" w:line="240" w:lineRule="auto"/>
        <w:jc w:val="both"/>
        <w:rPr>
          <w:rFonts w:ascii="Arial" w:hAnsi="Arial" w:cs="Arial"/>
        </w:rPr>
      </w:pPr>
    </w:p>
    <w:p w14:paraId="375C619C" w14:textId="469DFFDA" w:rsidR="0021467C" w:rsidRPr="00B97723" w:rsidRDefault="007554FB" w:rsidP="00FF365A">
      <w:pPr>
        <w:spacing w:after="120" w:line="240" w:lineRule="auto"/>
        <w:jc w:val="both"/>
        <w:rPr>
          <w:rFonts w:ascii="Arial" w:hAnsi="Arial" w:cs="Arial"/>
          <w:b/>
          <w:bCs/>
        </w:rPr>
      </w:pPr>
      <w:r w:rsidRPr="00B97723">
        <w:rPr>
          <w:rFonts w:ascii="Arial" w:hAnsi="Arial" w:cs="Arial"/>
          <w:b/>
          <w:bCs/>
        </w:rPr>
        <w:t>K 83</w:t>
      </w:r>
      <w:r w:rsidR="0021467C" w:rsidRPr="00B97723">
        <w:rPr>
          <w:rFonts w:ascii="Arial" w:hAnsi="Arial" w:cs="Arial"/>
          <w:b/>
          <w:bCs/>
        </w:rPr>
        <w:t>. členu (uporabno dovoljenje za objekte zgrajene z dopustnimi odstopanji)</w:t>
      </w:r>
    </w:p>
    <w:p w14:paraId="7C4A422E" w14:textId="4CE797E4" w:rsidR="003C0A96" w:rsidRPr="00B97723" w:rsidRDefault="0021467C" w:rsidP="003C0A96">
      <w:pPr>
        <w:spacing w:after="120" w:line="240" w:lineRule="auto"/>
        <w:jc w:val="both"/>
        <w:rPr>
          <w:rFonts w:ascii="Arial" w:hAnsi="Arial" w:cs="Arial"/>
        </w:rPr>
      </w:pPr>
      <w:r w:rsidRPr="00B97723">
        <w:rPr>
          <w:rFonts w:ascii="Arial" w:hAnsi="Arial" w:cs="Arial"/>
        </w:rPr>
        <w:t xml:space="preserve">Člen rešuje primere, ko je bilo gradbeno dovoljenje pridobljeno, gradnja končana, uporabno dovoljenje pa ni bilo pridobljeno. Če se zgrajen objekt od projekta, za katerega je bilo izdano gradbeno dovoljenje ni spremenil, oziroma se je spremenil le toliko kot to dopušča ta zakon za novo grajene objekte, se dopušča pridobitev gradbenega dovoljenja bodisi po predpisih, ki so veljali v času izdaje gradbenega dovoljenja bodisi v času pridobitve uporabnega dovoljenja. </w:t>
      </w:r>
    </w:p>
    <w:p w14:paraId="6BBAF3BF" w14:textId="7E25D221" w:rsidR="0021467C" w:rsidRPr="00B97723" w:rsidRDefault="0021467C" w:rsidP="003C0A96">
      <w:pPr>
        <w:spacing w:after="120" w:line="240" w:lineRule="auto"/>
        <w:jc w:val="both"/>
        <w:rPr>
          <w:rFonts w:ascii="Arial" w:hAnsi="Arial" w:cs="Arial"/>
        </w:rPr>
      </w:pPr>
    </w:p>
    <w:p w14:paraId="1435850C" w14:textId="4D811EA0" w:rsidR="0021467C" w:rsidRPr="00B97723" w:rsidRDefault="007554FB" w:rsidP="0021467C">
      <w:pPr>
        <w:spacing w:after="120" w:line="240" w:lineRule="auto"/>
        <w:jc w:val="both"/>
        <w:rPr>
          <w:rFonts w:ascii="Arial" w:hAnsi="Arial" w:cs="Arial"/>
          <w:b/>
          <w:bCs/>
        </w:rPr>
      </w:pPr>
      <w:r w:rsidRPr="00B97723">
        <w:rPr>
          <w:rFonts w:ascii="Arial" w:hAnsi="Arial" w:cs="Arial"/>
          <w:b/>
          <w:bCs/>
        </w:rPr>
        <w:t>K 84</w:t>
      </w:r>
      <w:r w:rsidR="0021467C" w:rsidRPr="00B97723">
        <w:rPr>
          <w:rFonts w:ascii="Arial" w:hAnsi="Arial" w:cs="Arial"/>
          <w:b/>
          <w:bCs/>
        </w:rPr>
        <w:t>. členu (evidentiranje objektov)</w:t>
      </w:r>
    </w:p>
    <w:p w14:paraId="0BFB43FD" w14:textId="1C7CB532" w:rsidR="0021467C" w:rsidRPr="00B97723" w:rsidRDefault="0021467C" w:rsidP="0021467C">
      <w:pPr>
        <w:spacing w:after="120" w:line="240" w:lineRule="auto"/>
        <w:jc w:val="both"/>
        <w:rPr>
          <w:rFonts w:ascii="Arial" w:hAnsi="Arial" w:cs="Arial"/>
        </w:rPr>
      </w:pPr>
      <w:r w:rsidRPr="00B97723">
        <w:rPr>
          <w:rFonts w:ascii="Arial" w:hAnsi="Arial" w:cs="Arial"/>
        </w:rPr>
        <w:t>V tem členu je obenem uzakonjena odprava administrativne ovire, ker gre za vzporedno vodenje dveh postopkov po načelu vse na enem mestu, po drugi strani pa se s predlagano rešitvijo zagotavlja temeljni cilj tega zakona, to je evidentiranje objektov. Predlog te rešitve najprej temelji na konceptu novega pravilnika o projektni dokumentaciji, ki predvideva, da bo po vzpostavitvi prostorskega informacijskega sistema (PIS), sestavni del projekta izvedenih del, ki je del zahteve za izdajo uporabnega dovoljenja, tudi ustrezni elaborat za vpis v kataster nepremičnin, če objekt še ni evidentiran. Po izdaji uporabnega dovoljenja bo pristojni upravni organ oziroma po vzpostavitvi PIS sam sistem posredoval elaborat na Geodetsko upravo Republike Slovenije, ki bo objekt vpisala v kataster stavb ali kataster gospodarske javne infrastrukture na podlagi same vloge za izdajo uporabnega dovoljenja in po izdaji uporabnega dovoljenja. V primeru potrebe po komuniciranju s stranko (vsebinske ali formalne dopolnitve), pa bo od tu dalje GURS komuniciral s samim investitorjem in se bo vodil postopek skladno z določbami zakona, ki ureja nepremičnine in ZUP.</w:t>
      </w:r>
    </w:p>
    <w:p w14:paraId="773FFCD4" w14:textId="6CD33DA9" w:rsidR="0021467C" w:rsidRPr="00B97723" w:rsidRDefault="0021467C" w:rsidP="0021467C">
      <w:pPr>
        <w:spacing w:after="120" w:line="240" w:lineRule="auto"/>
        <w:jc w:val="both"/>
        <w:rPr>
          <w:rFonts w:ascii="Arial" w:hAnsi="Arial" w:cs="Arial"/>
        </w:rPr>
      </w:pPr>
    </w:p>
    <w:p w14:paraId="7EF164EA" w14:textId="34290A47" w:rsidR="0021467C" w:rsidRPr="00B97723" w:rsidRDefault="007554FB" w:rsidP="0021467C">
      <w:pPr>
        <w:spacing w:after="120" w:line="240" w:lineRule="auto"/>
        <w:jc w:val="both"/>
        <w:rPr>
          <w:rFonts w:ascii="Arial" w:hAnsi="Arial" w:cs="Arial"/>
          <w:b/>
          <w:bCs/>
        </w:rPr>
      </w:pPr>
      <w:r w:rsidRPr="00B97723">
        <w:rPr>
          <w:rFonts w:ascii="Arial" w:hAnsi="Arial" w:cs="Arial"/>
          <w:b/>
          <w:bCs/>
        </w:rPr>
        <w:t>K 85</w:t>
      </w:r>
      <w:r w:rsidR="0021467C" w:rsidRPr="00B97723">
        <w:rPr>
          <w:rFonts w:ascii="Arial" w:hAnsi="Arial" w:cs="Arial"/>
          <w:b/>
          <w:bCs/>
        </w:rPr>
        <w:t>. členu (hramba dokumentacije)</w:t>
      </w:r>
    </w:p>
    <w:p w14:paraId="24727A86" w14:textId="402579B0" w:rsidR="0021467C" w:rsidRPr="00B97723" w:rsidRDefault="0021467C" w:rsidP="0021467C">
      <w:pPr>
        <w:spacing w:after="120" w:line="240" w:lineRule="auto"/>
        <w:jc w:val="both"/>
        <w:rPr>
          <w:rFonts w:ascii="Arial" w:hAnsi="Arial" w:cs="Arial"/>
        </w:rPr>
      </w:pPr>
      <w:r w:rsidRPr="00B97723">
        <w:rPr>
          <w:rFonts w:ascii="Arial" w:hAnsi="Arial" w:cs="Arial"/>
        </w:rPr>
        <w:t xml:space="preserve">Zakonodaja je vedno predpisovala, da mora dokumentacijo na podlagi katerega je bilo izdano gradbeno oz. uporabno dovoljenje z dovoljenji vred ves čas trajanja objekta hraniti </w:t>
      </w:r>
      <w:r w:rsidRPr="00B97723">
        <w:rPr>
          <w:rFonts w:ascii="Arial" w:hAnsi="Arial" w:cs="Arial"/>
        </w:rPr>
        <w:lastRenderedPageBreak/>
        <w:t xml:space="preserve">investitor, upravnemu organu pa je bila ta naloga običajno naložena za dobo 10 let. Tako določbo ima npr. </w:t>
      </w:r>
      <w:r w:rsidR="00C913CF" w:rsidRPr="00B97723">
        <w:rPr>
          <w:rFonts w:ascii="Arial" w:hAnsi="Arial" w:cs="Arial"/>
        </w:rPr>
        <w:t>ZGO-1</w:t>
      </w:r>
      <w:r w:rsidRPr="00B97723">
        <w:rPr>
          <w:rFonts w:ascii="Arial" w:hAnsi="Arial" w:cs="Arial"/>
        </w:rPr>
        <w:t xml:space="preserve"> iz leta 1973</w:t>
      </w:r>
      <w:r w:rsidR="007554FB" w:rsidRPr="00B97723">
        <w:rPr>
          <w:rFonts w:ascii="Arial" w:hAnsi="Arial" w:cs="Arial"/>
        </w:rPr>
        <w:t xml:space="preserve"> </w:t>
      </w:r>
      <w:r w:rsidRPr="00B97723">
        <w:rPr>
          <w:rFonts w:ascii="Arial" w:hAnsi="Arial" w:cs="Arial"/>
        </w:rPr>
        <w:t xml:space="preserve">navedeno v 34. </w:t>
      </w:r>
      <w:r w:rsidR="00C913CF" w:rsidRPr="00B97723">
        <w:rPr>
          <w:rFonts w:ascii="Arial" w:hAnsi="Arial" w:cs="Arial"/>
        </w:rPr>
        <w:t>č</w:t>
      </w:r>
      <w:r w:rsidRPr="00B97723">
        <w:rPr>
          <w:rFonts w:ascii="Arial" w:hAnsi="Arial" w:cs="Arial"/>
        </w:rPr>
        <w:t>l</w:t>
      </w:r>
      <w:r w:rsidR="00C913CF" w:rsidRPr="00B97723">
        <w:rPr>
          <w:rFonts w:ascii="Arial" w:hAnsi="Arial" w:cs="Arial"/>
        </w:rPr>
        <w:t xml:space="preserve">enu </w:t>
      </w:r>
      <w:r w:rsidRPr="00B97723">
        <w:rPr>
          <w:rFonts w:ascii="Arial" w:hAnsi="Arial" w:cs="Arial"/>
        </w:rPr>
        <w:t>ZGO</w:t>
      </w:r>
      <w:r w:rsidR="00C913CF" w:rsidRPr="00B97723">
        <w:rPr>
          <w:rFonts w:ascii="Arial" w:hAnsi="Arial" w:cs="Arial"/>
        </w:rPr>
        <w:t>-1 iz leta 1984 v 44. členu ZGO-1</w:t>
      </w:r>
      <w:r w:rsidRPr="00B97723">
        <w:rPr>
          <w:rFonts w:ascii="Arial" w:hAnsi="Arial" w:cs="Arial"/>
        </w:rPr>
        <w:t xml:space="preserve"> iz leta 2002 v 106</w:t>
      </w:r>
      <w:r w:rsidR="007554FB" w:rsidRPr="00B97723">
        <w:rPr>
          <w:rFonts w:ascii="Arial" w:hAnsi="Arial" w:cs="Arial"/>
        </w:rPr>
        <w:t>.</w:t>
      </w:r>
      <w:r w:rsidRPr="00B97723">
        <w:rPr>
          <w:rFonts w:ascii="Arial" w:hAnsi="Arial" w:cs="Arial"/>
        </w:rPr>
        <w:t xml:space="preserve"> oz. 107</w:t>
      </w:r>
      <w:r w:rsidR="007554FB" w:rsidRPr="00B97723">
        <w:rPr>
          <w:rFonts w:ascii="Arial" w:hAnsi="Arial" w:cs="Arial"/>
        </w:rPr>
        <w:t>.</w:t>
      </w:r>
      <w:r w:rsidRPr="00B97723">
        <w:rPr>
          <w:rFonts w:ascii="Arial" w:hAnsi="Arial" w:cs="Arial"/>
        </w:rPr>
        <w:t xml:space="preserve"> členu, </w:t>
      </w:r>
      <w:r w:rsidR="007554FB" w:rsidRPr="00B97723">
        <w:rPr>
          <w:rFonts w:ascii="Arial" w:hAnsi="Arial" w:cs="Arial"/>
        </w:rPr>
        <w:t xml:space="preserve">veljavni </w:t>
      </w:r>
      <w:r w:rsidR="000C10A1" w:rsidRPr="00B97723">
        <w:rPr>
          <w:rFonts w:ascii="Arial" w:hAnsi="Arial" w:cs="Arial"/>
        </w:rPr>
        <w:t>GZ</w:t>
      </w:r>
      <w:r w:rsidR="007554FB" w:rsidRPr="00B97723">
        <w:rPr>
          <w:rFonts w:ascii="Arial" w:hAnsi="Arial" w:cs="Arial"/>
        </w:rPr>
        <w:t xml:space="preserve"> pa v 85.</w:t>
      </w:r>
      <w:r w:rsidRPr="00B97723">
        <w:rPr>
          <w:rFonts w:ascii="Arial" w:hAnsi="Arial" w:cs="Arial"/>
        </w:rPr>
        <w:t xml:space="preserve"> členu. Žal se investitorji teh zavez niso držali, upravni organi pa so po 10 letnem obdobju gradivo odbirali, dokumentacijo običajno uničili, pred tem pa včasih pa celo pozivali investitorje, da naj v določenem roku to dokumentacijo prevzamejo. Tako so se v arhivih ohranile običajno le odločbe.</w:t>
      </w:r>
    </w:p>
    <w:p w14:paraId="5B31450E" w14:textId="17CAB048" w:rsidR="0021467C" w:rsidRPr="00B97723" w:rsidRDefault="0021467C" w:rsidP="0021467C">
      <w:pPr>
        <w:spacing w:after="120" w:line="240" w:lineRule="auto"/>
        <w:jc w:val="both"/>
        <w:rPr>
          <w:rFonts w:ascii="Arial" w:hAnsi="Arial" w:cs="Arial"/>
        </w:rPr>
      </w:pPr>
      <w:r w:rsidRPr="00B97723">
        <w:rPr>
          <w:rFonts w:ascii="Arial" w:hAnsi="Arial" w:cs="Arial"/>
        </w:rPr>
        <w:t>Z uveljavitvijo prostorskega informacijskega sistema bo vsa dokumentacija in dokumenti, vključno z odločbami trajno hranjena v elektronski obliki.</w:t>
      </w:r>
    </w:p>
    <w:p w14:paraId="13A8237E" w14:textId="77777777" w:rsidR="0021467C" w:rsidRPr="00B97723" w:rsidRDefault="0021467C" w:rsidP="0021467C">
      <w:pPr>
        <w:spacing w:after="120" w:line="240" w:lineRule="auto"/>
        <w:jc w:val="both"/>
        <w:rPr>
          <w:rFonts w:ascii="Arial" w:hAnsi="Arial" w:cs="Arial"/>
        </w:rPr>
      </w:pPr>
    </w:p>
    <w:p w14:paraId="5831CCD4" w14:textId="434D96B1" w:rsidR="007C2F26" w:rsidRPr="00B97723" w:rsidRDefault="007554FB" w:rsidP="00151D34">
      <w:pPr>
        <w:spacing w:after="120" w:line="240" w:lineRule="auto"/>
        <w:jc w:val="both"/>
        <w:rPr>
          <w:rFonts w:ascii="Arial" w:hAnsi="Arial" w:cs="Arial"/>
          <w:b/>
        </w:rPr>
      </w:pPr>
      <w:r w:rsidRPr="00B97723">
        <w:rPr>
          <w:rFonts w:ascii="Arial" w:hAnsi="Arial" w:cs="Arial"/>
          <w:b/>
        </w:rPr>
        <w:t>K 86</w:t>
      </w:r>
      <w:r w:rsidR="00FB25F8" w:rsidRPr="00B97723">
        <w:rPr>
          <w:rFonts w:ascii="Arial" w:hAnsi="Arial" w:cs="Arial"/>
          <w:b/>
        </w:rPr>
        <w:t>.</w:t>
      </w:r>
      <w:r w:rsidR="003C0A96" w:rsidRPr="00B97723">
        <w:rPr>
          <w:rFonts w:ascii="Arial" w:hAnsi="Arial" w:cs="Arial"/>
          <w:b/>
        </w:rPr>
        <w:t xml:space="preserve"> členu</w:t>
      </w:r>
      <w:r w:rsidR="00FB25F8" w:rsidRPr="00B97723">
        <w:rPr>
          <w:rFonts w:ascii="Arial" w:hAnsi="Arial" w:cs="Arial"/>
          <w:b/>
        </w:rPr>
        <w:t xml:space="preserve"> (vrstni red obravnave zadev)</w:t>
      </w:r>
    </w:p>
    <w:p w14:paraId="098BBBC2" w14:textId="77777777" w:rsidR="00FB25F8" w:rsidRPr="00B97723" w:rsidRDefault="00FB25F8" w:rsidP="00151D34">
      <w:pPr>
        <w:spacing w:after="120" w:line="240" w:lineRule="auto"/>
        <w:jc w:val="both"/>
        <w:rPr>
          <w:rFonts w:ascii="Arial" w:hAnsi="Arial" w:cs="Arial"/>
        </w:rPr>
      </w:pPr>
      <w:r w:rsidRPr="00B97723">
        <w:rPr>
          <w:rFonts w:ascii="Arial" w:hAnsi="Arial" w:cs="Arial"/>
        </w:rPr>
        <w:t>Poglavje o inšpekcijskem nadzoru se začne z določbo o vrstnem redu obravnave zadev. Določbo je vseboval tudi GZ in je namenjena inšpektorjem, da na podlagi navedenih kriterijev opredelijo vrstni red obravnavanja prijav in zadev. Podrobnejša merila se sprejemajo kot interni akt, ki se upoštevajoč načelo škodnega testa zaradi motenj ali resne ogroženosti delovanju organa, do katere bi lahko prišlo zaradi javnega razkritja teh podatkov, ne objavlja in se tudi ne omogoči dostopanja do teh podatkov na podlagi zahteve za dostop do informacij javnega značaja. Določba je bila sprejeta na podlagi pobude Računskega sodišča in Varuhinje človekovih pravic.</w:t>
      </w:r>
    </w:p>
    <w:p w14:paraId="50AEB3AE" w14:textId="77777777" w:rsidR="007C2F26" w:rsidRPr="00B97723" w:rsidRDefault="007C2F26" w:rsidP="00151D34">
      <w:pPr>
        <w:spacing w:after="120" w:line="240" w:lineRule="auto"/>
        <w:jc w:val="both"/>
        <w:rPr>
          <w:rFonts w:ascii="Arial" w:hAnsi="Arial" w:cs="Arial"/>
          <w:color w:val="0070C0"/>
        </w:rPr>
      </w:pPr>
    </w:p>
    <w:p w14:paraId="592FE883" w14:textId="77753636" w:rsidR="00FB25F8" w:rsidRPr="00B97723" w:rsidRDefault="007554FB" w:rsidP="00151D34">
      <w:pPr>
        <w:spacing w:after="120" w:line="240" w:lineRule="auto"/>
        <w:jc w:val="both"/>
        <w:rPr>
          <w:rFonts w:ascii="Arial" w:hAnsi="Arial" w:cs="Arial"/>
          <w:b/>
        </w:rPr>
      </w:pPr>
      <w:r w:rsidRPr="00B97723">
        <w:rPr>
          <w:rFonts w:ascii="Arial" w:hAnsi="Arial" w:cs="Arial"/>
          <w:b/>
        </w:rPr>
        <w:t>K 87</w:t>
      </w:r>
      <w:r w:rsidR="00FB25F8" w:rsidRPr="00B97723">
        <w:rPr>
          <w:rFonts w:ascii="Arial" w:hAnsi="Arial" w:cs="Arial"/>
          <w:b/>
        </w:rPr>
        <w:t xml:space="preserve">. </w:t>
      </w:r>
      <w:r w:rsidR="003C0A96" w:rsidRPr="00B97723">
        <w:rPr>
          <w:rFonts w:ascii="Arial" w:hAnsi="Arial" w:cs="Arial"/>
          <w:b/>
        </w:rPr>
        <w:t xml:space="preserve">členu </w:t>
      </w:r>
      <w:r w:rsidR="00FB25F8" w:rsidRPr="00B97723">
        <w:rPr>
          <w:rFonts w:ascii="Arial" w:hAnsi="Arial" w:cs="Arial"/>
          <w:b/>
        </w:rPr>
        <w:t>(pogoji za gradbenega inšpektorja</w:t>
      </w:r>
      <w:r w:rsidR="00E15271" w:rsidRPr="00B97723">
        <w:rPr>
          <w:rFonts w:ascii="Arial" w:hAnsi="Arial" w:cs="Arial"/>
          <w:b/>
        </w:rPr>
        <w:t>)</w:t>
      </w:r>
    </w:p>
    <w:p w14:paraId="1DF7BC50" w14:textId="77777777" w:rsidR="00E15271" w:rsidRPr="00B97723" w:rsidRDefault="00E15271" w:rsidP="00151D34">
      <w:pPr>
        <w:suppressAutoHyphens/>
        <w:overflowPunct w:val="0"/>
        <w:autoSpaceDE w:val="0"/>
        <w:spacing w:after="120" w:line="240" w:lineRule="auto"/>
        <w:jc w:val="both"/>
        <w:textAlignment w:val="baseline"/>
        <w:rPr>
          <w:rFonts w:ascii="Arial" w:hAnsi="Arial" w:cs="Arial"/>
        </w:rPr>
      </w:pPr>
      <w:r w:rsidRPr="00B97723">
        <w:rPr>
          <w:rFonts w:ascii="Arial" w:hAnsi="Arial" w:cs="Arial"/>
        </w:rPr>
        <w:t xml:space="preserve">Pogoje za gradbenega inšpektorja na splošno določata Zakon o javnih uslužbencih (Uradni list RS, št. 63/07 – uradno prečiščeno besedilo, 65/08, 69/08 – ZTFI-A, 69/08 – ZZavar-E, 40/12 – ZUJF in 158/20 – </w:t>
      </w:r>
      <w:proofErr w:type="spellStart"/>
      <w:r w:rsidRPr="00B97723">
        <w:rPr>
          <w:rFonts w:ascii="Arial" w:hAnsi="Arial" w:cs="Arial"/>
        </w:rPr>
        <w:t>ZIntPK</w:t>
      </w:r>
      <w:proofErr w:type="spellEnd"/>
      <w:r w:rsidRPr="00B97723">
        <w:rPr>
          <w:rFonts w:ascii="Arial" w:hAnsi="Arial" w:cs="Arial"/>
        </w:rPr>
        <w:t xml:space="preserve">-C, v nadaljevanju: ZJU) in Uredba o notranji organizaciji, sistemizaciji, delovnih mestih in nazivih v organih javne uprave in v pravosodnih organih (Uradni list RS, št. 58/03, 81/03, 109/03, 43/04, 58/04 – </w:t>
      </w:r>
      <w:proofErr w:type="spellStart"/>
      <w:r w:rsidRPr="00B97723">
        <w:rPr>
          <w:rFonts w:ascii="Arial" w:hAnsi="Arial" w:cs="Arial"/>
        </w:rPr>
        <w:t>popr</w:t>
      </w:r>
      <w:proofErr w:type="spellEnd"/>
      <w:r w:rsidRPr="00B97723">
        <w:rPr>
          <w:rFonts w:ascii="Arial" w:hAnsi="Arial" w:cs="Arial"/>
        </w:rPr>
        <w:t>., 138/04, 35/05, 60/05, 72/05, 112/05, 49/06, 140/06, 9/07, 33/08, 66/08, 88/08, 8/09, 63/09, 73/09, 11/10, 42/10, 82/10, 17/11, 14/12, 17/12, 23/12, 98/12, 16/13, 18/13, 36/13, 51/13, 59/13, 14/14, 28/14, 43/14, 76/14, 91/14, 36/15, 57/15, 4/16, 44/16, 58/16, 84/16, 8/17, 40/17, 41/17, 11/19, 25/19, 54/19, 67/19, 89/20, 104/20, 118/20 in 168/20, v nadaljevanju: Uredba), priloga I. Predpisano izobrazbo za inšpektorja pa je določena s tem členom. Z GZ je bila določena le izobrazba s področja arhitekture ali gradbeništva. Po tem zakonu pa se širi nabor izobrazbe, ki jo mora imeti gradbeni inšpektor za postopanje po določbah tega zakona, saj se njegova pristojnost širi na nadzor nad dokumentacije za izvedbo gradnje in izpolnjevanjem bistvenih zahtev. V členu določena potrebna izobrazba je s področja dejavnosti, ki jih lahko opravljajo pooblaščeni arhitekti in pooblaščeni inženirji. Z širjenjem nabora izobrazbe se širi krog možnih kandidatov za gradbenega inšpektorja in omogoči zaposlitev inšpektorjev, ki imajo bolj specifična znanja s področja graditev. Z razliko od GZ pa ta zakon določa pogoje samo za gradbene inšpektorje, to je državne gradbene inšpektorje in ne tudi za občinske inšpektorje.</w:t>
      </w:r>
    </w:p>
    <w:p w14:paraId="440010EB" w14:textId="77777777" w:rsidR="007C2F26" w:rsidRDefault="007C2F26" w:rsidP="00151D34">
      <w:pPr>
        <w:spacing w:after="120" w:line="240" w:lineRule="auto"/>
        <w:jc w:val="both"/>
        <w:rPr>
          <w:rFonts w:ascii="Arial" w:hAnsi="Arial" w:cs="Arial"/>
          <w:color w:val="0070C0"/>
        </w:rPr>
      </w:pPr>
    </w:p>
    <w:p w14:paraId="5195E8A1" w14:textId="79313AF7" w:rsidR="00E15271" w:rsidRPr="00B97723" w:rsidRDefault="007554FB" w:rsidP="00151D34">
      <w:pPr>
        <w:spacing w:after="120" w:line="240" w:lineRule="auto"/>
        <w:jc w:val="both"/>
        <w:rPr>
          <w:rFonts w:ascii="Arial" w:hAnsi="Arial" w:cs="Arial"/>
          <w:b/>
        </w:rPr>
      </w:pPr>
      <w:r w:rsidRPr="00B97723">
        <w:rPr>
          <w:rFonts w:ascii="Arial" w:hAnsi="Arial" w:cs="Arial"/>
          <w:b/>
        </w:rPr>
        <w:t>K 88</w:t>
      </w:r>
      <w:r w:rsidR="00F15EB5" w:rsidRPr="00B97723">
        <w:rPr>
          <w:rFonts w:ascii="Arial" w:hAnsi="Arial" w:cs="Arial"/>
          <w:b/>
        </w:rPr>
        <w:t>. člen</w:t>
      </w:r>
      <w:r w:rsidR="003C0A96" w:rsidRPr="00B97723">
        <w:rPr>
          <w:rFonts w:ascii="Arial" w:hAnsi="Arial" w:cs="Arial"/>
          <w:b/>
        </w:rPr>
        <w:t>u</w:t>
      </w:r>
      <w:r w:rsidR="00F15EB5" w:rsidRPr="00B97723">
        <w:rPr>
          <w:rFonts w:ascii="Arial" w:hAnsi="Arial" w:cs="Arial"/>
          <w:b/>
        </w:rPr>
        <w:t xml:space="preserve"> (inšpekcijski zavezanec)</w:t>
      </w:r>
    </w:p>
    <w:p w14:paraId="7F0A397B" w14:textId="3AA61E91" w:rsidR="00E15271" w:rsidRPr="00B97723" w:rsidRDefault="00E15271" w:rsidP="00151D34">
      <w:pPr>
        <w:spacing w:after="120" w:line="240" w:lineRule="auto"/>
        <w:jc w:val="both"/>
        <w:rPr>
          <w:rFonts w:ascii="Arial" w:hAnsi="Arial" w:cs="Arial"/>
        </w:rPr>
      </w:pPr>
      <w:r w:rsidRPr="00B97723">
        <w:rPr>
          <w:rFonts w:ascii="Arial" w:hAnsi="Arial" w:cs="Arial"/>
        </w:rPr>
        <w:t>Inšpekcijski zavezanec pri ukrepanju inšpekcije je načeloma investitor gradnje. Ker pa včasih investitorja ni mogoče ugotoviti ali pa je prišlo do prenosa lastništva na nepremičnini, je kot inšpekcijski zavezanec določen lastnik nepremičnine, torej zemljišča, na katerem se nahaja sporni objekt</w:t>
      </w:r>
      <w:r w:rsidR="004F5647" w:rsidRPr="00B97723">
        <w:rPr>
          <w:rFonts w:ascii="Arial" w:hAnsi="Arial" w:cs="Arial"/>
        </w:rPr>
        <w:t>, ali za sam objekt oziroma njegov del</w:t>
      </w:r>
      <w:r w:rsidRPr="00B97723">
        <w:rPr>
          <w:rFonts w:ascii="Arial" w:hAnsi="Arial" w:cs="Arial"/>
        </w:rPr>
        <w:t>, ali posameznega dela v etažni lastnini, oziroma lastnik objekta, če je na njem ustanovljena stavbna pravica.</w:t>
      </w:r>
    </w:p>
    <w:p w14:paraId="464C3173" w14:textId="40BD0EEA" w:rsidR="00E15271" w:rsidRPr="00B97723" w:rsidRDefault="00E15271" w:rsidP="00151D34">
      <w:pPr>
        <w:spacing w:after="120" w:line="240" w:lineRule="auto"/>
        <w:jc w:val="both"/>
        <w:rPr>
          <w:rFonts w:ascii="Arial" w:hAnsi="Arial" w:cs="Arial"/>
        </w:rPr>
      </w:pPr>
      <w:r w:rsidRPr="00B97723">
        <w:rPr>
          <w:rFonts w:ascii="Arial" w:hAnsi="Arial" w:cs="Arial"/>
        </w:rPr>
        <w:lastRenderedPageBreak/>
        <w:t>Poleg investitorja v postopku graditve nastopajo tudi projektant, izvajalec in nadzornik, ki so tudi lahko inšpekcijski zavezanci, če z ravnanjem ali opustitvijo dolžnega ravnanja povzročijo kršitev zahtev iz zakona. Zanje se izrekajo ukrepi odp</w:t>
      </w:r>
      <w:r w:rsidR="007554FB" w:rsidRPr="00B97723">
        <w:rPr>
          <w:rFonts w:ascii="Arial" w:hAnsi="Arial" w:cs="Arial"/>
        </w:rPr>
        <w:t>rave nepravilnosti v skladu s 96</w:t>
      </w:r>
      <w:r w:rsidRPr="00B97723">
        <w:rPr>
          <w:rFonts w:ascii="Arial" w:hAnsi="Arial" w:cs="Arial"/>
        </w:rPr>
        <w:t>. členom zakona.</w:t>
      </w:r>
    </w:p>
    <w:p w14:paraId="7411D5BA" w14:textId="77777777" w:rsidR="00E15271" w:rsidRPr="00B97723" w:rsidRDefault="00E15271" w:rsidP="00151D34">
      <w:pPr>
        <w:spacing w:after="120" w:line="240" w:lineRule="auto"/>
        <w:jc w:val="both"/>
        <w:rPr>
          <w:rFonts w:ascii="Arial" w:hAnsi="Arial" w:cs="Arial"/>
        </w:rPr>
      </w:pPr>
      <w:r w:rsidRPr="00B97723">
        <w:rPr>
          <w:rFonts w:ascii="Arial" w:hAnsi="Arial" w:cs="Arial"/>
        </w:rPr>
        <w:t>Ukrepi gradbene inšpekcije se izrekajo in veljajo tudi proti pravnim naslednikom inšpekcijskega zavezanca.</w:t>
      </w:r>
    </w:p>
    <w:p w14:paraId="6B412F50" w14:textId="66D29CD4" w:rsidR="00E15271" w:rsidRPr="00B97723" w:rsidRDefault="00E15271" w:rsidP="00151D34">
      <w:pPr>
        <w:spacing w:after="120" w:line="240" w:lineRule="auto"/>
        <w:jc w:val="both"/>
        <w:rPr>
          <w:rFonts w:ascii="Arial" w:hAnsi="Arial" w:cs="Arial"/>
        </w:rPr>
      </w:pPr>
      <w:r w:rsidRPr="00B97723">
        <w:rPr>
          <w:rFonts w:ascii="Arial" w:hAnsi="Arial" w:cs="Arial"/>
        </w:rPr>
        <w:t>Po tem zakonu v primeru nevarnih gradenj, ko po smrti inšpekcijskega zavezanca niso zaključeni postopki dedovanja ali ko ni znan zavezanec oziroma je njegovo prebivališče neznano ali ko zavezanec pravna oseba preneha, imajo vsi inšpektorji možnost, da ukrepe izrečejo občini, na katerem območju se nahaja nevaren objekt, ter ne več državi, kot je bilo določeno v GZ. V tem primeru ima občina iz naslova vseh stroškov, ki ji nastanejo zaradi izvrševanja inšpekcijskega ukrepa, do celotnega poplačila teh stroškov zakonito zastavno pravico na nepremičnini, ki je predmet inšpekcijskega ukrepa. Zakonita zastavna pravica se vpisuje in izbrisuje iz zemljiške knjige ob smiselni uporabi določb za vpis in izbris zaznambe inšpekcijskega ukr</w:t>
      </w:r>
      <w:r w:rsidR="000160F6" w:rsidRPr="00B97723">
        <w:rPr>
          <w:rFonts w:ascii="Arial" w:hAnsi="Arial" w:cs="Arial"/>
        </w:rPr>
        <w:t>epa in posebnih prepovedi po 108</w:t>
      </w:r>
      <w:r w:rsidRPr="00B97723">
        <w:rPr>
          <w:rFonts w:ascii="Arial" w:hAnsi="Arial" w:cs="Arial"/>
        </w:rPr>
        <w:t>. členu zakona.</w:t>
      </w:r>
    </w:p>
    <w:p w14:paraId="3EC0FBE2" w14:textId="77777777" w:rsidR="00E15271" w:rsidRPr="00B97723" w:rsidRDefault="00E15271" w:rsidP="00151D34">
      <w:pPr>
        <w:spacing w:after="120" w:line="240" w:lineRule="auto"/>
        <w:jc w:val="both"/>
        <w:rPr>
          <w:rFonts w:ascii="Arial" w:hAnsi="Arial" w:cs="Arial"/>
        </w:rPr>
      </w:pPr>
      <w:r w:rsidRPr="00B97723">
        <w:rPr>
          <w:rFonts w:ascii="Arial" w:hAnsi="Arial" w:cs="Arial"/>
        </w:rPr>
        <w:t>Inšpekcijski zavezanec po tem zakonu ima status inšpekcijskega zavezanca tudi v primerih, ko inšpekcijski nadzor izvajajo drugi inšpektorji, v skladu s pristojnostmi iz 10. člena.</w:t>
      </w:r>
    </w:p>
    <w:p w14:paraId="0C8BF5A1" w14:textId="77777777" w:rsidR="007C2F26" w:rsidRPr="00B97723" w:rsidRDefault="007C2F26" w:rsidP="00151D34">
      <w:pPr>
        <w:spacing w:after="120" w:line="240" w:lineRule="auto"/>
        <w:jc w:val="both"/>
        <w:rPr>
          <w:rFonts w:ascii="Arial" w:hAnsi="Arial" w:cs="Arial"/>
          <w:color w:val="0070C0"/>
        </w:rPr>
      </w:pPr>
    </w:p>
    <w:p w14:paraId="705AE3DF" w14:textId="57663257" w:rsidR="00F15EB5" w:rsidRPr="00B97723" w:rsidRDefault="007554FB" w:rsidP="00151D34">
      <w:pPr>
        <w:spacing w:after="120" w:line="240" w:lineRule="auto"/>
        <w:jc w:val="both"/>
        <w:rPr>
          <w:rFonts w:ascii="Arial" w:hAnsi="Arial" w:cs="Arial"/>
          <w:b/>
        </w:rPr>
      </w:pPr>
      <w:r w:rsidRPr="00B97723">
        <w:rPr>
          <w:rFonts w:ascii="Arial" w:hAnsi="Arial" w:cs="Arial"/>
          <w:b/>
        </w:rPr>
        <w:t>K 89</w:t>
      </w:r>
      <w:r w:rsidR="00F15EB5" w:rsidRPr="00B97723">
        <w:rPr>
          <w:rFonts w:ascii="Arial" w:hAnsi="Arial" w:cs="Arial"/>
          <w:b/>
        </w:rPr>
        <w:t>. členu (inšpekcijski ukrepi v zvezi s prijavo začetka gradnje in izpolnjevanjem bistvenih zahtev)</w:t>
      </w:r>
    </w:p>
    <w:p w14:paraId="69E4DFAA" w14:textId="77777777" w:rsidR="00F15EB5" w:rsidRPr="00B97723" w:rsidRDefault="00F15EB5" w:rsidP="00151D34">
      <w:pPr>
        <w:spacing w:after="120" w:line="240" w:lineRule="auto"/>
        <w:jc w:val="both"/>
        <w:rPr>
          <w:rFonts w:ascii="Arial" w:hAnsi="Arial" w:cs="Arial"/>
        </w:rPr>
      </w:pPr>
      <w:r w:rsidRPr="00B97723">
        <w:rPr>
          <w:rFonts w:ascii="Arial" w:hAnsi="Arial" w:cs="Arial"/>
        </w:rPr>
        <w:t xml:space="preserve">GZ je povsem na novo uvedel inšpekcijske ukrepe v zvezi s prijavo začetka gradnje in izpolnjevanjem bistvenih zahtev, s čimer je bila pogojena racionalizacija in krčenje obsega projektne dokumentacije za pridobitev gradbenega dovoljenja, ki je predmet zahteve za izdajo gradbenega dovoljenja. Dokumentacija za pridobitev gradbenega dovoljenja tako ne vsebuje več natančnih načrtov različnih strok in v njej se podrobno ne dokazuje izpolnjevanja bistvenih zahtev, temveč se v dokumentaciji za pridobitev gradbenega dovoljenja navajajo samo osnovni tehnični podatki, ki so potrebni za predstavitev objekta in preveritve glede vplivanja na pravice tretjih oseb. Posledično pa se izvaja nadzor inšpekcij nad prijavami začetka gradnje. Pri tem ima gradbena inšpekcija možnost ukrepanja, če se gradnja, za katero je predpisana prijava začetka gradnje, izvaja brez prijave, ali prijava nima vseh prilog, ki so določene v prvem, drugem ali tretjem odstavku 72. člena zakona, razen dokazila o plačilu komunalnega prispevka, saj naj bi Zakon o urejanju prostora v primeru neplačila komunalnega prispevka določil druge sankcije. Pristojni inšpektor ukrepa tudi če ugotovi, da bo zaradi nadaljevanja gradnje ogroženo izpolnjevanje bistvenih zahtev in zahtev iz drugih predpisov in če ugotovi, da se gradnja ne izvaja v skladu z projektno dokumentacijo za izvedbo gradnje. Glede na GZ pa ta zakona ne določa ukrepanje po tem členu, če ni imenovan nadzornik, kadar je njegovo imenovanje predpisano ter če se pri izvajanju gradnje ugotovijo takšne pomanjkljivosti, da bo zaradi njenega nadaljevanja ogroženo izpolnjevanje bistvenih zahtev. Za </w:t>
      </w:r>
      <w:proofErr w:type="spellStart"/>
      <w:r w:rsidRPr="00B97723">
        <w:rPr>
          <w:rFonts w:ascii="Arial" w:hAnsi="Arial" w:cs="Arial"/>
        </w:rPr>
        <w:t>neimenovanovanje</w:t>
      </w:r>
      <w:proofErr w:type="spellEnd"/>
      <w:r w:rsidRPr="00B97723">
        <w:rPr>
          <w:rFonts w:ascii="Arial" w:hAnsi="Arial" w:cs="Arial"/>
        </w:rPr>
        <w:t xml:space="preserve"> nadzornika lahko pristojni inšpektor ukrepa na podlagi splošne določbi o izrekanju ukrepov, vodi pa lahko tudi </w:t>
      </w:r>
      <w:proofErr w:type="spellStart"/>
      <w:r w:rsidRPr="00B97723">
        <w:rPr>
          <w:rFonts w:ascii="Arial" w:hAnsi="Arial" w:cs="Arial"/>
        </w:rPr>
        <w:t>prekrškovni</w:t>
      </w:r>
      <w:proofErr w:type="spellEnd"/>
      <w:r w:rsidRPr="00B97723">
        <w:rPr>
          <w:rFonts w:ascii="Arial" w:hAnsi="Arial" w:cs="Arial"/>
        </w:rPr>
        <w:t xml:space="preserve"> postopek. V primeru pomanjkljivosti, ki bi pripeljale do ogrožanja izpolnjevanja bistvenih zahtev, pa lahko pristojni inšpektor ukrepa ali na podlagi tega člena, ker gradnja ni izvedena v skladu s projektom za izvedbo del oziroma se lahko izrečejo ukrepi na podlagi splošne določbe o izrekanju ukrepov.</w:t>
      </w:r>
    </w:p>
    <w:p w14:paraId="0C656E21" w14:textId="77777777" w:rsidR="00F15EB5" w:rsidRPr="00B97723" w:rsidRDefault="00F15EB5" w:rsidP="00151D34">
      <w:pPr>
        <w:spacing w:after="120" w:line="240" w:lineRule="auto"/>
        <w:jc w:val="both"/>
        <w:rPr>
          <w:rFonts w:ascii="Arial" w:hAnsi="Arial" w:cs="Arial"/>
        </w:rPr>
      </w:pPr>
      <w:r w:rsidRPr="00B97723">
        <w:rPr>
          <w:rFonts w:ascii="Arial" w:hAnsi="Arial" w:cs="Arial"/>
        </w:rPr>
        <w:t xml:space="preserve">V navedenih primerih je predviden inšpekcijski ukrep odreditve odprave nepravilnosti in ustavitev izvajanja gradnje do njihove odprave. Če v zapovedanem roku nepravilnosti niso odpravljene, pristojni inšpektor izvede izvršilni postopek s prisilitvijo, pri čemer poskuša z izrekanjem denarne kazni zaradi neizvršitve ukrepa prisiliti zavezanca, da ukrep izvrši. Ta zakon v primerjavi z GZ nima več določb o nadaljevanju postopka s smiselno uporabo določb o nevarnem objektu, saj se lahko ukrepi za nevarni objekt izrečejo tudi kasneje, če se izkaže, da objekt izpolnjuje pogoje za nevaren objekt, to je da ne izpolnjuje bistvenih zahtev </w:t>
      </w:r>
      <w:r w:rsidRPr="00B97723">
        <w:rPr>
          <w:rFonts w:ascii="Arial" w:hAnsi="Arial" w:cs="Arial"/>
        </w:rPr>
        <w:lastRenderedPageBreak/>
        <w:t>in neposredno ogroža zdravje in življenje ljudi, premoženje večje vrednosti, promet ali sosednje objekte.</w:t>
      </w:r>
    </w:p>
    <w:p w14:paraId="2A3E94A6" w14:textId="77777777" w:rsidR="00F15EB5" w:rsidRPr="00B97723" w:rsidRDefault="00F15EB5" w:rsidP="00151D34">
      <w:pPr>
        <w:spacing w:after="120" w:line="240" w:lineRule="auto"/>
        <w:jc w:val="both"/>
        <w:rPr>
          <w:rFonts w:ascii="Arial" w:hAnsi="Arial" w:cs="Arial"/>
        </w:rPr>
      </w:pPr>
      <w:r w:rsidRPr="00B97723">
        <w:rPr>
          <w:rFonts w:ascii="Arial" w:hAnsi="Arial" w:cs="Arial"/>
        </w:rPr>
        <w:t>Predmetni člen uporabljajo tudi druge inšpekcije, kadar so pristojne v skladu z 10. členom zakona, pri čemer za njihovo ukrepanje velja definicija inšpekcijskega zavezanca in določbe glede ukrepanja ter kazni, ki so določene v tem zakonu.</w:t>
      </w:r>
    </w:p>
    <w:p w14:paraId="3DD961AC" w14:textId="77777777" w:rsidR="00F15EB5" w:rsidRPr="00B97723" w:rsidRDefault="00F15EB5" w:rsidP="00151D34">
      <w:pPr>
        <w:spacing w:after="120" w:line="240" w:lineRule="auto"/>
        <w:jc w:val="both"/>
        <w:rPr>
          <w:rFonts w:ascii="Arial" w:hAnsi="Arial" w:cs="Arial"/>
        </w:rPr>
      </w:pPr>
    </w:p>
    <w:p w14:paraId="5784D442" w14:textId="09111289" w:rsidR="007C2F26" w:rsidRPr="00B97723" w:rsidRDefault="007554FB" w:rsidP="00151D34">
      <w:pPr>
        <w:spacing w:after="120" w:line="240" w:lineRule="auto"/>
        <w:jc w:val="both"/>
        <w:rPr>
          <w:rFonts w:ascii="Arial" w:hAnsi="Arial" w:cs="Arial"/>
          <w:b/>
        </w:rPr>
      </w:pPr>
      <w:r w:rsidRPr="00B97723">
        <w:rPr>
          <w:rFonts w:ascii="Arial" w:hAnsi="Arial" w:cs="Arial"/>
          <w:b/>
        </w:rPr>
        <w:t>K 90</w:t>
      </w:r>
      <w:r w:rsidR="00F15EB5" w:rsidRPr="00B97723">
        <w:rPr>
          <w:rFonts w:ascii="Arial" w:hAnsi="Arial" w:cs="Arial"/>
          <w:b/>
        </w:rPr>
        <w:t xml:space="preserve">. </w:t>
      </w:r>
      <w:r w:rsidR="00B97723">
        <w:rPr>
          <w:rFonts w:ascii="Arial" w:hAnsi="Arial" w:cs="Arial"/>
          <w:b/>
        </w:rPr>
        <w:t>členu (</w:t>
      </w:r>
      <w:r w:rsidR="00F15EB5" w:rsidRPr="00B97723">
        <w:rPr>
          <w:rFonts w:ascii="Arial" w:hAnsi="Arial" w:cs="Arial"/>
          <w:b/>
        </w:rPr>
        <w:t>inšpekcijski ukrepi v zvezi z vgrajevanjem proizvodov in gradbenih proizvodov</w:t>
      </w:r>
      <w:r w:rsidR="00B97723">
        <w:rPr>
          <w:rFonts w:ascii="Arial" w:hAnsi="Arial" w:cs="Arial"/>
          <w:b/>
        </w:rPr>
        <w:t>)</w:t>
      </w:r>
    </w:p>
    <w:p w14:paraId="1DCFBA7A" w14:textId="77777777" w:rsidR="00F15EB5" w:rsidRPr="00B97723" w:rsidRDefault="00F15EB5" w:rsidP="00151D34">
      <w:pPr>
        <w:spacing w:after="120" w:line="240" w:lineRule="auto"/>
        <w:jc w:val="both"/>
        <w:rPr>
          <w:rFonts w:ascii="Arial" w:hAnsi="Arial" w:cs="Arial"/>
        </w:rPr>
      </w:pPr>
      <w:r w:rsidRPr="00B97723">
        <w:rPr>
          <w:rFonts w:ascii="Arial" w:hAnsi="Arial" w:cs="Arial"/>
        </w:rPr>
        <w:t>Pristojni inšpektor nadzoruje vgrajevanje gradbenih proizvodov in po novem tudi vgrajevanje proizvodov. Gradbeni proizvodi morajo izpolnjevati določene pogoje po predpisih o dajanju gradbenih proizvodov na trg. Ob neizpolnjevanju teh pogojev ali ob neizpolnjevanju lastnosti za vgradnjo glede na načrtovane in predpisane zahteve, jih mora inšpekcijski zavezanec nadomestiti. Če to ni mogoče narediti, pristojni inšpektor odredi ustavitev gradnje do predložitve dokazila o ustreznosti gradbenih proizvodov z nameravano uporabo v skladu s tehničnimi predpisi za gradbene proizvode. V roku enega meseca od vročitve inšpekcijske odločbe mora inšpekcijski zavezanec zaprositi za dokazilo o ustreznosti. Če zavezanec kljub prepovedi vgradnje gradbenih proizvodov le-te vgrajuje, jih lahko pristojni inšpektor zaseže. Ta zakon pa na novo določa ukrep ustavitve gradnje tudi, če se vgrajuje proizvod, ki ne izpolnjujejo pogojev iz predpisov, ki urejajo splošno varnost proizvodov, ali ne izpolnjuje lastnosti za vgradnjo, glede na načrtovane in predpisane zahteve. Ukrep velja do pridobitve ustreznih listin.</w:t>
      </w:r>
    </w:p>
    <w:p w14:paraId="29CC8E2D" w14:textId="77777777" w:rsidR="006670EF" w:rsidRPr="00B97723" w:rsidRDefault="006670EF" w:rsidP="00151D34">
      <w:pPr>
        <w:spacing w:after="120" w:line="240" w:lineRule="auto"/>
        <w:jc w:val="both"/>
        <w:rPr>
          <w:rFonts w:ascii="Arial" w:hAnsi="Arial" w:cs="Arial"/>
          <w:b/>
        </w:rPr>
      </w:pPr>
    </w:p>
    <w:p w14:paraId="45318D46" w14:textId="0E001804" w:rsidR="00F15EB5" w:rsidRPr="00B97723" w:rsidRDefault="007554FB" w:rsidP="00151D34">
      <w:pPr>
        <w:spacing w:after="120" w:line="240" w:lineRule="auto"/>
        <w:jc w:val="both"/>
        <w:rPr>
          <w:rFonts w:ascii="Arial" w:hAnsi="Arial" w:cs="Arial"/>
          <w:b/>
        </w:rPr>
      </w:pPr>
      <w:r w:rsidRPr="00B97723">
        <w:rPr>
          <w:rFonts w:ascii="Arial" w:hAnsi="Arial" w:cs="Arial"/>
          <w:b/>
        </w:rPr>
        <w:t>K 91</w:t>
      </w:r>
      <w:r w:rsidR="00F15EB5" w:rsidRPr="00B97723">
        <w:rPr>
          <w:rFonts w:ascii="Arial" w:hAnsi="Arial" w:cs="Arial"/>
          <w:b/>
        </w:rPr>
        <w:t>.</w:t>
      </w:r>
      <w:r w:rsidR="00A45FFA" w:rsidRPr="00B97723">
        <w:rPr>
          <w:rFonts w:ascii="Arial" w:hAnsi="Arial" w:cs="Arial"/>
          <w:b/>
        </w:rPr>
        <w:t xml:space="preserve"> člen</w:t>
      </w:r>
      <w:r w:rsidR="00B97723">
        <w:rPr>
          <w:rFonts w:ascii="Arial" w:hAnsi="Arial" w:cs="Arial"/>
          <w:b/>
        </w:rPr>
        <w:t>u</w:t>
      </w:r>
      <w:r w:rsidR="00A45FFA" w:rsidRPr="00B97723">
        <w:rPr>
          <w:rFonts w:ascii="Arial" w:hAnsi="Arial" w:cs="Arial"/>
          <w:b/>
        </w:rPr>
        <w:t xml:space="preserve"> (</w:t>
      </w:r>
      <w:r w:rsidR="00F15EB5" w:rsidRPr="00B97723">
        <w:rPr>
          <w:rFonts w:ascii="Arial" w:hAnsi="Arial" w:cs="Arial"/>
          <w:b/>
        </w:rPr>
        <w:t>inšpekcijski ukrepi v zvezi z nelegalnim objektom</w:t>
      </w:r>
      <w:r w:rsidR="00A45FFA" w:rsidRPr="00B97723">
        <w:rPr>
          <w:rFonts w:ascii="Arial" w:hAnsi="Arial" w:cs="Arial"/>
          <w:b/>
        </w:rPr>
        <w:t>)</w:t>
      </w:r>
    </w:p>
    <w:p w14:paraId="19057DB0" w14:textId="3FCDF577" w:rsidR="00A45FFA" w:rsidRPr="00B97723" w:rsidRDefault="00A45FFA" w:rsidP="00151D34">
      <w:pPr>
        <w:spacing w:after="120" w:line="240" w:lineRule="auto"/>
        <w:jc w:val="both"/>
        <w:rPr>
          <w:rFonts w:ascii="Arial" w:hAnsi="Arial" w:cs="Arial"/>
        </w:rPr>
      </w:pPr>
      <w:r w:rsidRPr="00B97723">
        <w:rPr>
          <w:rFonts w:ascii="Arial" w:hAnsi="Arial" w:cs="Arial"/>
        </w:rPr>
        <w:t>Nelegalen objekt je objekt, za katerega je predpisano gradbeno dovoljenje, pa se novogradnja ali rekonstrukcija takega objekta izvaja ali je izvedena brez veljavnega gradbenega dovoljenja oziroma je bila novogradnja ali rekonstrukcija takšnega objekta izvedena v nasprotju s pogoji, ki so določeni v gradbenem dovoljenju in ga gradbeno tehnično ni mogoče uskladiti s temi pogoji, in zanj ni pridobljeno dovoljenje za objekt daljšega obstoja. Skladno z obstoječo sodno prakso (npr. sodba Upravnega sodišča</w:t>
      </w:r>
      <w:r w:rsidR="003A6AF3">
        <w:rPr>
          <w:rFonts w:ascii="Arial" w:hAnsi="Arial" w:cs="Arial"/>
        </w:rPr>
        <w:t xml:space="preserve"> </w:t>
      </w:r>
      <w:r w:rsidRPr="00B97723">
        <w:rPr>
          <w:rFonts w:ascii="Arial" w:hAnsi="Arial" w:cs="Arial"/>
        </w:rPr>
        <w:t>I U 222/2013) je nelegalna gradnja tudi vsaka gradnja objekta, ki se bistveno razlikuje od izdanega gradbenega dovoljenja, to pomeni gradnjo, za katero gradbeno dovoljenje ni bilo izdano. Nelegalnost objekta mora biti izkazana za ves čas njegova obstoja, to je od začetka njegove gradnje do izdaje inšpekcijske odločbe. Če je v kateremkoli momentu zakonodaja omogočala gradnjo predmetnega objekta brez gradbenega dovoljenja, se ne more izreči ukrep po tem členu.</w:t>
      </w:r>
    </w:p>
    <w:p w14:paraId="02B398D1" w14:textId="1F55A50F" w:rsidR="00A45FFA" w:rsidRPr="00B97723" w:rsidRDefault="00A45FFA" w:rsidP="00151D34">
      <w:pPr>
        <w:spacing w:after="120" w:line="240" w:lineRule="auto"/>
        <w:jc w:val="both"/>
        <w:rPr>
          <w:rFonts w:ascii="Arial" w:hAnsi="Arial" w:cs="Arial"/>
        </w:rPr>
      </w:pPr>
      <w:r w:rsidRPr="00B97723">
        <w:rPr>
          <w:rFonts w:ascii="Arial" w:hAnsi="Arial" w:cs="Arial"/>
        </w:rPr>
        <w:t>V primeru nelegalnega objekta gradbeni inšpektor takoj ustavi gradnjo objekta in odredi, da se že zgrajeni objekt ali del objekta odstrani v roku, ki ga določi inšpektor. Rok mora biti primeren glede na letni čas gradnje, glede na zahtevnost objekta, teren in podobno. Ker gre za materialni in ne procesni rok, ga ni mogoče podaljšati, lahko pa se ga izpodbija v pritožbi, če bi bil določen nesorazmerno glede na navedene pogoje. Inšpektor hkrati z odstranitvijo odredi tudi vzpostavitev v prejšnje stanje (če je ta še mogoča in logična), če pa ni mogoča, odredi sanacijo objekta. Pri tem gre npr. za primere, ko je bil objekt odstranjen (bil je star dotrajan objekt) in na novo nelegalno grajen nov. V takem primeru je vzpostavitev v prejšnje stanje (v star dotrajan objekt) nemogoča, zato bi zadoščalo, da inšpektor odredi odstranitev in npr. ureditev zemljišča. Navedeni ukrepi se izvršijo na stroške inšpekcijskega zavezanca.</w:t>
      </w:r>
      <w:r w:rsidR="004F5647" w:rsidRPr="00B97723">
        <w:rPr>
          <w:rFonts w:ascii="Arial" w:hAnsi="Arial" w:cs="Arial"/>
        </w:rPr>
        <w:t xml:space="preserve"> V primerih nelegalne rekonstrukcije se v praksi ne da vzpostaviti prejšnjega stanja, zato se v teh primerih tipično uporabi drugačen načina sanacije, tj. izdelava projekta in pridobitev gradbenega dovoljenja.</w:t>
      </w:r>
    </w:p>
    <w:p w14:paraId="3EFA2F2A" w14:textId="77777777" w:rsidR="00A45FFA" w:rsidRPr="00B97723" w:rsidRDefault="00A45FFA" w:rsidP="00151D34">
      <w:pPr>
        <w:spacing w:after="120" w:line="240" w:lineRule="auto"/>
        <w:jc w:val="both"/>
        <w:rPr>
          <w:rFonts w:ascii="Arial" w:hAnsi="Arial" w:cs="Arial"/>
        </w:rPr>
      </w:pPr>
      <w:r w:rsidRPr="00B97723">
        <w:rPr>
          <w:rFonts w:ascii="Arial" w:hAnsi="Arial" w:cs="Arial"/>
        </w:rPr>
        <w:t xml:space="preserve">Ob nelegalni spremembi namembnosti objekta pa se ne odredi ukrep odstranitve takšnega objekta, ampak se izreče inšpekcijski ukrep za neskladno uporabo objekta in zajema prepoved uporabe objekta do pridobitve novega gradbenega dovoljenja. </w:t>
      </w:r>
    </w:p>
    <w:p w14:paraId="1EF042AB" w14:textId="74F65202" w:rsidR="00A45FFA" w:rsidRPr="00B97723" w:rsidRDefault="00A45FFA" w:rsidP="00151D34">
      <w:pPr>
        <w:spacing w:after="120" w:line="240" w:lineRule="auto"/>
        <w:jc w:val="both"/>
        <w:rPr>
          <w:rFonts w:ascii="Arial" w:hAnsi="Arial" w:cs="Arial"/>
        </w:rPr>
      </w:pPr>
      <w:r w:rsidRPr="00B97723">
        <w:rPr>
          <w:rFonts w:ascii="Arial" w:hAnsi="Arial" w:cs="Arial"/>
        </w:rPr>
        <w:lastRenderedPageBreak/>
        <w:t>Ukrepi za nelegalen objekt se izrekajo tudi za objekte daljšega obstoja, če zanj ni bilo pridobljeno dovoljenje za objekt daljšega obstoja, in v primerih,</w:t>
      </w:r>
      <w:r w:rsidR="003A6AF3">
        <w:rPr>
          <w:rFonts w:ascii="Arial" w:hAnsi="Arial" w:cs="Arial"/>
        </w:rPr>
        <w:t xml:space="preserve"> </w:t>
      </w:r>
      <w:r w:rsidRPr="00B97723">
        <w:rPr>
          <w:rFonts w:ascii="Arial" w:hAnsi="Arial" w:cs="Arial"/>
        </w:rPr>
        <w:t xml:space="preserve">ko je bilo gradbeno dovoljenje odpravljeno ali razveljavljeno zaradi uporabe izrednih pravnih sredstev (npr. obnova postopka, ničnost, ukrepanje po nadzorstveni pravici). Odprava gradbenega dovoljenja bo sicer mogoča le, če bo objekt zgrajen manj od faze izvedenih grobih gradbenih del pri stavbah (zgrajeni temelji, konstrukcija in ostrešje, niso pa izvedene inštalacije, zaključna dela in vgrajeno stavbo pohištvo) oziroma do dokončanja pri gradbeno inženirskih objektih. Nedopustno bi bilo </w:t>
      </w:r>
      <w:proofErr w:type="spellStart"/>
      <w:r w:rsidRPr="00B97723">
        <w:rPr>
          <w:rFonts w:ascii="Arial" w:hAnsi="Arial" w:cs="Arial"/>
        </w:rPr>
        <w:t>neukrepanje</w:t>
      </w:r>
      <w:proofErr w:type="spellEnd"/>
      <w:r w:rsidRPr="00B97723">
        <w:rPr>
          <w:rFonts w:ascii="Arial" w:hAnsi="Arial" w:cs="Arial"/>
        </w:rPr>
        <w:t xml:space="preserve"> inšpektorja v primerih, kadar je bilo za objekt izdano gradbeno dovoljenje, ki pa je bilo kasneje odpravljeno ali razveljavljeno, ker naj bi bil objekt legalen. Objekt ne more biti legalen, če nima veljavnega gradbenega dovoljenja.</w:t>
      </w:r>
    </w:p>
    <w:p w14:paraId="023A4D87" w14:textId="77777777" w:rsidR="00A45FFA" w:rsidRPr="00B97723" w:rsidRDefault="00A45FFA" w:rsidP="00151D34">
      <w:pPr>
        <w:spacing w:after="120" w:line="240" w:lineRule="auto"/>
        <w:jc w:val="both"/>
        <w:rPr>
          <w:rFonts w:ascii="Arial" w:hAnsi="Arial" w:cs="Arial"/>
        </w:rPr>
      </w:pPr>
      <w:r w:rsidRPr="00B97723">
        <w:rPr>
          <w:rFonts w:ascii="Arial" w:hAnsi="Arial" w:cs="Arial"/>
        </w:rPr>
        <w:t>Tudi po tem členu lahko ukrepajo druge inšpekcije, če so pristojne v skladu z 10. členom zakona.</w:t>
      </w:r>
    </w:p>
    <w:p w14:paraId="11BCD863" w14:textId="77777777" w:rsidR="00A45FFA" w:rsidRPr="00B97723" w:rsidRDefault="00A45FFA" w:rsidP="00151D34">
      <w:pPr>
        <w:spacing w:after="120" w:line="240" w:lineRule="auto"/>
        <w:jc w:val="both"/>
        <w:rPr>
          <w:rFonts w:ascii="Arial" w:hAnsi="Arial" w:cs="Arial"/>
          <w:b/>
        </w:rPr>
      </w:pPr>
    </w:p>
    <w:p w14:paraId="14C6051E" w14:textId="41072ECD" w:rsidR="00A45FFA" w:rsidRPr="00B97723" w:rsidRDefault="007554FB" w:rsidP="00151D34">
      <w:pPr>
        <w:spacing w:after="120" w:line="240" w:lineRule="auto"/>
        <w:jc w:val="both"/>
        <w:rPr>
          <w:rFonts w:ascii="Arial" w:hAnsi="Arial" w:cs="Arial"/>
          <w:b/>
        </w:rPr>
      </w:pPr>
      <w:r w:rsidRPr="00B97723">
        <w:rPr>
          <w:rFonts w:ascii="Arial" w:hAnsi="Arial" w:cs="Arial"/>
          <w:b/>
        </w:rPr>
        <w:t>K 92</w:t>
      </w:r>
      <w:r w:rsidR="00A45FFA" w:rsidRPr="00B97723">
        <w:rPr>
          <w:rFonts w:ascii="Arial" w:hAnsi="Arial" w:cs="Arial"/>
          <w:b/>
        </w:rPr>
        <w:t>. členu (inšpekcijski ukrepi v zvezi z manjšimi rekonstrukcijami in vzdrževanjem objekt)</w:t>
      </w:r>
    </w:p>
    <w:p w14:paraId="0BBF0E64" w14:textId="77777777" w:rsidR="00A45FFA" w:rsidRPr="00B97723" w:rsidRDefault="00A45FFA" w:rsidP="00151D34">
      <w:pPr>
        <w:spacing w:after="120" w:line="240" w:lineRule="auto"/>
        <w:jc w:val="both"/>
        <w:rPr>
          <w:rFonts w:ascii="Arial" w:hAnsi="Arial" w:cs="Arial"/>
        </w:rPr>
      </w:pPr>
      <w:r w:rsidRPr="00B97723">
        <w:rPr>
          <w:rFonts w:ascii="Arial" w:hAnsi="Arial" w:cs="Arial"/>
        </w:rPr>
        <w:t>V 10. členu so določene nove pristojnosti za občinske inšpektorje, da poleg državnih gradbenih inšpektorjev nadzorujejo nezahtevne objekte ter manjše rekonstrukcije in vzdrževanje objektov. Za rekonstrukcijo in vzdrževanje ne potrebuješ gradbenega dovoljenja, vseeno pa morata biti v skladu s prostorskimi akti in v skladu s predpisi, ki določajo izpolnjevanje bistvenih zahtev.</w:t>
      </w:r>
    </w:p>
    <w:p w14:paraId="3B97D889" w14:textId="77777777" w:rsidR="00A45FFA" w:rsidRPr="00B97723" w:rsidRDefault="00A45FFA" w:rsidP="00151D34">
      <w:pPr>
        <w:spacing w:after="120" w:line="240" w:lineRule="auto"/>
        <w:jc w:val="both"/>
        <w:rPr>
          <w:rFonts w:ascii="Arial" w:hAnsi="Arial" w:cs="Arial"/>
        </w:rPr>
      </w:pPr>
      <w:r w:rsidRPr="00B97723">
        <w:rPr>
          <w:rFonts w:ascii="Arial" w:hAnsi="Arial" w:cs="Arial"/>
        </w:rPr>
        <w:t>Po tem členu ima občinski inšpektor pristojnost, da v primeru manjše rekonstrukcije ali vzdrževanja v nasprotju s prostorskimi akti, izreče ukrep takojšnjo ustavitve gradnje in vzpostavitev prejšnjega stanja oziroma sanacijo objekta ali zemljišča. Državni in drugi inšpektorji, ki pokrivajo različna področja, pa preverjajo ali sta manjša rekonstrukcija ali vzdrževanje skladna z gradbenimi in drugimi predpisi. Če nista, postopajo inšpektorji isto kot občinski inšpektorji, takoj ustavijo gradnjo in odredijo vzpostavitev prejšnjega stanja oziroma drugačno sanacijo objekta ali zemljišča.</w:t>
      </w:r>
    </w:p>
    <w:p w14:paraId="4B5AE12D" w14:textId="77777777" w:rsidR="00A45FFA" w:rsidRPr="00B97723" w:rsidRDefault="00A45FFA" w:rsidP="00151D34">
      <w:pPr>
        <w:spacing w:after="120" w:line="240" w:lineRule="auto"/>
        <w:jc w:val="both"/>
        <w:rPr>
          <w:rFonts w:ascii="Arial" w:hAnsi="Arial" w:cs="Arial"/>
        </w:rPr>
      </w:pPr>
    </w:p>
    <w:p w14:paraId="787D5A47" w14:textId="4E92470B" w:rsidR="00A45FFA" w:rsidRPr="00B97723" w:rsidRDefault="007554FB" w:rsidP="00151D34">
      <w:pPr>
        <w:spacing w:after="120" w:line="240" w:lineRule="auto"/>
        <w:jc w:val="both"/>
        <w:rPr>
          <w:rFonts w:ascii="Arial" w:hAnsi="Arial" w:cs="Arial"/>
          <w:b/>
        </w:rPr>
      </w:pPr>
      <w:r w:rsidRPr="00B97723">
        <w:rPr>
          <w:rFonts w:ascii="Arial" w:hAnsi="Arial" w:cs="Arial"/>
          <w:b/>
        </w:rPr>
        <w:t>K. 93</w:t>
      </w:r>
      <w:r w:rsidR="00A45FFA" w:rsidRPr="00B97723">
        <w:rPr>
          <w:rFonts w:ascii="Arial" w:hAnsi="Arial" w:cs="Arial"/>
          <w:b/>
        </w:rPr>
        <w:t>. členu (inšpekcijski ukrepi v zvezi z neskladnim objektom)</w:t>
      </w:r>
    </w:p>
    <w:p w14:paraId="7BFD5B50" w14:textId="77777777" w:rsidR="00A45FFA" w:rsidRPr="00B97723" w:rsidRDefault="00A45FFA" w:rsidP="00151D34">
      <w:pPr>
        <w:spacing w:after="120" w:line="240" w:lineRule="auto"/>
        <w:jc w:val="both"/>
        <w:rPr>
          <w:rFonts w:ascii="Arial" w:hAnsi="Arial" w:cs="Arial"/>
        </w:rPr>
      </w:pPr>
      <w:r w:rsidRPr="00B97723">
        <w:rPr>
          <w:rFonts w:ascii="Arial" w:hAnsi="Arial" w:cs="Arial"/>
        </w:rPr>
        <w:t xml:space="preserve">Pri ukrepanju inšpekcije v primeru neskladnega objekta ni novosti. Neskladen objekt pomeni, da je za gradnjo, ki se izvaja, ali objekt, ki je že izveden, predpisano gradbeno dovoljenje, pri čemer je takšno dovoljenje sicer izdano, vendar se gradnja izvaja ali je objekt izveden v nasprotju s pogoji, določenimi z gradbenim dovoljenjem na tak način, da ga je gradbeno tehnično mogoče uskladiti z gradbenim dovoljenjem in pri tem ne gre za dopustna odstopanja, in zanj ni pridobljeno dovoljenje za objekt daljšega obstoja. Gre za gradnjo, za katero je bilo izdano gradbeno dovoljenje in je izvedena na način, ki vsaj po bistvenih lastnostih ustreza izdanemu gradbenemu dovoljenju (za razliko od nelegalnega objekta) in je tudi možna uskladitev z izdanim dovoljenjem (brez večjih gradbenih posegov). V primeru neskladnega objekta mora gradbeni inšpektor gradnjo ustaviti, dokler investitor ne pridobi novega gradbenega dovoljenja ali uskladi objekt z gradbenim dovoljenjem. Ustavitev gradnje se izreče tudi, če gradnja ne poteka več, saj se želijo s tem preprečiti kakršnikoli nadaljnji posegi na delu objekta, ki je neskladen. Pri izrekanju ukrepa je pomembno, da se jasno določijo deli objekta, ki so grajeni v neskladju z izdanim gradbenim dovoljenjem in so tako predmet inšpekcijskih ukrepov. </w:t>
      </w:r>
    </w:p>
    <w:p w14:paraId="41A50047" w14:textId="77777777" w:rsidR="00A45FFA" w:rsidRPr="00B97723" w:rsidRDefault="00A45FFA" w:rsidP="00151D34">
      <w:pPr>
        <w:spacing w:after="120" w:line="240" w:lineRule="auto"/>
        <w:jc w:val="both"/>
        <w:rPr>
          <w:rFonts w:ascii="Arial" w:hAnsi="Arial" w:cs="Arial"/>
        </w:rPr>
      </w:pPr>
      <w:r w:rsidRPr="00B97723">
        <w:rPr>
          <w:rFonts w:ascii="Arial" w:hAnsi="Arial" w:cs="Arial"/>
        </w:rPr>
        <w:t xml:space="preserve">Investitor je v primeru tako izrečenega ukrepa dolžan zaprositi za novo dovoljenje v šestih mesecih po izrečenem ukrepu (v šestih mesecih od vročitve odločbe) ali pa v tem roku uskladiti gradnjo z gradbenim dovoljenjem. Šele ko postane novo gradbeno dovoljenje dokončno ali če je gradnja usklajena z gradbenim dovoljenjem, investitor lahko nadaljuje z deli. Če investitor ne bo vložil zahtevka za izdajo novega gradbenega dovoljenja ali uskladil gradnje v zakonsko določenem roku enega meseca ali če bo pristojni organ pravnomočno zavrgel ali zavrnil njegovo zahtevo, bo moral pristojni inšpektor odrediti, da se tisti del </w:t>
      </w:r>
      <w:r w:rsidRPr="00B97723">
        <w:rPr>
          <w:rFonts w:ascii="Arial" w:hAnsi="Arial" w:cs="Arial"/>
        </w:rPr>
        <w:lastRenderedPageBreak/>
        <w:t xml:space="preserve">objekta, ki je bil zgrajen v nasprotju z izdanim gradbenim dovoljenjem, odstrani in vzpostavi stanje, kot je določeno v gradbenem dovoljenju. Stroške tega posega nosi v celoti investitor. </w:t>
      </w:r>
    </w:p>
    <w:p w14:paraId="72087324" w14:textId="77777777" w:rsidR="00A45FFA" w:rsidRPr="00B97723" w:rsidRDefault="00A45FFA" w:rsidP="00151D34">
      <w:pPr>
        <w:spacing w:after="120" w:line="240" w:lineRule="auto"/>
        <w:jc w:val="both"/>
        <w:rPr>
          <w:rFonts w:ascii="Arial" w:hAnsi="Arial" w:cs="Arial"/>
        </w:rPr>
      </w:pPr>
      <w:r w:rsidRPr="00B97723">
        <w:rPr>
          <w:rFonts w:ascii="Arial" w:hAnsi="Arial" w:cs="Arial"/>
        </w:rPr>
        <w:t>Ustavitev gradnje in pridobitev novega gradbenega dovoljenja seveda ne bo potrebna, če bo inšpektor ugotovil, da gre sicer za odstopanja od gradbenega dovoljenja, vendar so ta takšna, da zanje ni potrebna izdaja novega gradbenega dovoljenja in tudi ni potrebna uskladitev z gradbenim dovoljenjem. Prav tako ni potrebno izrekanje ukrepa, če je predmet neskladnega objekta takšna neskladnost, ki bi se lahko izvedla brez pridobitve gradbenega dovoljenja, če gre npr. za manjšo rekonstrukcijo ali vzdrževalna dela.</w:t>
      </w:r>
    </w:p>
    <w:p w14:paraId="493613A1" w14:textId="77777777" w:rsidR="00A45FFA" w:rsidRPr="00B97723" w:rsidRDefault="00A45FFA" w:rsidP="00151D34">
      <w:pPr>
        <w:spacing w:after="120" w:line="240" w:lineRule="auto"/>
        <w:jc w:val="both"/>
        <w:rPr>
          <w:rFonts w:ascii="Arial" w:hAnsi="Arial" w:cs="Arial"/>
        </w:rPr>
      </w:pPr>
      <w:r w:rsidRPr="00B97723">
        <w:rPr>
          <w:rFonts w:ascii="Arial" w:hAnsi="Arial" w:cs="Arial"/>
        </w:rPr>
        <w:t>Predmetni člen lahko uporabljajo tudi druge inšpekcije, kadar so pristojne v skladu z 10. členom zakona.</w:t>
      </w:r>
    </w:p>
    <w:p w14:paraId="3A9BE287" w14:textId="77777777" w:rsidR="00A45FFA" w:rsidRPr="00B97723" w:rsidRDefault="00A45FFA" w:rsidP="00151D34">
      <w:pPr>
        <w:spacing w:after="120" w:line="240" w:lineRule="auto"/>
        <w:jc w:val="both"/>
        <w:rPr>
          <w:rFonts w:ascii="Arial" w:hAnsi="Arial" w:cs="Arial"/>
        </w:rPr>
      </w:pPr>
    </w:p>
    <w:p w14:paraId="094E231F" w14:textId="30CB4B9F" w:rsidR="00A45FFA" w:rsidRPr="00B97723" w:rsidRDefault="007554FB" w:rsidP="00151D34">
      <w:pPr>
        <w:spacing w:after="120" w:line="240" w:lineRule="auto"/>
        <w:jc w:val="both"/>
        <w:rPr>
          <w:rFonts w:ascii="Arial" w:hAnsi="Arial" w:cs="Arial"/>
          <w:b/>
        </w:rPr>
      </w:pPr>
      <w:r w:rsidRPr="00B97723">
        <w:rPr>
          <w:rFonts w:ascii="Arial" w:hAnsi="Arial" w:cs="Arial"/>
          <w:b/>
        </w:rPr>
        <w:t>K 94</w:t>
      </w:r>
      <w:r w:rsidR="00A45FFA" w:rsidRPr="00B97723">
        <w:rPr>
          <w:rFonts w:ascii="Arial" w:hAnsi="Arial" w:cs="Arial"/>
          <w:b/>
        </w:rPr>
        <w:t>. člen</w:t>
      </w:r>
      <w:r w:rsidR="00B97723">
        <w:rPr>
          <w:rFonts w:ascii="Arial" w:hAnsi="Arial" w:cs="Arial"/>
          <w:b/>
        </w:rPr>
        <w:t>u</w:t>
      </w:r>
      <w:r w:rsidR="00A45FFA" w:rsidRPr="00B97723">
        <w:rPr>
          <w:rFonts w:ascii="Arial" w:hAnsi="Arial" w:cs="Arial"/>
          <w:b/>
        </w:rPr>
        <w:t xml:space="preserve"> </w:t>
      </w:r>
      <w:r w:rsidR="0039727C" w:rsidRPr="00B97723">
        <w:rPr>
          <w:rFonts w:ascii="Arial" w:hAnsi="Arial" w:cs="Arial"/>
          <w:b/>
        </w:rPr>
        <w:t>(inšpekcijski ukrepi v zvezi z neskladno uporabo objekta)</w:t>
      </w:r>
    </w:p>
    <w:p w14:paraId="15A61A15" w14:textId="77777777" w:rsidR="0039727C" w:rsidRPr="00B97723" w:rsidRDefault="0039727C" w:rsidP="00151D34">
      <w:pPr>
        <w:spacing w:after="120" w:line="240" w:lineRule="auto"/>
        <w:jc w:val="both"/>
        <w:rPr>
          <w:rFonts w:ascii="Arial" w:hAnsi="Arial" w:cs="Arial"/>
        </w:rPr>
      </w:pPr>
      <w:r w:rsidRPr="00B97723">
        <w:rPr>
          <w:rFonts w:ascii="Arial" w:hAnsi="Arial" w:cs="Arial"/>
        </w:rPr>
        <w:t xml:space="preserve">Neskladna uporaba objekta pomeni, da se že zgrajen objekt ali del objekta uporablja brez predpisanega uporabnega dovoljenja, v nasprotju z izdanim gradbenim dovoljenjem ali v nasprotju z uporabnim dovoljenjem ali dovoljenjem za objekt daljšega obstoja. V takšnem primeru inšpektor prepove uporabo objekta za čas, dokler si investitor ne pridobi uporabnega dovoljenja oziroma dokler si ne pridobi novo gradbeno dovoljenje in novo uporabno dovoljenje. </w:t>
      </w:r>
    </w:p>
    <w:p w14:paraId="2043457D" w14:textId="77777777" w:rsidR="0039727C" w:rsidRPr="00B97723" w:rsidRDefault="0039727C" w:rsidP="00151D34">
      <w:pPr>
        <w:spacing w:after="120" w:line="240" w:lineRule="auto"/>
        <w:jc w:val="both"/>
        <w:rPr>
          <w:rFonts w:ascii="Arial" w:hAnsi="Arial" w:cs="Arial"/>
        </w:rPr>
      </w:pPr>
      <w:r w:rsidRPr="00B97723">
        <w:rPr>
          <w:rFonts w:ascii="Arial" w:hAnsi="Arial" w:cs="Arial"/>
        </w:rPr>
        <w:t>Predmetni člen lahko uporabljajo tudi druge inšpekcije, kadar so pristojne v skladu z 10. členom zakona.</w:t>
      </w:r>
    </w:p>
    <w:p w14:paraId="4FCD862E" w14:textId="77777777" w:rsidR="0039727C" w:rsidRPr="00B97723" w:rsidRDefault="0039727C" w:rsidP="00151D34">
      <w:pPr>
        <w:spacing w:after="120" w:line="240" w:lineRule="auto"/>
        <w:jc w:val="both"/>
        <w:rPr>
          <w:rFonts w:ascii="Arial" w:hAnsi="Arial" w:cs="Arial"/>
        </w:rPr>
      </w:pPr>
    </w:p>
    <w:p w14:paraId="1AA16E47" w14:textId="0220CF9C" w:rsidR="0039727C" w:rsidRPr="00B97723" w:rsidRDefault="007554FB" w:rsidP="00151D34">
      <w:pPr>
        <w:spacing w:after="120" w:line="240" w:lineRule="auto"/>
        <w:jc w:val="both"/>
        <w:rPr>
          <w:rFonts w:ascii="Arial" w:hAnsi="Arial" w:cs="Arial"/>
          <w:b/>
        </w:rPr>
      </w:pPr>
      <w:r w:rsidRPr="00B97723">
        <w:rPr>
          <w:rFonts w:ascii="Arial" w:hAnsi="Arial" w:cs="Arial"/>
          <w:b/>
        </w:rPr>
        <w:t>K 95</w:t>
      </w:r>
      <w:r w:rsidR="0039727C" w:rsidRPr="00B97723">
        <w:rPr>
          <w:rFonts w:ascii="Arial" w:hAnsi="Arial" w:cs="Arial"/>
          <w:b/>
        </w:rPr>
        <w:t>. člen</w:t>
      </w:r>
      <w:r w:rsidR="00B97723">
        <w:rPr>
          <w:rFonts w:ascii="Arial" w:hAnsi="Arial" w:cs="Arial"/>
          <w:b/>
        </w:rPr>
        <w:t>u</w:t>
      </w:r>
      <w:r w:rsidR="0039727C" w:rsidRPr="00B97723">
        <w:rPr>
          <w:rFonts w:ascii="Arial" w:hAnsi="Arial" w:cs="Arial"/>
          <w:b/>
        </w:rPr>
        <w:t xml:space="preserve"> (inšpekcijski ukrepi v zvezi z nezahtevnim objektom)</w:t>
      </w:r>
    </w:p>
    <w:p w14:paraId="3E104BEC" w14:textId="77777777" w:rsidR="0039727C" w:rsidRPr="00B97723" w:rsidRDefault="0039727C" w:rsidP="00151D34">
      <w:pPr>
        <w:spacing w:after="120" w:line="240" w:lineRule="auto"/>
        <w:jc w:val="both"/>
        <w:rPr>
          <w:rFonts w:ascii="Arial" w:hAnsi="Arial" w:cs="Arial"/>
        </w:rPr>
      </w:pPr>
      <w:r w:rsidRPr="00B97723">
        <w:rPr>
          <w:rFonts w:ascii="Arial" w:hAnsi="Arial" w:cs="Arial"/>
        </w:rPr>
        <w:t xml:space="preserve">Nevaren objekt pomeni, da objekt ne izpolnjuje bistvenih zahtev pri izvajanju gradnje ali že zgrajenem objektu in posledično neposredno ogroža zdravja in življenja ljudi, premoženja večje vrednosti, prometa ali sosednjih objektov. </w:t>
      </w:r>
    </w:p>
    <w:p w14:paraId="123D6412" w14:textId="77777777" w:rsidR="0039727C" w:rsidRPr="00B97723" w:rsidRDefault="0039727C" w:rsidP="00151D34">
      <w:pPr>
        <w:spacing w:after="120" w:line="240" w:lineRule="auto"/>
        <w:jc w:val="both"/>
        <w:rPr>
          <w:rFonts w:ascii="Arial" w:hAnsi="Arial" w:cs="Arial"/>
        </w:rPr>
      </w:pPr>
      <w:r w:rsidRPr="00B97723">
        <w:rPr>
          <w:rFonts w:ascii="Arial" w:hAnsi="Arial" w:cs="Arial"/>
        </w:rPr>
        <w:t>Ker gre za nevarnost, mora inšpektor ustaviti izvajanje gradnje (če se objekt šele gradi), če je že zgrajen pa prepovedati njegovo uporabo. Nato lahko inšpektor odredi, da se objekt ustrezno zavaruje, da se odvrne nevarnost, ali izvedbo posameznih del v smislu vzdrževanja objekta. Pri odrejanju ukrepa vzdrževalnih del mora inšpektor jasno določiti, katera vzdrževalna dela so potrebna in na katerem delu objekta. Le v primeru, če se s temi ukrepi ne da odvrniti oziroma odpraviti nevarnosti, gradbeni inšpektor odredi odstranitev takšnega nevarnega objekta ali dela objekta. Pri odreditvi tega ukrepa je potrebno utemeljiti, zakaj se z zavarovanjem ali izvedbo posameznih vzdrževalni del ne more odvrniti nevarnost. Za to določi rok, odstranitev pa se opravi na stroške zavezanca.</w:t>
      </w:r>
    </w:p>
    <w:p w14:paraId="5834B704" w14:textId="77777777" w:rsidR="0039727C" w:rsidRPr="00B97723" w:rsidRDefault="0039727C" w:rsidP="00151D34">
      <w:pPr>
        <w:spacing w:after="120" w:line="240" w:lineRule="auto"/>
        <w:jc w:val="both"/>
        <w:rPr>
          <w:rFonts w:ascii="Arial" w:hAnsi="Arial" w:cs="Arial"/>
          <w:b/>
        </w:rPr>
      </w:pPr>
    </w:p>
    <w:p w14:paraId="795E024B" w14:textId="1DB3929F" w:rsidR="0039727C" w:rsidRPr="00B97723" w:rsidRDefault="007554FB" w:rsidP="00151D34">
      <w:pPr>
        <w:spacing w:after="120" w:line="240" w:lineRule="auto"/>
        <w:jc w:val="both"/>
        <w:rPr>
          <w:rFonts w:ascii="Arial" w:hAnsi="Arial" w:cs="Arial"/>
          <w:b/>
        </w:rPr>
      </w:pPr>
      <w:r w:rsidRPr="00B97723">
        <w:rPr>
          <w:rFonts w:ascii="Arial" w:hAnsi="Arial" w:cs="Arial"/>
          <w:b/>
        </w:rPr>
        <w:t>K 96</w:t>
      </w:r>
      <w:r w:rsidR="0039727C" w:rsidRPr="00B97723">
        <w:rPr>
          <w:rFonts w:ascii="Arial" w:hAnsi="Arial" w:cs="Arial"/>
          <w:b/>
        </w:rPr>
        <w:t>. člen (odprava nepravilnosti)</w:t>
      </w:r>
    </w:p>
    <w:p w14:paraId="268B0264" w14:textId="6CD6342B" w:rsidR="0039727C" w:rsidRPr="00B97723" w:rsidRDefault="0039727C" w:rsidP="00151D34">
      <w:pPr>
        <w:spacing w:after="120" w:line="240" w:lineRule="auto"/>
        <w:jc w:val="both"/>
        <w:rPr>
          <w:rFonts w:ascii="Arial" w:hAnsi="Arial" w:cs="Arial"/>
        </w:rPr>
      </w:pPr>
      <w:r w:rsidRPr="00B97723">
        <w:rPr>
          <w:rFonts w:ascii="Arial" w:hAnsi="Arial" w:cs="Arial"/>
        </w:rPr>
        <w:t xml:space="preserve">Ta člen daje inšpektorjem splošno pooblastilo inšpektorjem, da v primeru kršitve določb tega zakona, te nepravilnosti inšpekcijski zavezanec tudi odpravi. V predhodnih določbah so bile določene najpogostejše kršitve ter takšne kršitve, ki potrebujejo drugačno ukrepanje inšpekcije, tako kot je ustavitev gradnje ali uporabe ter v skrajnem primeru tudi odstranitev objekta ali dela objekta. Pri vseh predhodnih določbah je načeloma inšpekcijski zavezanec investitor oziroma lastnik nepremičnine (zemljišča, na katerem se nahaja objekt ali posameznega dela) ali objekta. Po tem členu pa so lahko inšpekcijski zavezanci vsi udeleženci pri graditvi objektov. </w:t>
      </w:r>
      <w:r w:rsidR="00B7327B" w:rsidRPr="00B97723">
        <w:rPr>
          <w:rFonts w:ascii="Arial" w:hAnsi="Arial" w:cs="Arial"/>
        </w:rPr>
        <w:t xml:space="preserve">Tipični primer takšne nepravilnosti je izvedba manjše rekonstrukcije brez mnenja pooblaščenega strokovnjaka. </w:t>
      </w:r>
      <w:r w:rsidRPr="00B97723">
        <w:rPr>
          <w:rFonts w:ascii="Arial" w:hAnsi="Arial" w:cs="Arial"/>
        </w:rPr>
        <w:t>Določene večje kršitve določb tega zakona, pa so lahko predmet prekrškovnega postopka.</w:t>
      </w:r>
    </w:p>
    <w:p w14:paraId="3DE775A5" w14:textId="77777777" w:rsidR="0039727C" w:rsidRPr="00B97723" w:rsidRDefault="0039727C" w:rsidP="00151D34">
      <w:pPr>
        <w:spacing w:after="120" w:line="240" w:lineRule="auto"/>
        <w:jc w:val="both"/>
        <w:rPr>
          <w:rFonts w:ascii="Arial" w:hAnsi="Arial" w:cs="Arial"/>
          <w:b/>
        </w:rPr>
      </w:pPr>
    </w:p>
    <w:p w14:paraId="73990112" w14:textId="16A37986" w:rsidR="0039727C" w:rsidRPr="00B97723" w:rsidRDefault="007554FB" w:rsidP="00151D34">
      <w:pPr>
        <w:spacing w:after="120" w:line="240" w:lineRule="auto"/>
        <w:jc w:val="both"/>
        <w:rPr>
          <w:rFonts w:ascii="Arial" w:hAnsi="Arial" w:cs="Arial"/>
          <w:b/>
        </w:rPr>
      </w:pPr>
      <w:r w:rsidRPr="00B97723">
        <w:rPr>
          <w:rFonts w:ascii="Arial" w:hAnsi="Arial" w:cs="Arial"/>
          <w:b/>
        </w:rPr>
        <w:t>K 97</w:t>
      </w:r>
      <w:r w:rsidR="0039727C" w:rsidRPr="00B97723">
        <w:rPr>
          <w:rFonts w:ascii="Arial" w:hAnsi="Arial" w:cs="Arial"/>
          <w:b/>
        </w:rPr>
        <w:t>. člen (vročanje inšpekcijskih odločb)</w:t>
      </w:r>
    </w:p>
    <w:p w14:paraId="4FCB1057" w14:textId="77777777" w:rsidR="00982CB4" w:rsidRPr="00B97723" w:rsidRDefault="00982CB4" w:rsidP="00151D34">
      <w:pPr>
        <w:spacing w:after="120" w:line="240" w:lineRule="auto"/>
        <w:jc w:val="both"/>
        <w:rPr>
          <w:rFonts w:ascii="Arial" w:hAnsi="Arial" w:cs="Arial"/>
          <w:b/>
        </w:rPr>
      </w:pPr>
      <w:r w:rsidRPr="00B97723">
        <w:rPr>
          <w:rFonts w:ascii="Arial" w:hAnsi="Arial" w:cs="Arial"/>
        </w:rPr>
        <w:lastRenderedPageBreak/>
        <w:t>V Zakonu o splošnem upravnem postopku so določena mesta, kjer je mogoče osebno vročanje pisanj. S tem zakonom pa se določajo še dodatna mesta, ki so glede na naravo stvari vsekakor primerna za vročanje. Tako je kot mesto vročitve določeno gradbišče oziroma objekt, kjer se izvaja gradnja, saj naj bi se tam praviloma nahajale osebe, ki so udeleženci pri graditvi objektov. Investitorju, projektantu, nadzorniku in izvajalcu se lahko izrečejo ukrepi po tem zakonu in je učinkoviteje, če se jim pisanje (v zvezi z ukrepi: odločbe, vabila) vroča tam, kjer jih je najlažje dobiti. Na istih mestih se lahko tudi pusti obvestilo o poskusu vročitve, sicer pa vročevalec ravna v skladu s pravili Zakona o splošnem upravnem postopku.</w:t>
      </w:r>
    </w:p>
    <w:p w14:paraId="3C3EBCBC" w14:textId="77777777" w:rsidR="00A45FFA" w:rsidRPr="00B97723" w:rsidRDefault="00A45FFA" w:rsidP="00151D34">
      <w:pPr>
        <w:spacing w:after="120" w:line="240" w:lineRule="auto"/>
        <w:jc w:val="both"/>
        <w:rPr>
          <w:rFonts w:ascii="Arial" w:hAnsi="Arial" w:cs="Arial"/>
          <w:b/>
        </w:rPr>
      </w:pPr>
    </w:p>
    <w:p w14:paraId="4DDB5E0D" w14:textId="7449C1FC" w:rsidR="00982CB4" w:rsidRPr="00B97723" w:rsidRDefault="007554FB" w:rsidP="00151D34">
      <w:pPr>
        <w:spacing w:after="120" w:line="240" w:lineRule="auto"/>
        <w:jc w:val="both"/>
        <w:rPr>
          <w:rFonts w:ascii="Arial" w:hAnsi="Arial" w:cs="Arial"/>
          <w:b/>
        </w:rPr>
      </w:pPr>
      <w:r w:rsidRPr="00B97723">
        <w:rPr>
          <w:rFonts w:ascii="Arial" w:hAnsi="Arial" w:cs="Arial"/>
          <w:b/>
        </w:rPr>
        <w:t>K 98</w:t>
      </w:r>
      <w:r w:rsidR="00982CB4" w:rsidRPr="00B97723">
        <w:rPr>
          <w:rFonts w:ascii="Arial" w:hAnsi="Arial" w:cs="Arial"/>
          <w:b/>
        </w:rPr>
        <w:t>. člen (varstvo kulturne dediščine pri ukrepanju inšpektorja)</w:t>
      </w:r>
    </w:p>
    <w:p w14:paraId="73B3E5D2" w14:textId="77777777" w:rsidR="00982CB4" w:rsidRPr="00B97723" w:rsidRDefault="00982CB4" w:rsidP="00151D34">
      <w:pPr>
        <w:spacing w:after="120" w:line="240" w:lineRule="auto"/>
        <w:jc w:val="both"/>
        <w:rPr>
          <w:rFonts w:ascii="Arial" w:hAnsi="Arial" w:cs="Arial"/>
        </w:rPr>
      </w:pPr>
      <w:r w:rsidRPr="00B97723">
        <w:rPr>
          <w:rFonts w:ascii="Arial" w:hAnsi="Arial" w:cs="Arial"/>
        </w:rPr>
        <w:t>Zaradi varstva kulturne dediščine se lahko odredi ostranitev objekta, ki je predmet varstva kulturne dediščine (npr. ker je bilo na takšnem objektu nekaj dodatno izvedeno, rekonstruirano), le če objekt predhodno ogleda pristojni organ za kulturno dediščino v skladu s predpisi o varstvu kulturne dediščine ter poda soglasje za odstranitev objekta. To soglasje je smiselno pridobiti v času odločanja o izreku ukrepa, sicer inšpekcijska odločba ni izvršljiva.</w:t>
      </w:r>
    </w:p>
    <w:p w14:paraId="5784A5F8" w14:textId="77777777" w:rsidR="00982CB4" w:rsidRPr="00B97723" w:rsidRDefault="00982CB4" w:rsidP="00151D34">
      <w:pPr>
        <w:spacing w:after="120" w:line="240" w:lineRule="auto"/>
        <w:jc w:val="both"/>
        <w:rPr>
          <w:rFonts w:ascii="Arial" w:hAnsi="Arial" w:cs="Arial"/>
        </w:rPr>
      </w:pPr>
      <w:r w:rsidRPr="00B97723">
        <w:rPr>
          <w:rFonts w:ascii="Arial" w:hAnsi="Arial" w:cs="Arial"/>
        </w:rPr>
        <w:t>Takšno predhodno soglasje pa ni potrebno v primeru, če gre za nevaren objekt, katerega je potrebno odstraniti, ker nevarnosti tudi z zavarovanjem oziroma vzdrževalnimi deli ni mogoče odpraviti.</w:t>
      </w:r>
    </w:p>
    <w:p w14:paraId="16DFFE87" w14:textId="77777777" w:rsidR="00982CB4" w:rsidRPr="00B97723" w:rsidRDefault="00982CB4" w:rsidP="00151D34">
      <w:pPr>
        <w:spacing w:after="120" w:line="240" w:lineRule="auto"/>
        <w:jc w:val="both"/>
        <w:rPr>
          <w:rFonts w:ascii="Arial" w:hAnsi="Arial" w:cs="Arial"/>
          <w:b/>
        </w:rPr>
      </w:pPr>
    </w:p>
    <w:p w14:paraId="2A3435F2" w14:textId="00FE5845" w:rsidR="00982CB4" w:rsidRPr="00B97723" w:rsidRDefault="007554FB" w:rsidP="00151D34">
      <w:pPr>
        <w:spacing w:after="120" w:line="240" w:lineRule="auto"/>
        <w:jc w:val="both"/>
        <w:rPr>
          <w:rFonts w:ascii="Arial" w:hAnsi="Arial" w:cs="Arial"/>
          <w:b/>
        </w:rPr>
      </w:pPr>
      <w:r w:rsidRPr="00B97723">
        <w:rPr>
          <w:rFonts w:ascii="Arial" w:hAnsi="Arial" w:cs="Arial"/>
          <w:b/>
        </w:rPr>
        <w:t>K 99</w:t>
      </w:r>
      <w:r w:rsidR="00982CB4" w:rsidRPr="00B97723">
        <w:rPr>
          <w:rFonts w:ascii="Arial" w:hAnsi="Arial" w:cs="Arial"/>
          <w:b/>
        </w:rPr>
        <w:t>. člen (izvršba inšpekcijskega ukrepa)</w:t>
      </w:r>
    </w:p>
    <w:p w14:paraId="30064188" w14:textId="77777777" w:rsidR="00982CB4" w:rsidRPr="00B97723" w:rsidRDefault="00982CB4" w:rsidP="00151D34">
      <w:pPr>
        <w:spacing w:after="120" w:line="240" w:lineRule="auto"/>
        <w:jc w:val="both"/>
        <w:rPr>
          <w:rFonts w:ascii="Arial" w:hAnsi="Arial" w:cs="Arial"/>
        </w:rPr>
      </w:pPr>
      <w:r w:rsidRPr="00B97723">
        <w:rPr>
          <w:rFonts w:ascii="Arial" w:hAnsi="Arial" w:cs="Arial"/>
        </w:rPr>
        <w:t>Člen določa, da se mora v inšpekcijski odločbi inšpekcijskega zavezanca opozoriti, da se bo izvršitev ukrepa lahko izvedla po drugih osebah ali s prisilitvijo, če ukrepa ne bo izvršil sam. Izvrševanje odločb po drugih osebah ali s prisilitvijo je sicer splošna določba v ZUP. Tu se pa v členu posebej opozori, da mora biti ta določba del izreka inšpekcijske odločbe. Način izvršbe se sicer določi šele s sklepom o dovolitvi izvršbe, določi se pa glede na okoliščine izvršitve ukrepa.</w:t>
      </w:r>
    </w:p>
    <w:p w14:paraId="7B0CD638" w14:textId="77777777" w:rsidR="00982CB4" w:rsidRPr="00B97723" w:rsidRDefault="00982CB4" w:rsidP="00151D34">
      <w:pPr>
        <w:spacing w:after="120" w:line="240" w:lineRule="auto"/>
        <w:jc w:val="both"/>
        <w:rPr>
          <w:rFonts w:ascii="Arial" w:hAnsi="Arial" w:cs="Arial"/>
        </w:rPr>
      </w:pPr>
      <w:r w:rsidRPr="00B97723">
        <w:rPr>
          <w:rFonts w:ascii="Arial" w:hAnsi="Arial" w:cs="Arial"/>
        </w:rPr>
        <w:t xml:space="preserve">GZ je ob upoštevanju mnenja Računskega sodišča RS in Varuha človekovih pravic v zakonu določil kriterije za vrstni red zadev za izvršbo po drugih osebah. Ti kriteriji do določeni tudi v tem zakonu. Kriteriji so samo na kratko povzeti, pomenijo pa sledeče: pri pravnem stanju zadeve se upošteva izvršljivost in pravnomočnost izdanih upravnih aktov, na podlagi katerih se opravlja izvršba; za fizične in druge lastnosti objekta se upošteva zahtevnost objekta in njegova potencialna nevarnost; vpliv objekta na ljudi in okolje se upošteva ali gre za objekt, za katerega je s predpisi o varstvu okolja določeno, da je zanj presoja vplivov na okolje obvezna, ter objekt, za katerega s predpisi o varstvu okolja ni obvezna presoja vplivov na okolje, z onesnaževanjem in obremenjevanjem pa vpliva na kvaliteto bivanja v določenem okolju; lega objekta pomeni upoštevanje dejstva ali je objekt na zaščitenih območjih: npr. zavarovano območje, varovalni pas, itd.; objekti v javni rabi in objekti, v katerih se opravlja dejavnost; pri možnosti legalizacije pa se upošteva, da so objekti v zgodnejši fazi gradnje, so </w:t>
      </w:r>
      <w:proofErr w:type="spellStart"/>
      <w:r w:rsidRPr="00B97723">
        <w:rPr>
          <w:rFonts w:ascii="Arial" w:hAnsi="Arial" w:cs="Arial"/>
        </w:rPr>
        <w:t>nevseljeni</w:t>
      </w:r>
      <w:proofErr w:type="spellEnd"/>
      <w:r w:rsidRPr="00B97723">
        <w:rPr>
          <w:rFonts w:ascii="Arial" w:hAnsi="Arial" w:cs="Arial"/>
        </w:rPr>
        <w:t xml:space="preserve"> in zavezancu ne predstavljajo edine nepremičnine za bivanje, se uporabljajo za rejo živine, niso v uporabi, njihova legalizacija pa ni možna.</w:t>
      </w:r>
    </w:p>
    <w:p w14:paraId="5F24AE5D" w14:textId="3406B49A" w:rsidR="00982CB4" w:rsidRPr="00B97723" w:rsidRDefault="007554FB" w:rsidP="00151D34">
      <w:pPr>
        <w:spacing w:after="120" w:line="240" w:lineRule="auto"/>
        <w:jc w:val="both"/>
        <w:rPr>
          <w:rFonts w:ascii="Arial" w:hAnsi="Arial" w:cs="Arial"/>
          <w:b/>
        </w:rPr>
      </w:pPr>
      <w:r w:rsidRPr="00B97723">
        <w:rPr>
          <w:rFonts w:ascii="Arial" w:hAnsi="Arial" w:cs="Arial"/>
          <w:b/>
        </w:rPr>
        <w:t>K 100</w:t>
      </w:r>
      <w:r w:rsidR="00982CB4" w:rsidRPr="00B97723">
        <w:rPr>
          <w:rFonts w:ascii="Arial" w:hAnsi="Arial" w:cs="Arial"/>
          <w:b/>
        </w:rPr>
        <w:t>. členu (postopek v zvezi z odlogom izvršbe)</w:t>
      </w:r>
    </w:p>
    <w:p w14:paraId="1D42173B" w14:textId="472C0F8C" w:rsidR="00982CB4" w:rsidRPr="00B97723" w:rsidRDefault="00982CB4" w:rsidP="00151D34">
      <w:pPr>
        <w:spacing w:after="120" w:line="240" w:lineRule="auto"/>
        <w:jc w:val="both"/>
        <w:rPr>
          <w:rFonts w:ascii="Arial" w:hAnsi="Arial" w:cs="Arial"/>
        </w:rPr>
      </w:pPr>
      <w:r w:rsidRPr="00B97723">
        <w:rPr>
          <w:rFonts w:ascii="Arial" w:hAnsi="Arial" w:cs="Arial"/>
        </w:rPr>
        <w:t>Ustavno sodišče je z odločbo št. U-I-64/14-20 z dne 12. 10. 2017 ugotovilo, da se z izvršitvijo inšpekcijskega</w:t>
      </w:r>
      <w:r w:rsidR="003A6AF3">
        <w:rPr>
          <w:rFonts w:ascii="Arial" w:hAnsi="Arial" w:cs="Arial"/>
        </w:rPr>
        <w:t xml:space="preserve"> </w:t>
      </w:r>
      <w:r w:rsidRPr="00B97723">
        <w:rPr>
          <w:rFonts w:ascii="Arial" w:hAnsi="Arial" w:cs="Arial"/>
        </w:rPr>
        <w:t>ukrepa odstranitve ali prepovedi uporabe objekta, ki nekomu pomeni dom, poseže v uporabnikovo pravico do doma, za kar pa je potrebno zagotoviti sodno presojo o sorazmernosti posega v pravico do doma. Sodišče je izdalo ureditveno odločbo hkrati pa naložilo državi, da v roku enega leta sprejme ustrezna določila, ki bodo omogočala presojo sorazmernosti inšpekcijskega posega v pravico do doma. Zakonodajalec je zato sprejel ta in naslednji člen.</w:t>
      </w:r>
    </w:p>
    <w:p w14:paraId="0B81E610" w14:textId="77777777" w:rsidR="00982CB4" w:rsidRPr="00B97723" w:rsidRDefault="00982CB4" w:rsidP="00151D34">
      <w:pPr>
        <w:spacing w:after="120" w:line="240" w:lineRule="auto"/>
        <w:jc w:val="both"/>
        <w:rPr>
          <w:rFonts w:ascii="Arial" w:hAnsi="Arial" w:cs="Arial"/>
        </w:rPr>
      </w:pPr>
      <w:r w:rsidRPr="00B97723">
        <w:rPr>
          <w:rFonts w:ascii="Arial" w:hAnsi="Arial" w:cs="Arial"/>
        </w:rPr>
        <w:lastRenderedPageBreak/>
        <w:t>Zakonodajalec je s tem členom uredil potek inšpekcijskega in izvršilnega postopka, če uporabnik objekta, ki je predmet odstranitve ali prepovedi uporabe, na sodišče vloži predlog za presojo nesorazmernosti posega ukrepa iz inšpekcijske odločbe v njegovo pravico do doma. Predlog se lahko na sodišču vloži takoj po vročitvi inšpekcijske odločbe in vse do izvršitve ukrepa iz inšpekcijske odločbe. Če se predlog vloži po vročitvi inšpekcijske odločbe in pred vročitvijo sklepa o dovolitvi izvršbe, inšpekcijski organ ne začne s postopkom izvršbe. Če se pa predlog poda po vročitvi sklepa o dovolitvi, inšpekcijski organ po uradni dolžnosti s sklepom odloži izvršbo do pravnomočnosti sodne odločbe o predlogu za presojo sorazmernosti posega v pravico do doma. Dokazilo o začetem sodnem postopku predloži predlagatelj postopka ali ga o njem obvesti pristojno sodišče.</w:t>
      </w:r>
    </w:p>
    <w:p w14:paraId="1163AD10" w14:textId="77777777" w:rsidR="00982CB4" w:rsidRPr="00B97723" w:rsidRDefault="00982CB4" w:rsidP="00151D34">
      <w:pPr>
        <w:spacing w:after="120" w:line="240" w:lineRule="auto"/>
        <w:jc w:val="both"/>
        <w:rPr>
          <w:rFonts w:ascii="Arial" w:hAnsi="Arial" w:cs="Arial"/>
        </w:rPr>
      </w:pPr>
      <w:r w:rsidRPr="00B97723">
        <w:rPr>
          <w:rFonts w:ascii="Arial" w:hAnsi="Arial" w:cs="Arial"/>
        </w:rPr>
        <w:t xml:space="preserve">Če sodišče pravnomočno odloči, da gre za nesorazmeren poseg v pravico do spoštovanja doma, inšpektor, če še ni začel izvršilnega postopka, izda sklep o dovolitvi izvršbe, v katerem določi rok izvršitve ukrepa pet let od vročitve tega sklepa. Posledično je izvršitev ukrepa iz inšpekcijske odločbe odložena za pet let. Če je pa postopek izvršbe že začet, inšpektor na podlagi pravnomočne sodbe po uradni dolžnosti izda sklep o odlogu izvršbe, s katerim odloži izvršitev ukrepa iz inšpekcijske odločbe za pet let od vročitve tega sklepa. </w:t>
      </w:r>
    </w:p>
    <w:p w14:paraId="37F2E999" w14:textId="77777777" w:rsidR="00982CB4" w:rsidRPr="00B97723" w:rsidRDefault="00982CB4" w:rsidP="00151D34">
      <w:pPr>
        <w:spacing w:after="120" w:line="240" w:lineRule="auto"/>
        <w:jc w:val="both"/>
        <w:rPr>
          <w:rFonts w:ascii="Arial" w:hAnsi="Arial" w:cs="Arial"/>
        </w:rPr>
      </w:pPr>
      <w:r w:rsidRPr="00B97723">
        <w:rPr>
          <w:rFonts w:ascii="Arial" w:hAnsi="Arial" w:cs="Arial"/>
        </w:rPr>
        <w:t xml:space="preserve">Če bi inšpekcijski organ kljub pravnomočni sodbi o potrditvi nesorazmernosti posega v pravico do doma odločil, da se odlog izvršbe zavrne, potem se lahko predlagatelj odloga izvršbe pritoži. Pritožba zoper sklep o zavrnitvi predloga za odlog izvršbe v tem primeru zadrži izvršbo inšpekcijske odločbe. </w:t>
      </w:r>
    </w:p>
    <w:p w14:paraId="7CF8618E" w14:textId="77777777" w:rsidR="00982CB4" w:rsidRPr="00B97723" w:rsidRDefault="00982CB4" w:rsidP="00151D34">
      <w:pPr>
        <w:spacing w:after="120" w:line="240" w:lineRule="auto"/>
        <w:jc w:val="both"/>
        <w:rPr>
          <w:rFonts w:ascii="Arial" w:hAnsi="Arial" w:cs="Arial"/>
        </w:rPr>
      </w:pPr>
      <w:r w:rsidRPr="00B97723">
        <w:rPr>
          <w:rFonts w:ascii="Arial" w:hAnsi="Arial" w:cs="Arial"/>
        </w:rPr>
        <w:t>Predlog za presojo nesorazmernosti posega v pravico do doma se lahko vloži večkrat v istem izvršilnem postopku. Samo enkrat se lahko sicer vloži predlog v postopku pred izvršbo, saj po pravnomočni sodbi o nesorazmernosti posega v pravico do doma inšpektor izda sklep o dovolitvi izvršbe, ki ima daljši rok za izvršitev ukrepa, a se z njim vseeno prične postopek izvršbe.</w:t>
      </w:r>
    </w:p>
    <w:p w14:paraId="5FC36FA8" w14:textId="77777777" w:rsidR="00982CB4" w:rsidRPr="00B97723" w:rsidRDefault="00982CB4" w:rsidP="00151D34">
      <w:pPr>
        <w:spacing w:after="120" w:line="240" w:lineRule="auto"/>
        <w:jc w:val="both"/>
        <w:rPr>
          <w:rFonts w:ascii="Arial" w:hAnsi="Arial" w:cs="Arial"/>
        </w:rPr>
      </w:pPr>
      <w:r w:rsidRPr="00B97723">
        <w:rPr>
          <w:rFonts w:ascii="Arial" w:hAnsi="Arial" w:cs="Arial"/>
        </w:rPr>
        <w:t>Kadar se pa inšpekcijska odločba izda zaradi nevarnega objekta, se pa določbe tega člena ne uporabljajo. Zakonodajalec meni, da je javni interes, ki je tudi varovanje življenja in zdravja ljudi, varovanje prometa ter odvračanje večje škode, v tem primeru nad pravico do doma.</w:t>
      </w:r>
    </w:p>
    <w:p w14:paraId="679F6F99" w14:textId="77777777" w:rsidR="00982CB4" w:rsidRPr="00B97723" w:rsidRDefault="00982CB4" w:rsidP="00151D34">
      <w:pPr>
        <w:spacing w:after="120" w:line="240" w:lineRule="auto"/>
        <w:jc w:val="both"/>
        <w:rPr>
          <w:rFonts w:ascii="Arial" w:hAnsi="Arial" w:cs="Arial"/>
          <w:b/>
        </w:rPr>
      </w:pPr>
    </w:p>
    <w:p w14:paraId="6A892C2D" w14:textId="14705D0E" w:rsidR="00982CB4" w:rsidRPr="00B97723" w:rsidRDefault="007554FB" w:rsidP="00151D34">
      <w:pPr>
        <w:spacing w:after="120" w:line="240" w:lineRule="auto"/>
        <w:jc w:val="both"/>
        <w:rPr>
          <w:rFonts w:ascii="Arial" w:hAnsi="Arial" w:cs="Arial"/>
          <w:b/>
        </w:rPr>
      </w:pPr>
      <w:r w:rsidRPr="00B97723">
        <w:rPr>
          <w:rFonts w:ascii="Arial" w:hAnsi="Arial" w:cs="Arial"/>
          <w:b/>
        </w:rPr>
        <w:t>K 101</w:t>
      </w:r>
      <w:r w:rsidR="00982CB4" w:rsidRPr="00B97723">
        <w:rPr>
          <w:rFonts w:ascii="Arial" w:hAnsi="Arial" w:cs="Arial"/>
          <w:b/>
        </w:rPr>
        <w:t>. člen (sodna presoja nesorazmernosti posega)</w:t>
      </w:r>
    </w:p>
    <w:p w14:paraId="2B70B442" w14:textId="77777777" w:rsidR="00982CB4" w:rsidRPr="00B97723" w:rsidRDefault="00982CB4" w:rsidP="00151D34">
      <w:pPr>
        <w:spacing w:after="120" w:line="240" w:lineRule="auto"/>
        <w:jc w:val="both"/>
        <w:rPr>
          <w:rFonts w:ascii="Arial" w:hAnsi="Arial" w:cs="Arial"/>
        </w:rPr>
      </w:pPr>
      <w:r w:rsidRPr="00B97723">
        <w:rPr>
          <w:rFonts w:ascii="Arial" w:hAnsi="Arial" w:cs="Arial"/>
        </w:rPr>
        <w:t xml:space="preserve">V tem členu je urejen postopek presoje posega v pravico do doma pred sodiščem. Le-to odloča v nepravdnem postopku. Postopek ima dve fazi. </w:t>
      </w:r>
    </w:p>
    <w:p w14:paraId="1DC00FC3" w14:textId="24CFF01B" w:rsidR="00982CB4" w:rsidRPr="00B97723" w:rsidRDefault="00982CB4" w:rsidP="00151D34">
      <w:pPr>
        <w:spacing w:after="120" w:line="240" w:lineRule="auto"/>
        <w:jc w:val="both"/>
        <w:rPr>
          <w:rFonts w:ascii="Arial" w:hAnsi="Arial" w:cs="Arial"/>
        </w:rPr>
      </w:pPr>
      <w:r w:rsidRPr="00B97723">
        <w:rPr>
          <w:rFonts w:ascii="Arial" w:hAnsi="Arial" w:cs="Arial"/>
        </w:rPr>
        <w:t xml:space="preserve">V prvi fazi sodišče odloča o dopustnosti predloga za presojo nesorazmernosti izrečenega ukrepa v pravico do spoštovanja doma. Gre za odločanje o izpolnjevanju nekaterih formalnih pogojev za sam postopek. Predlog mora podati upravičena oseba, ki je inšpekcijski zavezanec ali posameznik, ki v tem objektu prebiva. Inšpekcijski zavezanec lahko poda predlog tudi za posameznika, ki v tem objektu biva. Zahtevano je, da je oseba začela bivati v objektu vsaj eno leto pred izrekom inšpekcijskega ukrepa ter vse do dne vložitve predloga, bivanje pa mora biti dejansko (da je objekt v uporabi, vseljen, funkcionira) in neprekinjeno. Oseba mora biti tudi družbeno vključena in povezana z okolico npr. otroci so v bližini v vrtcu ali šoli, obiskuje bližnje trgovine za vsakodnevno oskrbo, ima vzpostavljene </w:t>
      </w:r>
      <w:proofErr w:type="spellStart"/>
      <w:r w:rsidRPr="00B97723">
        <w:rPr>
          <w:rFonts w:ascii="Arial" w:hAnsi="Arial" w:cs="Arial"/>
        </w:rPr>
        <w:t>medsosedske</w:t>
      </w:r>
      <w:proofErr w:type="spellEnd"/>
      <w:r w:rsidRPr="00B97723">
        <w:rPr>
          <w:rFonts w:ascii="Arial" w:hAnsi="Arial" w:cs="Arial"/>
        </w:rPr>
        <w:t xml:space="preserve"> odnose, družabno in društveno udejstvovanje ip</w:t>
      </w:r>
      <w:r w:rsidR="00B97723">
        <w:rPr>
          <w:rFonts w:ascii="Arial" w:hAnsi="Arial" w:cs="Arial"/>
        </w:rPr>
        <w:t>d</w:t>
      </w:r>
      <w:r w:rsidRPr="00B97723">
        <w:rPr>
          <w:rFonts w:ascii="Arial" w:hAnsi="Arial" w:cs="Arial"/>
        </w:rPr>
        <w:t xml:space="preserve">.). Če sodišče ugotovi, da je podala upravičena oseba, da predstavlja zanjo sporni objekt dom, da je predlog vložen v določenem roku in da ne gre za nevarno gradnjo, izda sklep, s katerim dopusti nadaljnji postopek, v katerem pa ob tehtanju osebnih okoliščin upravičene osebe in javnega interesa na drugi strani presodi, ali ukrep inšpektorja predstavlja nesorazmeren poseg v pravico do spoštovanja doma. V členu so navedene nekatere osebne okoliščine, ki naj se jih tehta v postopku, niso pa te okoliščine izključne. V vsakem posameznem primeru bo treba tehtati osebne okoliščine, ki so lahko tudi druge, ne le te, ki so primeroma navedene v zakonu. Te so povzete iz ustavne odločbe in bogate sodne prakse Evropskega sodišča za človekove </w:t>
      </w:r>
      <w:r w:rsidRPr="00B97723">
        <w:rPr>
          <w:rFonts w:ascii="Arial" w:hAnsi="Arial" w:cs="Arial"/>
        </w:rPr>
        <w:lastRenderedPageBreak/>
        <w:t>pravice (</w:t>
      </w:r>
      <w:proofErr w:type="spellStart"/>
      <w:r w:rsidRPr="00B97723">
        <w:rPr>
          <w:rFonts w:ascii="Arial" w:hAnsi="Arial" w:cs="Arial"/>
        </w:rPr>
        <w:t>Yordanova</w:t>
      </w:r>
      <w:proofErr w:type="spellEnd"/>
      <w:r w:rsidRPr="00B97723">
        <w:rPr>
          <w:rFonts w:ascii="Arial" w:hAnsi="Arial" w:cs="Arial"/>
        </w:rPr>
        <w:t xml:space="preserve"> in drugi proti Bolgariji, sodba v pritožbeni zadevi št. 25446/06, 24. april 2012; Ivanova in </w:t>
      </w:r>
      <w:proofErr w:type="spellStart"/>
      <w:r w:rsidRPr="00B97723">
        <w:rPr>
          <w:rFonts w:ascii="Arial" w:hAnsi="Arial" w:cs="Arial"/>
        </w:rPr>
        <w:t>Cherkezov</w:t>
      </w:r>
      <w:proofErr w:type="spellEnd"/>
      <w:r w:rsidRPr="00B97723">
        <w:rPr>
          <w:rFonts w:ascii="Arial" w:hAnsi="Arial" w:cs="Arial"/>
        </w:rPr>
        <w:t xml:space="preserve"> proti Bolgariji, sodba v pritožbeni zadevi št. 46577/15, 21. april 2016; Chapman proti Združenemu Kraljestvu, sodba v pritožbenem postopku št. 27238/95, 18. januar 2001; </w:t>
      </w:r>
      <w:proofErr w:type="spellStart"/>
      <w:r w:rsidRPr="00B97723">
        <w:rPr>
          <w:rFonts w:ascii="Arial" w:hAnsi="Arial" w:cs="Arial"/>
        </w:rPr>
        <w:t>Bjedov</w:t>
      </w:r>
      <w:proofErr w:type="spellEnd"/>
      <w:r w:rsidRPr="00B97723">
        <w:rPr>
          <w:rFonts w:ascii="Arial" w:hAnsi="Arial" w:cs="Arial"/>
        </w:rPr>
        <w:t xml:space="preserve"> proti Hrvaški, št. 42150/09, sodba v pritožbeni zadevi, 29. maja 2012; Brezec proti Hrvaški, št. 7177/10, sodba v pritožbeni zadevi, 18. julij 2013;). Javni interes v postopku pred sodiščem zastopa državni odvetnik, zato ga mora sodišče vključiti v postopek. Določeno je še, da sodišče o predlogu in vseh odločitvah obvesti pristojnega inšpektorja.</w:t>
      </w:r>
    </w:p>
    <w:p w14:paraId="6C295FC3" w14:textId="77777777" w:rsidR="00982CB4" w:rsidRPr="00B97723" w:rsidRDefault="00982CB4" w:rsidP="00151D34">
      <w:pPr>
        <w:spacing w:after="120" w:line="240" w:lineRule="auto"/>
        <w:jc w:val="both"/>
        <w:rPr>
          <w:rFonts w:ascii="Arial" w:hAnsi="Arial" w:cs="Arial"/>
          <w:b/>
        </w:rPr>
      </w:pPr>
    </w:p>
    <w:p w14:paraId="0A4BB753" w14:textId="05919EB2" w:rsidR="00982CB4" w:rsidRPr="00B97723" w:rsidRDefault="007554FB" w:rsidP="00151D34">
      <w:pPr>
        <w:spacing w:after="120" w:line="240" w:lineRule="auto"/>
        <w:jc w:val="both"/>
        <w:rPr>
          <w:rFonts w:ascii="Arial" w:hAnsi="Arial" w:cs="Arial"/>
          <w:b/>
        </w:rPr>
      </w:pPr>
      <w:r w:rsidRPr="00B97723">
        <w:rPr>
          <w:rFonts w:ascii="Arial" w:hAnsi="Arial" w:cs="Arial"/>
          <w:b/>
        </w:rPr>
        <w:t>K 102</w:t>
      </w:r>
      <w:r w:rsidR="00982CB4" w:rsidRPr="00B97723">
        <w:rPr>
          <w:rFonts w:ascii="Arial" w:hAnsi="Arial" w:cs="Arial"/>
          <w:b/>
        </w:rPr>
        <w:t>. člena (</w:t>
      </w:r>
      <w:r w:rsidR="00FE5491" w:rsidRPr="00B97723">
        <w:rPr>
          <w:rFonts w:ascii="Arial" w:hAnsi="Arial" w:cs="Arial"/>
          <w:b/>
        </w:rPr>
        <w:t>odlog izvršbe)</w:t>
      </w:r>
    </w:p>
    <w:p w14:paraId="15C4ABD2" w14:textId="77777777" w:rsidR="00FE5491" w:rsidRPr="00B97723" w:rsidRDefault="00FE5491" w:rsidP="00151D34">
      <w:pPr>
        <w:spacing w:after="120" w:line="240" w:lineRule="auto"/>
        <w:jc w:val="both"/>
        <w:rPr>
          <w:rFonts w:ascii="Arial" w:hAnsi="Arial" w:cs="Arial"/>
        </w:rPr>
      </w:pPr>
      <w:r w:rsidRPr="00B97723">
        <w:rPr>
          <w:rFonts w:ascii="Arial" w:hAnsi="Arial" w:cs="Arial"/>
        </w:rPr>
        <w:t>S tem členom se kot izjema dodaja možnost odloga izvršbe inšpekcijskega ukrepa odstranitve objekta ali prepovedi uporabe, če bi to terjal drug javni interes, ki je večji od javnega interesa, da se mora gradnja izvajati na podlagi in v skladu z gradbenim dovoljenjem ter da se mora objekt uporabljati v skladu z uporabnim dovoljenjem. Za takšen odlog morajo biti izpolnjeni nekateri pogoji in sicer: v objektu se mora opravljati dejavnost ali objekt obratuje vsaj od začetka inšpekcijskega ukrepa (ne po njem), dejavnost oziroma obratovanje morata biti neprekinjena, prenehanje delovanja takega objekta, ki je sicer nedovoljena gradnja, razen nevarnega, pa bi pomenila takšne motnje, ki bi pomenile neposredno nevarnost za življenje in zdravje ljudi. Zahtevana je torej neposredna nevarnost in ne kakršna koli nevarnost.</w:t>
      </w:r>
    </w:p>
    <w:p w14:paraId="35004166" w14:textId="2F3A1CE2" w:rsidR="00FE5491" w:rsidRPr="00B97723" w:rsidRDefault="00FE5491" w:rsidP="00151D34">
      <w:pPr>
        <w:spacing w:after="120" w:line="240" w:lineRule="auto"/>
        <w:jc w:val="both"/>
        <w:rPr>
          <w:rFonts w:ascii="Arial" w:hAnsi="Arial" w:cs="Arial"/>
        </w:rPr>
      </w:pPr>
      <w:r w:rsidRPr="00B97723">
        <w:rPr>
          <w:rFonts w:ascii="Arial" w:hAnsi="Arial" w:cs="Arial"/>
        </w:rPr>
        <w:t xml:space="preserve">Za sam postopek odloga mora minister, v katerega delovno področje spada objekt po namenu (npr. za daljnovod minister, pristojen za energetiko, za odlagališče odpadkov </w:t>
      </w:r>
      <w:r w:rsidR="00814401" w:rsidRPr="00B97723">
        <w:rPr>
          <w:rFonts w:ascii="Arial" w:hAnsi="Arial" w:cs="Arial"/>
        </w:rPr>
        <w:t>minister, pristojen za okolje ipd</w:t>
      </w:r>
      <w:r w:rsidRPr="00B97723">
        <w:rPr>
          <w:rFonts w:ascii="Arial" w:hAnsi="Arial" w:cs="Arial"/>
        </w:rPr>
        <w:t>.), podati predlog pristojni inšpekciji, da odloži izvršitev inšpekcijskega ukrepa. Za takšen predlog mora imeti pristojni minister sklep vlade, s katerim je Vlada Republike Slovenije ugotovila, da bi prenehanje opravljanja dejavnosti oziroma prenehanje obratovanja objekta pomenila neposredno nevarnost za življenje in zdravje ljudi. Izvršbo je mogoče odložiti na takšen način le enkrat in še to največ za pet let (lahko tudi manj, odvisno od okoliščin primera). Vsaka pritožba zoper sklep, ki bi bil izdan v tem postopku, zadrži njegovo izvršitev, ne glede na to, da sicer po Zakonu o splošnem upravnem postopku praviloma pritožba zoper sklep ne zadrži izvršbe. Zoper dokončen sklep o zavrnitvi odloga izvršbe je mogoč tudi upravni spor.</w:t>
      </w:r>
    </w:p>
    <w:p w14:paraId="65D9C30A" w14:textId="77777777" w:rsidR="00FE5491" w:rsidRPr="00B97723" w:rsidRDefault="00FE5491" w:rsidP="00151D34">
      <w:pPr>
        <w:spacing w:after="120" w:line="240" w:lineRule="auto"/>
        <w:jc w:val="both"/>
        <w:rPr>
          <w:rFonts w:ascii="Arial" w:hAnsi="Arial" w:cs="Arial"/>
          <w:b/>
        </w:rPr>
      </w:pPr>
    </w:p>
    <w:p w14:paraId="6E1C406E" w14:textId="2A6F70D7" w:rsidR="00FE5491" w:rsidRPr="00B97723" w:rsidRDefault="007554FB" w:rsidP="00151D34">
      <w:pPr>
        <w:spacing w:after="120" w:line="240" w:lineRule="auto"/>
        <w:jc w:val="both"/>
        <w:rPr>
          <w:rFonts w:ascii="Arial" w:hAnsi="Arial" w:cs="Arial"/>
          <w:b/>
        </w:rPr>
      </w:pPr>
      <w:r w:rsidRPr="00B97723">
        <w:rPr>
          <w:rFonts w:ascii="Arial" w:hAnsi="Arial" w:cs="Arial"/>
          <w:b/>
        </w:rPr>
        <w:t>K 103</w:t>
      </w:r>
      <w:r w:rsidR="00FE5491" w:rsidRPr="00B97723">
        <w:rPr>
          <w:rFonts w:ascii="Arial" w:hAnsi="Arial" w:cs="Arial"/>
          <w:b/>
        </w:rPr>
        <w:t>. členu (izvršba po drugih osebah)</w:t>
      </w:r>
    </w:p>
    <w:p w14:paraId="4CE0A815" w14:textId="77777777" w:rsidR="00FE5491" w:rsidRPr="00B97723" w:rsidRDefault="00FE5491" w:rsidP="00151D34">
      <w:pPr>
        <w:spacing w:after="120" w:line="240" w:lineRule="auto"/>
        <w:jc w:val="both"/>
        <w:rPr>
          <w:rFonts w:ascii="Arial" w:hAnsi="Arial" w:cs="Arial"/>
          <w:b/>
        </w:rPr>
      </w:pPr>
      <w:r w:rsidRPr="00B97723">
        <w:rPr>
          <w:rFonts w:ascii="Arial" w:hAnsi="Arial" w:cs="Arial"/>
        </w:rPr>
        <w:t>V tem členu je tako kot v veljavnem zakonu predvideno izbiranje izvajalcev, ki izvršujejo ukrepe po drugi osebi, preko sistema javnega naročanja</w:t>
      </w:r>
    </w:p>
    <w:p w14:paraId="619D0BAA" w14:textId="77777777" w:rsidR="00FE5491" w:rsidRPr="00B97723" w:rsidRDefault="00FE5491" w:rsidP="00151D34">
      <w:pPr>
        <w:spacing w:after="120" w:line="240" w:lineRule="auto"/>
        <w:jc w:val="both"/>
        <w:rPr>
          <w:rFonts w:ascii="Arial" w:hAnsi="Arial" w:cs="Arial"/>
          <w:b/>
        </w:rPr>
      </w:pPr>
    </w:p>
    <w:p w14:paraId="60D55106" w14:textId="16BCDD59" w:rsidR="00FE5491" w:rsidRPr="00B97723" w:rsidRDefault="007554FB" w:rsidP="00151D34">
      <w:pPr>
        <w:spacing w:after="120" w:line="240" w:lineRule="auto"/>
        <w:jc w:val="both"/>
        <w:rPr>
          <w:rFonts w:ascii="Arial" w:hAnsi="Arial" w:cs="Arial"/>
          <w:b/>
        </w:rPr>
      </w:pPr>
      <w:r w:rsidRPr="00B97723">
        <w:rPr>
          <w:rFonts w:ascii="Arial" w:hAnsi="Arial" w:cs="Arial"/>
          <w:b/>
        </w:rPr>
        <w:t>K 104</w:t>
      </w:r>
      <w:r w:rsidR="00FE5491" w:rsidRPr="00B97723">
        <w:rPr>
          <w:rFonts w:ascii="Arial" w:hAnsi="Arial" w:cs="Arial"/>
          <w:b/>
        </w:rPr>
        <w:t>. členu (izvršba s prisilitvijo)</w:t>
      </w:r>
    </w:p>
    <w:p w14:paraId="72922BF8" w14:textId="77777777" w:rsidR="00FE5491" w:rsidRPr="00B97723" w:rsidRDefault="00FE5491" w:rsidP="00151D34">
      <w:pPr>
        <w:spacing w:after="120" w:line="240" w:lineRule="auto"/>
        <w:jc w:val="both"/>
        <w:rPr>
          <w:rFonts w:ascii="Arial" w:hAnsi="Arial" w:cs="Arial"/>
        </w:rPr>
      </w:pPr>
      <w:r w:rsidRPr="00B97723">
        <w:rPr>
          <w:rFonts w:ascii="Arial" w:hAnsi="Arial" w:cs="Arial"/>
        </w:rPr>
        <w:t>Izvršba s prisilitvijo pomeni, da inšpektor z izrekanjem denarnih kazni, če inšpekcijski zavezanec v določenem roku ne izvrši ukrepa, prisili k izvršitvi ukrepa. Naslednje denarne kazni ne more izreči, dokler ne poteče rok za izvršitev inšpekcijskega ukrepa. Izvršba s prisilitvijo je redka in večkrat se odločijo inšpektorji za izvršitev po drugih osebah, saj se povečini lahko ukrep izvrši po drugih osebah. Razen zaradi posebnih okoliščin, ki bi onemogočale izvršbo po drugih osebah, inšpektorji določijo izvršbo z izrekanjem denarne kazni.</w:t>
      </w:r>
    </w:p>
    <w:p w14:paraId="6CADAC4C" w14:textId="77777777" w:rsidR="00FE5491" w:rsidRPr="00B97723" w:rsidRDefault="00FE5491" w:rsidP="00151D34">
      <w:pPr>
        <w:spacing w:after="120" w:line="240" w:lineRule="auto"/>
        <w:jc w:val="both"/>
        <w:rPr>
          <w:rFonts w:ascii="Arial" w:hAnsi="Arial" w:cs="Arial"/>
        </w:rPr>
      </w:pPr>
      <w:r w:rsidRPr="00B97723">
        <w:rPr>
          <w:rFonts w:ascii="Arial" w:hAnsi="Arial" w:cs="Arial"/>
        </w:rPr>
        <w:t>Denarne kazni, ki naj bi jih izrekel inšpektor v primeru prisilne izvršbe, so podane v razponu glede na vrsto gradnje ter vrste inšpekcijskega zavezanca. Še vedno se pri izreku kazni upošteva tudi teža kršitve. Kazni se lahko izrekajo vse dokler njihova vsota ne doseže desetkratnika najvišje možne predpisane denarne kazni za prisilitev. To pomeni, da je lahko seštevek denarnih kazni dva milijona eurov.</w:t>
      </w:r>
    </w:p>
    <w:p w14:paraId="5DB7CC54" w14:textId="77777777" w:rsidR="00FE5491" w:rsidRPr="00B97723" w:rsidRDefault="00FE5491" w:rsidP="00151D34">
      <w:pPr>
        <w:spacing w:after="120" w:line="240" w:lineRule="auto"/>
        <w:jc w:val="both"/>
        <w:rPr>
          <w:rFonts w:ascii="Arial" w:hAnsi="Arial" w:cs="Arial"/>
          <w:b/>
        </w:rPr>
      </w:pPr>
    </w:p>
    <w:p w14:paraId="6F26A1EE" w14:textId="2361C008" w:rsidR="00FE5491" w:rsidRPr="00B97723" w:rsidRDefault="000160F6" w:rsidP="00151D34">
      <w:pPr>
        <w:spacing w:after="120" w:line="240" w:lineRule="auto"/>
        <w:jc w:val="both"/>
        <w:rPr>
          <w:rFonts w:ascii="Arial" w:hAnsi="Arial" w:cs="Arial"/>
          <w:b/>
        </w:rPr>
      </w:pPr>
      <w:r w:rsidRPr="00B97723">
        <w:rPr>
          <w:rFonts w:ascii="Arial" w:hAnsi="Arial" w:cs="Arial"/>
          <w:b/>
        </w:rPr>
        <w:t>K 105</w:t>
      </w:r>
      <w:r w:rsidR="00FE5491" w:rsidRPr="00B97723">
        <w:rPr>
          <w:rFonts w:ascii="Arial" w:hAnsi="Arial" w:cs="Arial"/>
          <w:b/>
        </w:rPr>
        <w:t>. členu (zastaranje inšpekcijskega ukrepa)</w:t>
      </w:r>
    </w:p>
    <w:p w14:paraId="381F2B7C" w14:textId="77777777" w:rsidR="00FE5491" w:rsidRPr="00B97723" w:rsidRDefault="00FE5491" w:rsidP="00151D34">
      <w:pPr>
        <w:spacing w:after="120" w:line="240" w:lineRule="auto"/>
        <w:jc w:val="both"/>
        <w:rPr>
          <w:rFonts w:ascii="Arial" w:hAnsi="Arial" w:cs="Arial"/>
        </w:rPr>
      </w:pPr>
      <w:r w:rsidRPr="00B97723">
        <w:rPr>
          <w:rFonts w:ascii="Arial" w:hAnsi="Arial" w:cs="Arial"/>
        </w:rPr>
        <w:t>S tem zakonom se uvaja institut zastaranja inšpekcijskega izvrševanja ukrepov. Zakonodajalec se je odločil, da je potrebno inšpekcijske postopke voditi bolj učinkovito in omogočiti, da pridejo postopki do epiloga, ne pa da postopki trajajo po več kot dvajset let. Načeloma bi se morali postopki voditi časovno strnjeno, vendar prihaja do primerov, da se izvršba inšpekcijske odločbe začenja po dvajset ali več letih od izvršljivosti inšpekcijske odločbe. V kateremkoli drugem postopku, sodnem ali kazenskem, tako dolgo postopanje ni možno. Se pa takšno postopanje organa lahko označi za kršenje pravic stranke do razumnega roka izvršitve ukrepa.</w:t>
      </w:r>
    </w:p>
    <w:p w14:paraId="1ED40FFC" w14:textId="77777777" w:rsidR="00FE5491" w:rsidRPr="00B97723" w:rsidRDefault="00FE5491" w:rsidP="00151D34">
      <w:pPr>
        <w:spacing w:after="120" w:line="240" w:lineRule="auto"/>
        <w:jc w:val="both"/>
        <w:rPr>
          <w:rFonts w:ascii="Arial" w:hAnsi="Arial" w:cs="Arial"/>
        </w:rPr>
      </w:pPr>
      <w:r w:rsidRPr="00B97723">
        <w:rPr>
          <w:rFonts w:ascii="Arial" w:hAnsi="Arial" w:cs="Arial"/>
        </w:rPr>
        <w:t>Zakonodajalec je določil, da se postopki izvršbe ustavijo, če je preteklo od pravnomočnosti izrečenega inšpekcijskega ukrepa več kot dvajset let. Posledično objekt ne bo več predmet inšpekcijskega ukrepanja. O isti zadevi organ ne more sprožiti istega postopka. Objekt bo še vedno obremenjen z nepravilnostjo, vendar ne bo več mogel biti predmet inšpekcijskega ukrepanja.</w:t>
      </w:r>
    </w:p>
    <w:p w14:paraId="48760B84" w14:textId="77777777" w:rsidR="00FE5491" w:rsidRPr="00B97723" w:rsidRDefault="00FE5491" w:rsidP="00151D34">
      <w:pPr>
        <w:spacing w:after="120" w:line="240" w:lineRule="auto"/>
        <w:jc w:val="both"/>
        <w:rPr>
          <w:rFonts w:ascii="Arial" w:hAnsi="Arial" w:cs="Arial"/>
          <w:b/>
        </w:rPr>
      </w:pPr>
    </w:p>
    <w:p w14:paraId="73A4A00A" w14:textId="7C54E6BD" w:rsidR="00FE5491" w:rsidRPr="00B97723" w:rsidRDefault="000160F6" w:rsidP="00151D34">
      <w:pPr>
        <w:spacing w:after="120" w:line="240" w:lineRule="auto"/>
        <w:jc w:val="both"/>
        <w:rPr>
          <w:rFonts w:ascii="Arial" w:hAnsi="Arial" w:cs="Arial"/>
          <w:b/>
        </w:rPr>
      </w:pPr>
      <w:r w:rsidRPr="00B97723">
        <w:rPr>
          <w:rFonts w:ascii="Arial" w:hAnsi="Arial" w:cs="Arial"/>
          <w:b/>
        </w:rPr>
        <w:t>K 106</w:t>
      </w:r>
      <w:r w:rsidR="00FE5491" w:rsidRPr="00B97723">
        <w:rPr>
          <w:rFonts w:ascii="Arial" w:hAnsi="Arial" w:cs="Arial"/>
          <w:b/>
        </w:rPr>
        <w:t xml:space="preserve">. členu </w:t>
      </w:r>
      <w:r w:rsidR="00FE5491" w:rsidRPr="00B97723">
        <w:rPr>
          <w:rFonts w:ascii="Arial" w:hAnsi="Arial" w:cs="Arial"/>
          <w:b/>
          <w:color w:val="000000"/>
          <w:lang w:eastAsia="sl-SI"/>
        </w:rPr>
        <w:t>(nadomestilo za degradacijo in uzurpacijo prostora)</w:t>
      </w:r>
    </w:p>
    <w:p w14:paraId="0D9C9EB7" w14:textId="181572DD" w:rsidR="00FE5491" w:rsidRPr="00B97723" w:rsidRDefault="00FE5491" w:rsidP="00151D34">
      <w:pPr>
        <w:spacing w:after="120" w:line="240" w:lineRule="auto"/>
        <w:jc w:val="both"/>
        <w:rPr>
          <w:rFonts w:ascii="Arial" w:hAnsi="Arial" w:cs="Arial"/>
        </w:rPr>
      </w:pPr>
      <w:r w:rsidRPr="00B97723">
        <w:rPr>
          <w:rFonts w:ascii="Arial" w:hAnsi="Arial" w:cs="Arial"/>
        </w:rPr>
        <w:t>Zakon v tem členu ohranja nadomestilo za degradacijo in uzurpacijo</w:t>
      </w:r>
      <w:r w:rsidR="003A6AF3">
        <w:rPr>
          <w:rFonts w:ascii="Arial" w:hAnsi="Arial" w:cs="Arial"/>
        </w:rPr>
        <w:t xml:space="preserve"> </w:t>
      </w:r>
      <w:r w:rsidRPr="00B97723">
        <w:rPr>
          <w:rFonts w:ascii="Arial" w:hAnsi="Arial" w:cs="Arial"/>
        </w:rPr>
        <w:t>prostora, kot posebno kazen, ki jo mora plačati investitor oziroma lastnik objekta, ki je bil zgrajen brez pridobitve pravnomočnega oziroma dokončnega gradbenega dovoljenja, pa ga investitor želi l</w:t>
      </w:r>
      <w:r w:rsidR="003E282F" w:rsidRPr="00B97723">
        <w:rPr>
          <w:rFonts w:ascii="Arial" w:hAnsi="Arial" w:cs="Arial"/>
        </w:rPr>
        <w:t>e</w:t>
      </w:r>
      <w:r w:rsidRPr="00B97723">
        <w:rPr>
          <w:rFonts w:ascii="Arial" w:hAnsi="Arial" w:cs="Arial"/>
        </w:rPr>
        <w:t>galizirati.</w:t>
      </w:r>
    </w:p>
    <w:p w14:paraId="4C81885A" w14:textId="1687FDA9" w:rsidR="00FE5491" w:rsidRPr="00B97723" w:rsidRDefault="00FE5491" w:rsidP="00151D34">
      <w:pPr>
        <w:spacing w:after="120" w:line="240" w:lineRule="auto"/>
        <w:jc w:val="both"/>
        <w:rPr>
          <w:rFonts w:ascii="Arial" w:hAnsi="Arial" w:cs="Arial"/>
        </w:rPr>
      </w:pPr>
      <w:r w:rsidRPr="00B97723">
        <w:rPr>
          <w:rFonts w:ascii="Arial" w:hAnsi="Arial" w:cs="Arial"/>
        </w:rPr>
        <w:t xml:space="preserve">Upravni organ, pristojen za gradbene zadeve bo odmeril nadomestilo le v primerih legalizacije iz prehodnih in končnih določb </w:t>
      </w:r>
      <w:r w:rsidR="000C10A1" w:rsidRPr="00B97723">
        <w:rPr>
          <w:rFonts w:ascii="Arial" w:hAnsi="Arial" w:cs="Arial"/>
        </w:rPr>
        <w:t>GZ</w:t>
      </w:r>
      <w:r w:rsidRPr="00B97723">
        <w:rPr>
          <w:rFonts w:ascii="Arial" w:hAnsi="Arial" w:cs="Arial"/>
        </w:rPr>
        <w:t>, ko je plačilo nadomestila pogoj za legalizacijo. Poleg tega bo odmeril nadomestilo tudi v primeru, če bo investitor zahteval izdajo gradbenega dovoljenja, pa se bo ugotovilo, da je z gradnjo že pričel brez ustreznega dovoljenja ali pa če bo šlo za gradnjo na obstoječem objektu (npr. rekonstrukcijo), pa se bo izkazalo, da obstoječi objekt nima gradbenega dovoljenja. Plačilo degradacije bo potrebno tudi le v primeru nelegalne gradnje, torej gradnje brez gradbenega dovoljenja, ne pa za neskladno gradnjo. Nadomestilo pa se ne bo odmerjalo več v primeru, ko inšpektor obvesti upravni organ o nedovoljeni gradnji, saj lahko prihaja v tem primeru do podvajanja ka</w:t>
      </w:r>
      <w:r w:rsidR="000160F6" w:rsidRPr="00B97723">
        <w:rPr>
          <w:rFonts w:ascii="Arial" w:hAnsi="Arial" w:cs="Arial"/>
        </w:rPr>
        <w:t>zni, ko inšpektor na podlagi 112</w:t>
      </w:r>
      <w:r w:rsidRPr="00B97723">
        <w:rPr>
          <w:rFonts w:ascii="Arial" w:hAnsi="Arial" w:cs="Arial"/>
        </w:rPr>
        <w:t xml:space="preserve">. člena tega zakona že odmeri prekršek investitorju, ko le-ta naroči gradnjo brez gradbenega dovoljenja, pri čemer lahko višina globe znaša tudi do 160000 eurov za pravne osebe. Prav tako se degradacija in uzurpacija ne odmerja več za enostavne objekte na podlagi inšpekcijskega ukrepa občinskega inšpektorja, saj so </w:t>
      </w:r>
      <w:r w:rsidR="000160F6" w:rsidRPr="00B97723">
        <w:rPr>
          <w:rFonts w:ascii="Arial" w:hAnsi="Arial" w:cs="Arial"/>
        </w:rPr>
        <w:t>tudi za to dodani prekrški v 112</w:t>
      </w:r>
      <w:r w:rsidRPr="00B97723">
        <w:rPr>
          <w:rFonts w:ascii="Arial" w:hAnsi="Arial" w:cs="Arial"/>
        </w:rPr>
        <w:t>. člen zakona in sicer če investitor naroči gradnjo, za katero ni potrebno gradbeno dovoljenje v nasprotju s prostorskimi akti, s čemer ima občinski inšpektor možnost kaznovanja tudi v primero začasnih objektov ter pri manjši rekonstrukciji in vzdrževalnih, če se ti postavljajo oziroma izvajajo v nasprotju s prostorskim aktom. V tem primeru so določene globe od 500 do 2.000 eurov za posameznike in tja do 15.000 za pravne osebe. Na podlagi zakona o prekrških so globe, ki jih izreče občinski inšpektor prihodek te občine.</w:t>
      </w:r>
    </w:p>
    <w:p w14:paraId="2058D58A" w14:textId="1EEE6D8B" w:rsidR="00FE5491" w:rsidRPr="00B97723" w:rsidRDefault="00FE5491" w:rsidP="00151D34">
      <w:pPr>
        <w:spacing w:after="120" w:line="240" w:lineRule="auto"/>
        <w:jc w:val="both"/>
        <w:rPr>
          <w:rFonts w:ascii="Arial" w:hAnsi="Arial" w:cs="Arial"/>
        </w:rPr>
      </w:pPr>
      <w:r w:rsidRPr="00B97723">
        <w:rPr>
          <w:rFonts w:ascii="Arial" w:hAnsi="Arial" w:cs="Arial"/>
        </w:rPr>
        <w:t xml:space="preserve">Spreminjajo se tudi kriteriji za odmero nadomestila, saj naj bi bili vezani le na namensko rabo, </w:t>
      </w:r>
      <w:proofErr w:type="spellStart"/>
      <w:r w:rsidRPr="00B97723">
        <w:rPr>
          <w:rFonts w:ascii="Arial" w:hAnsi="Arial" w:cs="Arial"/>
        </w:rPr>
        <w:t>varovanost</w:t>
      </w:r>
      <w:proofErr w:type="spellEnd"/>
      <w:r w:rsidRPr="00B97723">
        <w:rPr>
          <w:rFonts w:ascii="Arial" w:hAnsi="Arial" w:cs="Arial"/>
        </w:rPr>
        <w:t xml:space="preserve"> območja, velikost in vrsto objekta. Kot varovano območje se šteje območje, ki je določeno s predpisi na področju ohranjanja narave, varstva voda in kulturne dediščine. Te kriterije bo upoštevala spremenjena uredba o merilih za odmero nadomestila za degradacije. Tako bi se z uredbo bistveno poenostavili načini in postopek odmere, kar je v dosedanji praksi povzročalo cel kup težav. Na ta način bi bila olajšana odmera tudi v primerih legalizacije, ko organ sploh ne razpolaga s podatki, ki so po dosedanji ure</w:t>
      </w:r>
      <w:r w:rsidR="000160F6" w:rsidRPr="00B97723">
        <w:rPr>
          <w:rFonts w:ascii="Arial" w:hAnsi="Arial" w:cs="Arial"/>
        </w:rPr>
        <w:t>dbi pomembni za odmero (npr. 116</w:t>
      </w:r>
      <w:r w:rsidRPr="00B97723">
        <w:rPr>
          <w:rFonts w:ascii="Arial" w:hAnsi="Arial" w:cs="Arial"/>
        </w:rPr>
        <w:t>. člen GZ, ko sploh ni predpisane dokumentacije, ki bi vsebovala relevantne podatke). Na ta način bi se tudi občutno razbremenilo delo upravnih delavcev.</w:t>
      </w:r>
    </w:p>
    <w:p w14:paraId="0B04D7BE" w14:textId="77777777" w:rsidR="005E22CB" w:rsidRPr="00B97723" w:rsidRDefault="005E22CB" w:rsidP="00151D34">
      <w:pPr>
        <w:spacing w:after="120" w:line="240" w:lineRule="auto"/>
        <w:jc w:val="both"/>
        <w:rPr>
          <w:rFonts w:ascii="Arial" w:hAnsi="Arial" w:cs="Arial"/>
        </w:rPr>
      </w:pPr>
    </w:p>
    <w:p w14:paraId="3672458A" w14:textId="140665AF" w:rsidR="004F73A5" w:rsidRPr="00B97723" w:rsidRDefault="000160F6" w:rsidP="004F73A5">
      <w:pPr>
        <w:spacing w:after="120" w:line="240" w:lineRule="auto"/>
        <w:jc w:val="both"/>
        <w:rPr>
          <w:rFonts w:ascii="Arial" w:hAnsi="Arial" w:cs="Arial"/>
          <w:b/>
        </w:rPr>
      </w:pPr>
      <w:r w:rsidRPr="00B97723">
        <w:rPr>
          <w:rFonts w:ascii="Arial" w:hAnsi="Arial" w:cs="Arial"/>
          <w:b/>
        </w:rPr>
        <w:lastRenderedPageBreak/>
        <w:t>K 107</w:t>
      </w:r>
      <w:r w:rsidR="004F73A5" w:rsidRPr="00B97723">
        <w:rPr>
          <w:rFonts w:ascii="Arial" w:hAnsi="Arial" w:cs="Arial"/>
          <w:b/>
        </w:rPr>
        <w:t xml:space="preserve">. </w:t>
      </w:r>
      <w:r w:rsidR="001E2512" w:rsidRPr="00B97723">
        <w:rPr>
          <w:rFonts w:ascii="Arial" w:hAnsi="Arial" w:cs="Arial"/>
          <w:b/>
        </w:rPr>
        <w:t>č</w:t>
      </w:r>
      <w:r w:rsidR="004F73A5" w:rsidRPr="00B97723">
        <w:rPr>
          <w:rFonts w:ascii="Arial" w:hAnsi="Arial" w:cs="Arial"/>
          <w:b/>
        </w:rPr>
        <w:t>lenu</w:t>
      </w:r>
      <w:r w:rsidR="003A6AF3">
        <w:rPr>
          <w:rFonts w:ascii="Arial" w:hAnsi="Arial" w:cs="Arial"/>
          <w:b/>
        </w:rPr>
        <w:t xml:space="preserve"> </w:t>
      </w:r>
      <w:r w:rsidR="004F73A5" w:rsidRPr="00B97723">
        <w:rPr>
          <w:rFonts w:ascii="Arial" w:hAnsi="Arial" w:cs="Arial"/>
          <w:b/>
        </w:rPr>
        <w:t>(posebne prepovedi)</w:t>
      </w:r>
    </w:p>
    <w:p w14:paraId="2FE2A060" w14:textId="0470ACAE" w:rsidR="004F73A5" w:rsidRPr="00B97723" w:rsidRDefault="004F73A5" w:rsidP="004F73A5">
      <w:pPr>
        <w:spacing w:after="120" w:line="240" w:lineRule="auto"/>
        <w:jc w:val="both"/>
        <w:rPr>
          <w:rFonts w:ascii="Arial" w:hAnsi="Arial" w:cs="Arial"/>
        </w:rPr>
      </w:pPr>
      <w:r w:rsidRPr="00B97723">
        <w:rPr>
          <w:rFonts w:ascii="Arial" w:hAnsi="Arial" w:cs="Arial"/>
        </w:rPr>
        <w:t>Še vedno je del inšpekcijskih odločb izrekanje prepovedi, ko se izrečejo ukrepi za nedovoljen objekt in neskladno uporabo objektov. Navedene prepovedi so se pri izrekanju inšpekcijskih ukrepov izkazale za zelo učinkovite. Novi zakon je spremenil prvi odstavek na način, da zakon zapoveduje inšpektorju, da se prepovedi izrekajo skupaj z ukrepi v zvezi z nedovoljenim objektom ali neskladno uporabo objekta. Namreč te prepovedi morajo udeleženci pri izdaji dovoljenj, soglasij, vpisih, pravni poslih in pripravi drugih pravnih aktov glede dejanj v povezavi z naštetimi prepovedmi upoštevati, sicer so navedena dejanja nična. Toda če prepovedi niso izrečene in niso vpisane v zemljiško knjigo, udeleženci ne morejo vedeti, da gre za nedovoljen ali neskladen objekt. Udeleženci pa ne morejo sami preverjati pred izvedbo navedenih dejanj, ali gre za nedovoljen objekt oziroma za neskladno uporabo objekta, saj bi s tem dejansko prevzeli delo inšpektorjev, sklepanje poslov pa bi bilo zelo oteženo in tvegano. Če prepovedi niso vezane na predhodni inšpekcijski ukrep, kot bi bilo mogoče ra</w:t>
      </w:r>
      <w:r w:rsidR="007554FB" w:rsidRPr="00B97723">
        <w:rPr>
          <w:rFonts w:ascii="Arial" w:hAnsi="Arial" w:cs="Arial"/>
        </w:rPr>
        <w:t>zumeti veljavni prvi odstavek 92</w:t>
      </w:r>
      <w:r w:rsidRPr="00B97723">
        <w:rPr>
          <w:rFonts w:ascii="Arial" w:hAnsi="Arial" w:cs="Arial"/>
        </w:rPr>
        <w:t>. člena, npr. notar ne more vedeti, da za neko nepremičnino velja prepoved. V naslednjem členu je predpisano, da o izdani odločbi inšpektor obvesti zemljiškoknjižno sodišče, ki izrečene prepovedi iz odločbe vpiše v zemljiško knjigo. V tem smislu je rešitev enaka, kot je b</w:t>
      </w:r>
      <w:r w:rsidR="000C10A1" w:rsidRPr="00B97723">
        <w:rPr>
          <w:rFonts w:ascii="Arial" w:hAnsi="Arial" w:cs="Arial"/>
        </w:rPr>
        <w:t>ila v ZGO-1</w:t>
      </w:r>
      <w:r w:rsidRPr="00B97723">
        <w:rPr>
          <w:rFonts w:ascii="Arial" w:hAnsi="Arial" w:cs="Arial"/>
        </w:rPr>
        <w:t xml:space="preserve">. Na ta način se izvaja </w:t>
      </w:r>
      <w:proofErr w:type="spellStart"/>
      <w:r w:rsidRPr="00B97723">
        <w:rPr>
          <w:rFonts w:ascii="Arial" w:hAnsi="Arial" w:cs="Arial"/>
        </w:rPr>
        <w:t>publicitetni</w:t>
      </w:r>
      <w:proofErr w:type="spellEnd"/>
      <w:r w:rsidRPr="00B97723">
        <w:rPr>
          <w:rFonts w:ascii="Arial" w:hAnsi="Arial" w:cs="Arial"/>
        </w:rPr>
        <w:t xml:space="preserve"> učinek vpisov, torej se šteje, da je to pravno dejstvo, ki je vpisano v zemljiško knjigo, vsakomur znano od začetka uradnih ur zemljiškoknjižnega sodišča v naslednjem delovnem dnevu po dnevu, ko je zemljiškoknjižno sodišče v zemljiški knjigi vpisalo prejem predloga za vpis pravnega dejstva, oziroma prejem listine, na podlagi katere je o vpisu odločilo po uradni dolžnosti, in se nihče ne more sklicevati, da mu to pravno dejstvo od takrat dalje ni bilo znano.</w:t>
      </w:r>
    </w:p>
    <w:p w14:paraId="242F602A" w14:textId="0D5AE265" w:rsidR="004F73A5" w:rsidRPr="00B97723" w:rsidRDefault="004F73A5" w:rsidP="004F73A5">
      <w:pPr>
        <w:spacing w:after="120" w:line="240" w:lineRule="auto"/>
        <w:jc w:val="both"/>
        <w:rPr>
          <w:rFonts w:ascii="Arial" w:hAnsi="Arial" w:cs="Arial"/>
        </w:rPr>
      </w:pPr>
      <w:r w:rsidRPr="00B97723">
        <w:rPr>
          <w:rFonts w:ascii="Arial" w:hAnsi="Arial" w:cs="Arial"/>
        </w:rPr>
        <w:t>S predlogom zakona se zmanjšuje število prepovedi, ki jih lahko izreče inšpektor. Te prepovedi so izključno vezane na sam nedovoljen objekt oziroma nepremičnino, na kateri je takšen objekt, ne pa na posle, ki niso v neposredni zvezi s samo nedovoljeno gradnjo (npr. terjatve). Sprememba je tudi glede sklepanja pravnih poslov. Tako ni več omejitev za sklepanje kreditnih pogodb in zavarovalnih pogodb ter podobno, saj gre pri tem za poslovno ravnanje in tveganja tistega, ki te »ugodnosti« daje. Prepoved sklepanja najemnih pogodb bi lahko bila izrečena, če to pomeni opravljanje gospodarske dejavnosti, sicer pa ne, poleg tega pa lahko najemnika varuje pravica do spoštovanja doma in bi bila sama prepoved brezpredmetna. Prepoved prometa pomeni prepoved sklepanja pogodb za nepremičnine, ki imajo za posledico prenos lastninske pravice, stavbne pravice ali ustanovitve služnosti, torej stvarnih pravic, ki pomenijo pravico graditi. Kot nepremičnina velja objekt, del objekta ali zemljišče, na katerem je nedovoljen objekt. Promet lahko na podlagi novega osmega odstavka inšpektor s sklepom odobri, če se v pogodbi pridobitelj zaveže, da v celoti prevzema dolžnosti, ki izhajajo iz inšpekcijskega ukrepa. S to izjavo se ne določa nov inšpekcijski zavezanec, saj je ta že po zakonu lahko</w:t>
      </w:r>
      <w:r w:rsidR="003A6AF3">
        <w:rPr>
          <w:rFonts w:ascii="Arial" w:hAnsi="Arial" w:cs="Arial"/>
        </w:rPr>
        <w:t xml:space="preserve"> </w:t>
      </w:r>
      <w:r w:rsidRPr="00B97723">
        <w:rPr>
          <w:rFonts w:ascii="Arial" w:hAnsi="Arial" w:cs="Arial"/>
        </w:rPr>
        <w:t xml:space="preserve">lastnik nepremičnine, če pride do prenosa lastništva na nepremičnini, temveč gre bolj za osveščenost pridobitelja nepremičnine, da je le-ta obremenjena z inšpekcijskimi ukrepi. Pogodba o pridobitvi nepremičnine se skupaj s sklepom predloži zemljiški knjigi, ki dovoli vpis prenosa nepremičnine na novega pridobitelja, medtem pa prepovedi na nepremičnini v zemljiški knjigi ostajajo. </w:t>
      </w:r>
    </w:p>
    <w:p w14:paraId="4888E434" w14:textId="77777777" w:rsidR="004F73A5" w:rsidRPr="00B97723" w:rsidRDefault="004F73A5" w:rsidP="004F73A5">
      <w:pPr>
        <w:spacing w:after="120" w:line="240" w:lineRule="auto"/>
        <w:jc w:val="both"/>
        <w:rPr>
          <w:rFonts w:ascii="Arial" w:hAnsi="Arial" w:cs="Arial"/>
        </w:rPr>
      </w:pPr>
      <w:r w:rsidRPr="00B97723">
        <w:rPr>
          <w:rFonts w:ascii="Arial" w:hAnsi="Arial" w:cs="Arial"/>
        </w:rPr>
        <w:t>Predlagano je tudi črtanje dolžnosti, da upravljavci, notarji, pooblaščeni inženirji s področja geodezije in druge osebe javnega ali zasebnega prava in drugi organi, pristojni za izvedbo dejanj iz prvega odstavka tega člena, pred njihovo izvedbo preverijo, ali je za objekt izdano gradbeno dovoljenje, kadar je predpisano. Gre za področje dela inšpektorjev, ki so za to posebej usposobljeni. Notar npr. ne more vedeti, ali je za nek objekt potrebno gradbeno dovoljenje, kdaj je bilo predpisano in kdaj ne (predvsem upoštevajoč pogoste spremembe predpisov s tega področja). Dolžnost teh oseb pa je, da upoštevajo prepovedi, ki so v zvezi s konkretno nepremičnino vpisane v zemljiški knjigi.</w:t>
      </w:r>
    </w:p>
    <w:p w14:paraId="46A77A87" w14:textId="77777777" w:rsidR="004F73A5" w:rsidRPr="00B97723" w:rsidRDefault="004F73A5" w:rsidP="004F73A5">
      <w:pPr>
        <w:spacing w:after="120" w:line="240" w:lineRule="auto"/>
        <w:jc w:val="both"/>
        <w:rPr>
          <w:rFonts w:ascii="Arial" w:hAnsi="Arial" w:cs="Arial"/>
        </w:rPr>
      </w:pPr>
      <w:r w:rsidRPr="00B97723">
        <w:rPr>
          <w:rFonts w:ascii="Arial" w:hAnsi="Arial" w:cs="Arial"/>
        </w:rPr>
        <w:t xml:space="preserve">V primeru, da naj bi se nedovoljena gradnja legalizirala, pa so omejitve zaradi zaznambe v zemljiški knjigi, je predvideno, da se kljub tem prepovedim posamezna dejanja oziroma posli </w:t>
      </w:r>
      <w:r w:rsidRPr="00B97723">
        <w:rPr>
          <w:rFonts w:ascii="Arial" w:hAnsi="Arial" w:cs="Arial"/>
        </w:rPr>
        <w:lastRenderedPageBreak/>
        <w:t>lahko izvedejo. Vendar je v takem primeru treba pridobiti potrdilo upravnega organa, pristojnega za izdajo gradbenega dovoljenja o tem, da je v teku postopek legalizacije oziroma postopek za izdajo gradbenega dovoljenja. Tako npr. organ ne bi mogel izdati gradbenega dovoljenja, ker investitor ne bi mogel izkazati pravice graditi (ker je objekt zgrajen na tujem zemljišču), zaradi prepovedi prometa pa tudi ne bi mogel veljavno skleniti pravnega posla. To bi bil začaran krog, zato se omogoča, da se ob ustreznem potrdilu, pravni posel (ali drugo dejanje) lahko spelje. Za popolnost vloge za izdajo gradbenega dovoljenja pa tudi dokazilo o pravici graditi ni pogoj.</w:t>
      </w:r>
    </w:p>
    <w:p w14:paraId="22146C81" w14:textId="77777777" w:rsidR="004F73A5" w:rsidRPr="00B97723" w:rsidRDefault="004F73A5" w:rsidP="004F73A5">
      <w:pPr>
        <w:spacing w:after="120" w:line="240" w:lineRule="auto"/>
        <w:jc w:val="both"/>
        <w:rPr>
          <w:rFonts w:ascii="Arial" w:hAnsi="Arial" w:cs="Arial"/>
        </w:rPr>
      </w:pPr>
      <w:r w:rsidRPr="00B97723">
        <w:rPr>
          <w:rFonts w:ascii="Arial" w:hAnsi="Arial" w:cs="Arial"/>
        </w:rPr>
        <w:t xml:space="preserve">Prepovedi ne bi veljale v postopkih, ki se vodjo v skladu z zakonom, ki ureja izvršbo in zavarovanje ter v </w:t>
      </w:r>
      <w:proofErr w:type="spellStart"/>
      <w:r w:rsidRPr="00B97723">
        <w:rPr>
          <w:rFonts w:ascii="Arial" w:hAnsi="Arial" w:cs="Arial"/>
        </w:rPr>
        <w:t>insolvenčnih</w:t>
      </w:r>
      <w:proofErr w:type="spellEnd"/>
      <w:r w:rsidRPr="00B97723">
        <w:rPr>
          <w:rFonts w:ascii="Arial" w:hAnsi="Arial" w:cs="Arial"/>
        </w:rPr>
        <w:t xml:space="preserve"> postopkih.</w:t>
      </w:r>
    </w:p>
    <w:p w14:paraId="04935414" w14:textId="2C7DB99E" w:rsidR="004F73A5" w:rsidRPr="00B97723" w:rsidRDefault="004F73A5" w:rsidP="004F73A5">
      <w:pPr>
        <w:spacing w:after="120" w:line="240" w:lineRule="auto"/>
        <w:jc w:val="both"/>
        <w:rPr>
          <w:rFonts w:ascii="Arial" w:hAnsi="Arial" w:cs="Arial"/>
        </w:rPr>
      </w:pPr>
      <w:r w:rsidRPr="00B97723">
        <w:rPr>
          <w:rFonts w:ascii="Arial" w:hAnsi="Arial" w:cs="Arial"/>
        </w:rPr>
        <w:t>Zaradi težav, ki so se v praksi pokazale zaradi izvajanja obstoječih določb o prepovedih, se skuša z novim členom zavezati udeležence pri prometu z objekti, pri priključevanju objektov, njihovi uporabi in podobno (notarji, nepremičninski posredniki, geodeti, upravljavci komunalne javne infrastrukture) k skrbnemu ravnanju v teh primerih. Zato se tem udeležencem nalaga, da se pri teh dejanjih, ki so</w:t>
      </w:r>
      <w:r w:rsidR="000160F6" w:rsidRPr="00B97723">
        <w:rPr>
          <w:rFonts w:ascii="Arial" w:hAnsi="Arial" w:cs="Arial"/>
        </w:rPr>
        <w:t xml:space="preserve"> sicer našteta v predlaganem 108</w:t>
      </w:r>
      <w:r w:rsidRPr="00B97723">
        <w:rPr>
          <w:rFonts w:ascii="Arial" w:hAnsi="Arial" w:cs="Arial"/>
        </w:rPr>
        <w:t xml:space="preserve">. členu, prepričajo o izdanem gradbenem oziroma uporabnem dovoljenju za določen objekt, na način, da jim dovoljenje predloži stranka. Če ta tega ne stori, je udeleženec pri posameznih dejanjih dolžan stranko opozoriti na tveganja, kot npr. kasnejši ukrep inšpektorja, nakup nelegalnega objekta z vsemi posledicami, kasnejši odklop objekta </w:t>
      </w:r>
      <w:proofErr w:type="spellStart"/>
      <w:r w:rsidRPr="00B97723">
        <w:rPr>
          <w:rFonts w:ascii="Arial" w:hAnsi="Arial" w:cs="Arial"/>
        </w:rPr>
        <w:t>inp</w:t>
      </w:r>
      <w:proofErr w:type="spellEnd"/>
      <w:r w:rsidRPr="00B97723">
        <w:rPr>
          <w:rFonts w:ascii="Arial" w:hAnsi="Arial" w:cs="Arial"/>
        </w:rPr>
        <w:t>. Gre sicer več ali manj za moralno zavezo udeležencev, ki pa naj bi ob njihovem skrbnem ravnanju vplivala na ravnanja z nelegalnimi objekti in posledično vplivala na kulturo mišljenja in ravnanj, da se nelegalna gradnja »ne splača«.</w:t>
      </w:r>
    </w:p>
    <w:p w14:paraId="230D341F" w14:textId="77777777" w:rsidR="004F73A5" w:rsidRPr="00B97723" w:rsidRDefault="004F73A5" w:rsidP="004F73A5">
      <w:pPr>
        <w:spacing w:after="120" w:line="240" w:lineRule="auto"/>
        <w:jc w:val="both"/>
        <w:rPr>
          <w:rFonts w:ascii="Arial" w:hAnsi="Arial" w:cs="Arial"/>
        </w:rPr>
      </w:pPr>
    </w:p>
    <w:p w14:paraId="5462ABEA" w14:textId="0A8E83B1" w:rsidR="00693D56" w:rsidRPr="00B97723" w:rsidRDefault="00693D56" w:rsidP="004F73A5">
      <w:pPr>
        <w:spacing w:after="120" w:line="240" w:lineRule="auto"/>
        <w:jc w:val="both"/>
        <w:rPr>
          <w:rFonts w:ascii="Arial" w:hAnsi="Arial" w:cs="Arial"/>
          <w:b/>
        </w:rPr>
      </w:pPr>
      <w:r w:rsidRPr="00B97723">
        <w:rPr>
          <w:rFonts w:ascii="Arial" w:hAnsi="Arial" w:cs="Arial"/>
          <w:b/>
        </w:rPr>
        <w:t xml:space="preserve">K </w:t>
      </w:r>
      <w:r w:rsidR="000160F6" w:rsidRPr="00B97723">
        <w:rPr>
          <w:rFonts w:ascii="Arial" w:hAnsi="Arial" w:cs="Arial"/>
          <w:b/>
        </w:rPr>
        <w:t>108</w:t>
      </w:r>
      <w:r w:rsidR="004F73A5" w:rsidRPr="00B97723">
        <w:rPr>
          <w:rFonts w:ascii="Arial" w:hAnsi="Arial" w:cs="Arial"/>
          <w:b/>
        </w:rPr>
        <w:t>.</w:t>
      </w:r>
      <w:r w:rsidRPr="00B97723">
        <w:rPr>
          <w:rFonts w:ascii="Arial" w:hAnsi="Arial" w:cs="Arial"/>
          <w:b/>
        </w:rPr>
        <w:t xml:space="preserve"> členu (</w:t>
      </w:r>
      <w:r w:rsidR="004F73A5" w:rsidRPr="00B97723">
        <w:rPr>
          <w:rFonts w:ascii="Arial" w:hAnsi="Arial" w:cs="Arial"/>
          <w:b/>
        </w:rPr>
        <w:t>vpis zaznambe inšpekcijskega ukrepa in možnost izbrisa</w:t>
      </w:r>
      <w:r w:rsidRPr="00B97723">
        <w:rPr>
          <w:rFonts w:ascii="Arial" w:hAnsi="Arial" w:cs="Arial"/>
          <w:b/>
        </w:rPr>
        <w:t>)</w:t>
      </w:r>
      <w:r w:rsidR="004F73A5" w:rsidRPr="00B97723">
        <w:rPr>
          <w:rFonts w:ascii="Arial" w:hAnsi="Arial" w:cs="Arial"/>
          <w:b/>
        </w:rPr>
        <w:tab/>
      </w:r>
    </w:p>
    <w:p w14:paraId="4C954D39" w14:textId="686A23EB" w:rsidR="004F73A5" w:rsidRPr="00B97723" w:rsidRDefault="004F73A5" w:rsidP="004F73A5">
      <w:pPr>
        <w:spacing w:after="120" w:line="240" w:lineRule="auto"/>
        <w:jc w:val="both"/>
        <w:rPr>
          <w:rFonts w:ascii="Arial" w:hAnsi="Arial" w:cs="Arial"/>
        </w:rPr>
      </w:pPr>
      <w:r w:rsidRPr="00B97723">
        <w:rPr>
          <w:rFonts w:ascii="Arial" w:hAnsi="Arial" w:cs="Arial"/>
        </w:rPr>
        <w:t xml:space="preserve">Zaradi varnosti v prometu z nepremičninami je tudi v tem zakonu predviden vpis zaznambe inšpekcijskega ukrepa v zemljiško knjigo v primerih najbolj bistvenih kršitev tega zakona, to je pri nedovoljenem objektu ali v zvezi z neskladno uporabo objekta. Zaradi načela publicitete inšpekcijskega ukrepa lahko tretje osebe preverijo preden sklenejo pravni posel za nepremičnino, njeno pravno stanje. Inšpektor nemudoma, ko je inšpekcijska odločba izvršljiva, jo pošlje na sodišče, da vpiše izrečene ukrepe in prepovedi. Ni pa mogoče v zemljiško knjigo vnesti podatek, da v povezavi z določenim objektom poteka inšpekcijski ukrep. Zato se vse kupce in tretje osebe, ki sklepajo pravne posle v zvezi z nepremičninami, opozarja, da pred sklenitvijo pravnega posla natančno preverijo pravno stanje nepremičnine ter z ustreznim strokovnjakom preverijo tako gradbeno in uporabno dovoljenje, če je le-to skladno z dejanskim stanjem. </w:t>
      </w:r>
    </w:p>
    <w:p w14:paraId="16C053E2" w14:textId="77777777" w:rsidR="004F73A5" w:rsidRPr="00B97723" w:rsidRDefault="004F73A5" w:rsidP="004F73A5">
      <w:pPr>
        <w:spacing w:after="120" w:line="240" w:lineRule="auto"/>
        <w:jc w:val="both"/>
        <w:rPr>
          <w:rFonts w:ascii="Arial" w:hAnsi="Arial" w:cs="Arial"/>
        </w:rPr>
      </w:pPr>
      <w:r w:rsidRPr="00B97723">
        <w:rPr>
          <w:rFonts w:ascii="Arial" w:hAnsi="Arial" w:cs="Arial"/>
        </w:rPr>
        <w:t>Zaznamba se vpisuje pri nepremičnini, na katero se odločba nanaša, ne glede na to ali je investitor sploh lastnik nepremičnine oz. je investitor lastnik nepremičnine poleg še ostalih solastnikov. Zaznamba se v tem primeru vpiše pri vseh imetnikih lastninske pravice, pa tudi pri imetnikih stavbne pravice na nepremičnini. To je tudi pravilo v drugih evropskih državah, kjer je odgovornost lastnika(-</w:t>
      </w:r>
      <w:proofErr w:type="spellStart"/>
      <w:r w:rsidRPr="00B97723">
        <w:rPr>
          <w:rFonts w:ascii="Arial" w:hAnsi="Arial" w:cs="Arial"/>
        </w:rPr>
        <w:t>ov</w:t>
      </w:r>
      <w:proofErr w:type="spellEnd"/>
      <w:r w:rsidRPr="00B97723">
        <w:rPr>
          <w:rFonts w:ascii="Arial" w:hAnsi="Arial" w:cs="Arial"/>
        </w:rPr>
        <w:t>) nepremičnine dosledno izpeljana celo tako, da je lastnik celo vedno inšpekcijski zavezanec, in se zato investitorja sploh ne ugotavlja. To pomeni, da je lastnina določeno breme, ki vključuje tudi skrb in nadzor nad nepremičnino ter pravočasno uveljavljanje ustreznega, zlasti sodnega pravnega varstva v primeru nezakonitega poseganja vanjo (npr. gradnja na tujem zemljišču).</w:t>
      </w:r>
    </w:p>
    <w:p w14:paraId="6B5EC636" w14:textId="77777777" w:rsidR="004F73A5" w:rsidRPr="00B97723" w:rsidRDefault="004F73A5" w:rsidP="004F73A5">
      <w:pPr>
        <w:spacing w:after="120" w:line="240" w:lineRule="auto"/>
        <w:jc w:val="both"/>
        <w:rPr>
          <w:rFonts w:ascii="Arial" w:hAnsi="Arial" w:cs="Arial"/>
        </w:rPr>
      </w:pPr>
      <w:r w:rsidRPr="00B97723">
        <w:rPr>
          <w:rFonts w:ascii="Arial" w:hAnsi="Arial" w:cs="Arial"/>
        </w:rPr>
        <w:t xml:space="preserve">Predlog zakona ohranja rešitev glede izbrisa zaznambe iz zemljiške knjige, ki se lahko opravi na podlagi samega obvestila inšpektorja ali pa na predlog inšpekcijskega zavezanca, če le-ta predloži potrdilo gradbenega inšpektorja o tem, da dovoli izbris zaznambe. Sodišče ne presoja ali je inšpekcijski ukrep izvršen, temveč na podlagi navedenih dokumentov avtomatično izbriše zaznambo iz zemljiške knjige. </w:t>
      </w:r>
    </w:p>
    <w:p w14:paraId="2DE6FFE7" w14:textId="77777777" w:rsidR="004F73A5" w:rsidRPr="00B97723" w:rsidRDefault="004F73A5" w:rsidP="004F73A5">
      <w:pPr>
        <w:spacing w:after="120" w:line="240" w:lineRule="auto"/>
        <w:jc w:val="both"/>
        <w:rPr>
          <w:rFonts w:ascii="Arial" w:hAnsi="Arial" w:cs="Arial"/>
        </w:rPr>
      </w:pPr>
    </w:p>
    <w:p w14:paraId="4F9CACAD" w14:textId="77777777" w:rsidR="003A6AF3" w:rsidRDefault="003A6AF3" w:rsidP="004F73A5">
      <w:pPr>
        <w:spacing w:after="120" w:line="240" w:lineRule="auto"/>
        <w:jc w:val="both"/>
        <w:rPr>
          <w:rFonts w:ascii="Arial" w:hAnsi="Arial" w:cs="Arial"/>
          <w:b/>
        </w:rPr>
      </w:pPr>
    </w:p>
    <w:p w14:paraId="5C141547" w14:textId="70A88832" w:rsidR="00693D56" w:rsidRPr="00B97723" w:rsidRDefault="00693D56" w:rsidP="004F73A5">
      <w:pPr>
        <w:spacing w:after="120" w:line="240" w:lineRule="auto"/>
        <w:jc w:val="both"/>
        <w:rPr>
          <w:rFonts w:ascii="Arial" w:hAnsi="Arial" w:cs="Arial"/>
          <w:b/>
        </w:rPr>
      </w:pPr>
      <w:r w:rsidRPr="00B97723">
        <w:rPr>
          <w:rFonts w:ascii="Arial" w:hAnsi="Arial" w:cs="Arial"/>
          <w:b/>
        </w:rPr>
        <w:lastRenderedPageBreak/>
        <w:t xml:space="preserve">K </w:t>
      </w:r>
      <w:r w:rsidR="000160F6" w:rsidRPr="00B97723">
        <w:rPr>
          <w:rFonts w:ascii="Arial" w:hAnsi="Arial" w:cs="Arial"/>
          <w:b/>
        </w:rPr>
        <w:t>1</w:t>
      </w:r>
      <w:r w:rsidR="004F73A5" w:rsidRPr="00B97723">
        <w:rPr>
          <w:rFonts w:ascii="Arial" w:hAnsi="Arial" w:cs="Arial"/>
          <w:b/>
        </w:rPr>
        <w:t>0</w:t>
      </w:r>
      <w:r w:rsidR="000160F6" w:rsidRPr="00B97723">
        <w:rPr>
          <w:rFonts w:ascii="Arial" w:hAnsi="Arial" w:cs="Arial"/>
          <w:b/>
        </w:rPr>
        <w:t>9</w:t>
      </w:r>
      <w:r w:rsidR="004F73A5" w:rsidRPr="00B97723">
        <w:rPr>
          <w:rFonts w:ascii="Arial" w:hAnsi="Arial" w:cs="Arial"/>
          <w:b/>
        </w:rPr>
        <w:t>.</w:t>
      </w:r>
      <w:r w:rsidRPr="00B97723">
        <w:rPr>
          <w:rFonts w:ascii="Arial" w:hAnsi="Arial" w:cs="Arial"/>
          <w:b/>
        </w:rPr>
        <w:t xml:space="preserve"> členu (</w:t>
      </w:r>
      <w:r w:rsidR="004F73A5" w:rsidRPr="00B97723">
        <w:rPr>
          <w:rFonts w:ascii="Arial" w:hAnsi="Arial" w:cs="Arial"/>
          <w:b/>
        </w:rPr>
        <w:t>zastavna pravica</w:t>
      </w:r>
      <w:r w:rsidRPr="00B97723">
        <w:rPr>
          <w:rFonts w:ascii="Arial" w:hAnsi="Arial" w:cs="Arial"/>
          <w:b/>
        </w:rPr>
        <w:t>)</w:t>
      </w:r>
      <w:r w:rsidR="004F73A5" w:rsidRPr="00B97723">
        <w:rPr>
          <w:rFonts w:ascii="Arial" w:hAnsi="Arial" w:cs="Arial"/>
          <w:b/>
        </w:rPr>
        <w:tab/>
      </w:r>
    </w:p>
    <w:p w14:paraId="11F4052E" w14:textId="09812335" w:rsidR="004F73A5" w:rsidRPr="00B97723" w:rsidRDefault="004F73A5" w:rsidP="004F73A5">
      <w:pPr>
        <w:spacing w:after="120" w:line="240" w:lineRule="auto"/>
        <w:jc w:val="both"/>
        <w:rPr>
          <w:rFonts w:ascii="Arial" w:hAnsi="Arial" w:cs="Arial"/>
        </w:rPr>
      </w:pPr>
      <w:r w:rsidRPr="00B97723">
        <w:rPr>
          <w:rFonts w:ascii="Arial" w:hAnsi="Arial" w:cs="Arial"/>
        </w:rPr>
        <w:t xml:space="preserve">Država in občina imata po tej določbi zastavno pravico na celotnem nepremičnem premoženju inšpekcijskega zavezanca za vse terjatve, ki nastanejo v inšpekcijskem postopku (stroški izvršbe inšpekcijske odločbe pod drugih osebah, izrečene denarne kazni v postopku izvršbe). Zastavna pravica se uveljavi, ko te terjatve presežejo znesek 1.000 eurov. GZ je uredil zastavno pravico na način, da je ne glede na višino stroškov inšpektor dolžan nemudoma poslati izvršljive akte na sodišče, ki vpiše zastavno pravico. Posledično je inšpektor vpisoval zaznambo za </w:t>
      </w:r>
      <w:proofErr w:type="spellStart"/>
      <w:r w:rsidRPr="00B97723">
        <w:rPr>
          <w:rFonts w:ascii="Arial" w:hAnsi="Arial" w:cs="Arial"/>
        </w:rPr>
        <w:t>minorne</w:t>
      </w:r>
      <w:proofErr w:type="spellEnd"/>
      <w:r w:rsidRPr="00B97723">
        <w:rPr>
          <w:rFonts w:ascii="Arial" w:hAnsi="Arial" w:cs="Arial"/>
        </w:rPr>
        <w:t xml:space="preserve"> zneske, kar se je izkazalo za veliko administrativno breme, hkrati pa je bil to neustrezen in nesorazmeren ukrep. Inšpektor namreč pred takšnim vpisom najprej pozove sodišče, da mu pošlje seznam nepremičnin zavezanca, nato pa preko aplikacije e-Sodstvo vloži obvestilo sodišču, kar je lahko zelo zamudno.</w:t>
      </w:r>
    </w:p>
    <w:p w14:paraId="59777B65" w14:textId="77777777" w:rsidR="004F73A5" w:rsidRPr="00B97723" w:rsidRDefault="004F73A5" w:rsidP="004F73A5">
      <w:pPr>
        <w:spacing w:after="120" w:line="240" w:lineRule="auto"/>
        <w:jc w:val="both"/>
        <w:rPr>
          <w:rFonts w:ascii="Arial" w:hAnsi="Arial" w:cs="Arial"/>
        </w:rPr>
      </w:pPr>
      <w:r w:rsidRPr="00B97723">
        <w:rPr>
          <w:rFonts w:ascii="Arial" w:hAnsi="Arial" w:cs="Arial"/>
        </w:rPr>
        <w:t>Ta zakon prinaša tudi spremembe pri izbrisu zastavne pravice. Trenutno je za izbris zastavne pravice potrebna notarsko overjena izbrisna pobotnica, pri čemer organu nastajajo dodatni stroški, ki so lahko v primerjavi z zneskom, ki je predmet terjatve, nesorazmerno visoki. Posledično se je zakonodajalec odločil, da se zavarovanje terjatev omogoči šele pri stroških v višini več kot 1000 eurov, za izbris zastavne pravice pa zadostuje obvestilo pristojnega inšpektorja.</w:t>
      </w:r>
    </w:p>
    <w:p w14:paraId="57C5A8AF" w14:textId="77777777" w:rsidR="004F73A5" w:rsidRPr="00B97723" w:rsidRDefault="004F73A5" w:rsidP="004F73A5">
      <w:pPr>
        <w:spacing w:after="120" w:line="240" w:lineRule="auto"/>
        <w:jc w:val="both"/>
        <w:rPr>
          <w:rFonts w:ascii="Arial" w:hAnsi="Arial" w:cs="Arial"/>
        </w:rPr>
      </w:pPr>
    </w:p>
    <w:p w14:paraId="30E11A25" w14:textId="1D2349E3" w:rsidR="00693D56" w:rsidRPr="00B97723" w:rsidRDefault="00693D56" w:rsidP="004F73A5">
      <w:pPr>
        <w:spacing w:after="120" w:line="240" w:lineRule="auto"/>
        <w:jc w:val="both"/>
        <w:rPr>
          <w:rFonts w:ascii="Arial" w:hAnsi="Arial" w:cs="Arial"/>
          <w:b/>
        </w:rPr>
      </w:pPr>
      <w:r w:rsidRPr="00B97723">
        <w:rPr>
          <w:rFonts w:ascii="Arial" w:hAnsi="Arial" w:cs="Arial"/>
          <w:b/>
        </w:rPr>
        <w:t xml:space="preserve">K </w:t>
      </w:r>
      <w:r w:rsidR="000160F6" w:rsidRPr="00B97723">
        <w:rPr>
          <w:rFonts w:ascii="Arial" w:hAnsi="Arial" w:cs="Arial"/>
          <w:b/>
        </w:rPr>
        <w:t>110</w:t>
      </w:r>
      <w:r w:rsidR="004F73A5" w:rsidRPr="00B97723">
        <w:rPr>
          <w:rFonts w:ascii="Arial" w:hAnsi="Arial" w:cs="Arial"/>
          <w:b/>
        </w:rPr>
        <w:t>.</w:t>
      </w:r>
      <w:r w:rsidRPr="00B97723">
        <w:rPr>
          <w:rFonts w:ascii="Arial" w:hAnsi="Arial" w:cs="Arial"/>
          <w:b/>
        </w:rPr>
        <w:t xml:space="preserve"> členu</w:t>
      </w:r>
      <w:r w:rsidR="004F73A5" w:rsidRPr="00B97723">
        <w:rPr>
          <w:rFonts w:ascii="Arial" w:hAnsi="Arial" w:cs="Arial"/>
          <w:b/>
        </w:rPr>
        <w:tab/>
      </w:r>
      <w:r w:rsidRPr="00B97723">
        <w:rPr>
          <w:rFonts w:ascii="Arial" w:hAnsi="Arial" w:cs="Arial"/>
          <w:b/>
        </w:rPr>
        <w:t>(</w:t>
      </w:r>
      <w:r w:rsidR="004F73A5" w:rsidRPr="00B97723">
        <w:rPr>
          <w:rFonts w:ascii="Arial" w:hAnsi="Arial" w:cs="Arial"/>
          <w:b/>
        </w:rPr>
        <w:t>označitev inšpekcijskega ukrepa</w:t>
      </w:r>
      <w:r w:rsidRPr="00B97723">
        <w:rPr>
          <w:rFonts w:ascii="Arial" w:hAnsi="Arial" w:cs="Arial"/>
          <w:b/>
        </w:rPr>
        <w:t>)</w:t>
      </w:r>
      <w:r w:rsidR="004F73A5" w:rsidRPr="00B97723">
        <w:rPr>
          <w:rFonts w:ascii="Arial" w:hAnsi="Arial" w:cs="Arial"/>
          <w:b/>
        </w:rPr>
        <w:tab/>
      </w:r>
    </w:p>
    <w:p w14:paraId="54E516FE" w14:textId="46B4D961" w:rsidR="004F73A5" w:rsidRPr="00B97723" w:rsidRDefault="004F73A5" w:rsidP="004F73A5">
      <w:pPr>
        <w:spacing w:after="120" w:line="240" w:lineRule="auto"/>
        <w:jc w:val="both"/>
        <w:rPr>
          <w:rFonts w:ascii="Arial" w:hAnsi="Arial" w:cs="Arial"/>
        </w:rPr>
      </w:pPr>
      <w:r w:rsidRPr="00B97723">
        <w:rPr>
          <w:rFonts w:ascii="Arial" w:hAnsi="Arial" w:cs="Arial"/>
        </w:rPr>
        <w:t>Predlog zakona določa obvezo, ki jo ima tudi GZ, da kadar je bila izrečena prepoved uporabe, vgrajevanja gradbenih proizvodov, odrejena odprava nepravilnosti, odrejeno ustavitev izvajanja gradnje ali odstranitev objekta se predvideva označitev nepremičnine s tablo, na kateri so zapisani podatki o izrečenem inšpekcijskem ukrepu. Označitev inšpekcijskega ukrepa je inšpektorju omogočena ne glede na prisotnost inšpekcijskega zavezanca. Ukrep je potreben zaradi odvračanja nadaljevanja gradnje, seznanitve vseh deležnikov z izrečenim inšpekcijskim ukrepom in odvrnitve njihovega sodelovanja v procesu gradnje, obenem pa tudi zaradi seznanitve morebitnih dejanskih ali potencialnih uporabnikov objekta z izrečenimi inšpekcijskimi ukrepi. Še posebej pomembni so ti ukrepi pri nevarnem objektu, pri katerem je ugotovljena neposredna nevarnost objekta za zdravje in življenje ljudi ter premoženje večje vrednosti. Izjemo glede označevanja ukrepa predstavljajo vse gradnje, za katere ni predpisano gradbeno dovoljenje, in nezahtevni objekti.</w:t>
      </w:r>
    </w:p>
    <w:p w14:paraId="73AFEACF" w14:textId="77777777" w:rsidR="004F73A5" w:rsidRPr="00B97723" w:rsidRDefault="004F73A5" w:rsidP="004F73A5">
      <w:pPr>
        <w:spacing w:after="120" w:line="240" w:lineRule="auto"/>
        <w:jc w:val="both"/>
        <w:rPr>
          <w:rFonts w:ascii="Arial" w:hAnsi="Arial" w:cs="Arial"/>
        </w:rPr>
      </w:pPr>
      <w:r w:rsidRPr="00B97723">
        <w:rPr>
          <w:rFonts w:ascii="Arial" w:hAnsi="Arial" w:cs="Arial"/>
        </w:rPr>
        <w:t xml:space="preserve">Gradbišče oziroma objekt se ob inšpekcijskem ukrepu označi s tablo, na kateri je le podatek, da je izrečen inšpekcijski ukrep. Po sedaj veljavni določbi bi bilo treba za vsako inšpekcijsko odločbo naročiti individualno tablo za namen označitve inšpekcijskega ukrepa, saj zaradi obsega določenih podatkov na tabli (vrsta kršitve, izrečen ukrep ter številka in datum odločbe) ni mogoče izdelati enotnih tabel za označitev inšpekcijskega ukrepa na kraju samem. Takšna individualizacija onemogoča sicer ključno hitro označitev inšpekcijskega ukrepa, pri tem pa je lahko tudi vzrok nesorazmernemu povečanju stroškov izdelave tabel. Ker je namen table prvenstveno v opozarjanju oseb na dejstvo, da je v zvezi s konkretno gradnjo izrečen inšpekcijski ukrep, je za namen označitve ukrepa navajanje tako podrobnih informacij nesmotrno in ne sledi načelom ekonomičnosti. Navedeno dodatno potrjuje dejstvo, da bo vsebina inšpekcijskega ukrepa </w:t>
      </w:r>
      <w:proofErr w:type="spellStart"/>
      <w:r w:rsidRPr="00B97723">
        <w:rPr>
          <w:rFonts w:ascii="Arial" w:hAnsi="Arial" w:cs="Arial"/>
        </w:rPr>
        <w:t>nenazadnje</w:t>
      </w:r>
      <w:proofErr w:type="spellEnd"/>
      <w:r w:rsidRPr="00B97723">
        <w:rPr>
          <w:rFonts w:ascii="Arial" w:hAnsi="Arial" w:cs="Arial"/>
        </w:rPr>
        <w:t xml:space="preserve"> razvidna iz prostorskega informacijskega sistema, vsak izrečen inšpekcijski ukrep pa predstavlja tudi informacijo javnega značaja. Zato se člen spreminja tako, da se tabla označi le s podatkom, da je bil za objekt izrečen inšpekcijski ukrep.</w:t>
      </w:r>
    </w:p>
    <w:p w14:paraId="61A31247" w14:textId="77777777" w:rsidR="004656A6" w:rsidRPr="00B97723" w:rsidRDefault="004656A6" w:rsidP="004F73A5">
      <w:pPr>
        <w:spacing w:after="120" w:line="240" w:lineRule="auto"/>
        <w:jc w:val="both"/>
        <w:rPr>
          <w:rFonts w:ascii="Arial" w:hAnsi="Arial" w:cs="Arial"/>
          <w:b/>
        </w:rPr>
      </w:pPr>
    </w:p>
    <w:p w14:paraId="359C0B0C" w14:textId="27BEC2F0" w:rsidR="00693D56" w:rsidRPr="00B97723" w:rsidRDefault="00B01890" w:rsidP="004F73A5">
      <w:pPr>
        <w:spacing w:after="120" w:line="240" w:lineRule="auto"/>
        <w:jc w:val="both"/>
        <w:rPr>
          <w:rFonts w:ascii="Arial" w:hAnsi="Arial" w:cs="Arial"/>
          <w:b/>
        </w:rPr>
      </w:pPr>
      <w:r w:rsidRPr="00B97723">
        <w:rPr>
          <w:rFonts w:ascii="Arial" w:hAnsi="Arial" w:cs="Arial"/>
          <w:b/>
        </w:rPr>
        <w:t>K</w:t>
      </w:r>
      <w:r w:rsidR="00693D56" w:rsidRPr="00B97723">
        <w:rPr>
          <w:rFonts w:ascii="Arial" w:hAnsi="Arial" w:cs="Arial"/>
          <w:b/>
        </w:rPr>
        <w:t xml:space="preserve"> </w:t>
      </w:r>
      <w:r w:rsidR="000160F6" w:rsidRPr="00B97723">
        <w:rPr>
          <w:rFonts w:ascii="Arial" w:hAnsi="Arial" w:cs="Arial"/>
          <w:b/>
        </w:rPr>
        <w:t>111</w:t>
      </w:r>
      <w:r w:rsidR="004F73A5" w:rsidRPr="00B97723">
        <w:rPr>
          <w:rFonts w:ascii="Arial" w:hAnsi="Arial" w:cs="Arial"/>
          <w:b/>
        </w:rPr>
        <w:t>.</w:t>
      </w:r>
      <w:r w:rsidRPr="00B97723">
        <w:rPr>
          <w:rFonts w:ascii="Arial" w:hAnsi="Arial" w:cs="Arial"/>
          <w:b/>
        </w:rPr>
        <w:t xml:space="preserve"> </w:t>
      </w:r>
      <w:r w:rsidR="004656A6" w:rsidRPr="00B97723">
        <w:rPr>
          <w:rFonts w:ascii="Arial" w:hAnsi="Arial" w:cs="Arial"/>
          <w:b/>
        </w:rPr>
        <w:t>č</w:t>
      </w:r>
      <w:r w:rsidR="00693D56" w:rsidRPr="00B97723">
        <w:rPr>
          <w:rFonts w:ascii="Arial" w:hAnsi="Arial" w:cs="Arial"/>
          <w:b/>
        </w:rPr>
        <w:t>lenu</w:t>
      </w:r>
      <w:r w:rsidR="004656A6" w:rsidRPr="00B97723">
        <w:rPr>
          <w:rFonts w:ascii="Arial" w:hAnsi="Arial" w:cs="Arial"/>
          <w:b/>
        </w:rPr>
        <w:t xml:space="preserve"> </w:t>
      </w:r>
      <w:r w:rsidR="00693D56" w:rsidRPr="00B97723">
        <w:rPr>
          <w:rFonts w:ascii="Arial" w:hAnsi="Arial" w:cs="Arial"/>
          <w:b/>
        </w:rPr>
        <w:t>(</w:t>
      </w:r>
      <w:r w:rsidR="004F73A5" w:rsidRPr="00B97723">
        <w:rPr>
          <w:rFonts w:ascii="Arial" w:hAnsi="Arial" w:cs="Arial"/>
          <w:b/>
        </w:rPr>
        <w:t>pristojnost za vodenje prekrškovnega postopka</w:t>
      </w:r>
      <w:r w:rsidR="00693D56" w:rsidRPr="00B97723">
        <w:rPr>
          <w:rFonts w:ascii="Arial" w:hAnsi="Arial" w:cs="Arial"/>
          <w:b/>
        </w:rPr>
        <w:t>)</w:t>
      </w:r>
    </w:p>
    <w:p w14:paraId="3ECFED8D" w14:textId="38D764B1" w:rsidR="004F73A5" w:rsidRPr="00B97723" w:rsidRDefault="004F73A5" w:rsidP="004F73A5">
      <w:pPr>
        <w:spacing w:after="120" w:line="240" w:lineRule="auto"/>
        <w:jc w:val="both"/>
        <w:rPr>
          <w:rFonts w:ascii="Arial" w:hAnsi="Arial" w:cs="Arial"/>
        </w:rPr>
      </w:pPr>
      <w:r w:rsidRPr="00B97723">
        <w:rPr>
          <w:rFonts w:ascii="Arial" w:hAnsi="Arial" w:cs="Arial"/>
        </w:rPr>
        <w:t>Navedeni člen določa pristojnost inšpekcije za izrekanje prekrškov. Pristojnost je določena v 10. členu in je ista kot za izrekanje inšpekcijskih ukrepov. Načeloma se pristojnost inšpekcije deli glede na vrsto objektov, ki so predmet prekrškovnega postopka</w:t>
      </w:r>
      <w:r w:rsidR="00814401" w:rsidRPr="00B97723">
        <w:rPr>
          <w:rFonts w:ascii="Arial" w:hAnsi="Arial" w:cs="Arial"/>
        </w:rPr>
        <w:t>.</w:t>
      </w:r>
    </w:p>
    <w:p w14:paraId="480106A8" w14:textId="77777777" w:rsidR="004656A6" w:rsidRPr="00B97723" w:rsidRDefault="004656A6" w:rsidP="004F73A5">
      <w:pPr>
        <w:spacing w:after="120" w:line="240" w:lineRule="auto"/>
        <w:jc w:val="both"/>
        <w:rPr>
          <w:rFonts w:ascii="Arial" w:hAnsi="Arial" w:cs="Arial"/>
          <w:b/>
        </w:rPr>
      </w:pPr>
    </w:p>
    <w:p w14:paraId="057489B2" w14:textId="1DF809CD" w:rsidR="00B01890" w:rsidRPr="00B97723" w:rsidRDefault="00B01890" w:rsidP="004F73A5">
      <w:pPr>
        <w:spacing w:after="120" w:line="240" w:lineRule="auto"/>
        <w:jc w:val="both"/>
        <w:rPr>
          <w:rFonts w:ascii="Arial" w:hAnsi="Arial" w:cs="Arial"/>
          <w:b/>
        </w:rPr>
      </w:pPr>
      <w:r w:rsidRPr="00B97723">
        <w:rPr>
          <w:rFonts w:ascii="Arial" w:hAnsi="Arial" w:cs="Arial"/>
          <w:b/>
        </w:rPr>
        <w:t xml:space="preserve">K </w:t>
      </w:r>
      <w:r w:rsidR="000160F6" w:rsidRPr="00B97723">
        <w:rPr>
          <w:rFonts w:ascii="Arial" w:hAnsi="Arial" w:cs="Arial"/>
          <w:b/>
        </w:rPr>
        <w:t>112</w:t>
      </w:r>
      <w:r w:rsidR="004F73A5" w:rsidRPr="00B97723">
        <w:rPr>
          <w:rFonts w:ascii="Arial" w:hAnsi="Arial" w:cs="Arial"/>
          <w:b/>
        </w:rPr>
        <w:t>.</w:t>
      </w:r>
      <w:r w:rsidR="004656A6" w:rsidRPr="00B97723">
        <w:rPr>
          <w:rFonts w:ascii="Arial" w:hAnsi="Arial" w:cs="Arial"/>
          <w:b/>
        </w:rPr>
        <w:t xml:space="preserve"> </w:t>
      </w:r>
      <w:r w:rsidRPr="00B97723">
        <w:rPr>
          <w:rFonts w:ascii="Arial" w:hAnsi="Arial" w:cs="Arial"/>
          <w:b/>
        </w:rPr>
        <w:t>členu (p</w:t>
      </w:r>
      <w:r w:rsidR="004F73A5" w:rsidRPr="00B97723">
        <w:rPr>
          <w:rFonts w:ascii="Arial" w:hAnsi="Arial" w:cs="Arial"/>
          <w:b/>
        </w:rPr>
        <w:t>rekrški investitorja</w:t>
      </w:r>
      <w:r w:rsidRPr="00B97723">
        <w:rPr>
          <w:rFonts w:ascii="Arial" w:hAnsi="Arial" w:cs="Arial"/>
          <w:b/>
        </w:rPr>
        <w:t>)</w:t>
      </w:r>
    </w:p>
    <w:p w14:paraId="49D918DB" w14:textId="62D31793" w:rsidR="004F73A5" w:rsidRPr="00B97723" w:rsidRDefault="004F73A5" w:rsidP="004F73A5">
      <w:pPr>
        <w:spacing w:after="120" w:line="240" w:lineRule="auto"/>
        <w:jc w:val="both"/>
        <w:rPr>
          <w:rFonts w:ascii="Arial" w:hAnsi="Arial" w:cs="Arial"/>
        </w:rPr>
      </w:pPr>
      <w:r w:rsidRPr="00B97723">
        <w:rPr>
          <w:rFonts w:ascii="Arial" w:hAnsi="Arial" w:cs="Arial"/>
        </w:rPr>
        <w:t>Prekrški so tudi v tem zakonu opredeljeni glede na udeležence pri gradnji. Tako so prekrški ločeno določeni za investitorja, projektanta, nadzornika, vodjo nadzora, izvajalca in pooblaščenega inženirja s področja geodezije. Na novo pa so določeni prekrški za vodjo projektiranja, pooblaščenega strokovnjaka in vodjo del. Poleg teh oseb so lahko na podlagi tega zakona kaznovani tudi subjekti, ki bi morali, a ne preverijo, ali je v zemljiški knjigi vpisana zaznamba o prepovedi.</w:t>
      </w:r>
    </w:p>
    <w:p w14:paraId="289B7336" w14:textId="77777777" w:rsidR="004F73A5" w:rsidRPr="00B97723" w:rsidRDefault="004F73A5" w:rsidP="004F73A5">
      <w:pPr>
        <w:spacing w:after="120" w:line="240" w:lineRule="auto"/>
        <w:jc w:val="both"/>
        <w:rPr>
          <w:rFonts w:ascii="Arial" w:hAnsi="Arial" w:cs="Arial"/>
        </w:rPr>
      </w:pPr>
      <w:r w:rsidRPr="00B97723">
        <w:rPr>
          <w:rFonts w:ascii="Arial" w:hAnsi="Arial" w:cs="Arial"/>
        </w:rPr>
        <w:t>Največja sprememba pri prekrških je pri prekrških za investitorje. Zakonodajalec se je odločil, da se denarne kazni za navedene prekrške določijo ne samo glede na velikost investitorja, temveč tudi odvisno od vrste objekta. Posebej so tako določeni razponi denarne kazni v odvisnosti ali so v povezavi z zahtevnim, manj zahtevnim in nezahtevnim objektom. Dodatno so pa poleg že navedenih prekrškov po GZ določena še prekrška glede nepravočasne odstranitve začasnega objekta in glede manjka predhodne pridobitve pisnega mnenja ali naknadne potrditve pooblaščenega strokovnjaka o izvedbi manjše rekonstrukcije. Navedena prekrška sta posledici uvedbe začasnih objektov in manjše rekonstrukcije.</w:t>
      </w:r>
    </w:p>
    <w:p w14:paraId="6E9F9670" w14:textId="77777777" w:rsidR="004F73A5" w:rsidRPr="00B97723" w:rsidRDefault="004F73A5" w:rsidP="004F73A5">
      <w:pPr>
        <w:spacing w:after="120" w:line="240" w:lineRule="auto"/>
        <w:jc w:val="both"/>
        <w:rPr>
          <w:rFonts w:ascii="Arial" w:hAnsi="Arial" w:cs="Arial"/>
        </w:rPr>
      </w:pPr>
    </w:p>
    <w:p w14:paraId="593CA522" w14:textId="4E1F2E3E" w:rsidR="004656A6" w:rsidRPr="00B97723" w:rsidRDefault="004656A6" w:rsidP="004F73A5">
      <w:pPr>
        <w:spacing w:after="120" w:line="240" w:lineRule="auto"/>
        <w:jc w:val="both"/>
        <w:rPr>
          <w:rFonts w:ascii="Arial" w:hAnsi="Arial" w:cs="Arial"/>
          <w:b/>
        </w:rPr>
      </w:pPr>
      <w:r w:rsidRPr="00B97723">
        <w:rPr>
          <w:rFonts w:ascii="Arial" w:hAnsi="Arial" w:cs="Arial"/>
          <w:b/>
        </w:rPr>
        <w:t xml:space="preserve">K </w:t>
      </w:r>
      <w:r w:rsidR="000160F6" w:rsidRPr="00B97723">
        <w:rPr>
          <w:rFonts w:ascii="Arial" w:hAnsi="Arial" w:cs="Arial"/>
          <w:b/>
        </w:rPr>
        <w:t>113</w:t>
      </w:r>
      <w:r w:rsidR="004F73A5" w:rsidRPr="00B97723">
        <w:rPr>
          <w:rFonts w:ascii="Arial" w:hAnsi="Arial" w:cs="Arial"/>
          <w:b/>
        </w:rPr>
        <w:t>.</w:t>
      </w:r>
      <w:r w:rsidRPr="00B97723">
        <w:rPr>
          <w:rFonts w:ascii="Arial" w:hAnsi="Arial" w:cs="Arial"/>
          <w:b/>
        </w:rPr>
        <w:t xml:space="preserve"> členu (p</w:t>
      </w:r>
      <w:r w:rsidR="004F73A5" w:rsidRPr="00B97723">
        <w:rPr>
          <w:rFonts w:ascii="Arial" w:hAnsi="Arial" w:cs="Arial"/>
          <w:b/>
        </w:rPr>
        <w:t>rekrški projektanta, vodje projektiranja in pooblaščenega strokovnjaka</w:t>
      </w:r>
      <w:r w:rsidRPr="00B97723">
        <w:rPr>
          <w:rFonts w:ascii="Arial" w:hAnsi="Arial" w:cs="Arial"/>
          <w:b/>
        </w:rPr>
        <w:t>)</w:t>
      </w:r>
      <w:r w:rsidR="004F73A5" w:rsidRPr="00B97723">
        <w:rPr>
          <w:rFonts w:ascii="Arial" w:hAnsi="Arial" w:cs="Arial"/>
          <w:b/>
        </w:rPr>
        <w:tab/>
      </w:r>
    </w:p>
    <w:p w14:paraId="7B5B2CE3" w14:textId="0E07A117" w:rsidR="004F73A5" w:rsidRPr="00B97723" w:rsidRDefault="004F73A5" w:rsidP="004F73A5">
      <w:pPr>
        <w:spacing w:after="120" w:line="240" w:lineRule="auto"/>
        <w:jc w:val="both"/>
        <w:rPr>
          <w:rFonts w:ascii="Arial" w:hAnsi="Arial" w:cs="Arial"/>
        </w:rPr>
      </w:pPr>
      <w:r w:rsidRPr="00B97723">
        <w:rPr>
          <w:rFonts w:ascii="Arial" w:hAnsi="Arial" w:cs="Arial"/>
        </w:rPr>
        <w:t>Pri prekrških projektanta se je zanj na novo določil prekršek, če ne izdela projektne dokumentacije tako, da je ta skladna z zahtevami prostorskega izvedbenega akta, gradbenih in drugih predpisov, da omogoča kakovostno izvedbo objekta in racionalnost rešitev v času gradnje in vzdrževanja objekta. Spremenil pa se je prekršek v zvezi z njegovimi izjavami, tako da je odgovoren za prekršek, če poda izjavo v nasprotju s 1. točko prvega odstavka 50. člena, drugo alinejo prvega odstavka 72. člena, prvo alinejo drugega odstavka 76. člen</w:t>
      </w:r>
      <w:r w:rsidR="005E1295" w:rsidRPr="00B97723">
        <w:rPr>
          <w:rFonts w:ascii="Arial" w:hAnsi="Arial" w:cs="Arial"/>
        </w:rPr>
        <w:t>a, 3. točko drugega odstavka 133</w:t>
      </w:r>
      <w:r w:rsidRPr="00B97723">
        <w:rPr>
          <w:rFonts w:ascii="Arial" w:hAnsi="Arial" w:cs="Arial"/>
        </w:rPr>
        <w:t>. člena ali d</w:t>
      </w:r>
      <w:r w:rsidR="005E1295" w:rsidRPr="00B97723">
        <w:rPr>
          <w:rFonts w:ascii="Arial" w:hAnsi="Arial" w:cs="Arial"/>
        </w:rPr>
        <w:t>rugo alinejo prvega odstavka 135</w:t>
      </w:r>
      <w:r w:rsidRPr="00B97723">
        <w:rPr>
          <w:rFonts w:ascii="Arial" w:hAnsi="Arial" w:cs="Arial"/>
        </w:rPr>
        <w:t>. člena tega zakona.</w:t>
      </w:r>
    </w:p>
    <w:p w14:paraId="4A03C2CF" w14:textId="77777777" w:rsidR="003A6AF3" w:rsidRDefault="004F73A5" w:rsidP="004F73A5">
      <w:pPr>
        <w:spacing w:after="120" w:line="240" w:lineRule="auto"/>
        <w:jc w:val="both"/>
        <w:rPr>
          <w:rFonts w:ascii="Arial" w:hAnsi="Arial" w:cs="Arial"/>
        </w:rPr>
      </w:pPr>
      <w:r w:rsidRPr="00B97723">
        <w:rPr>
          <w:rFonts w:ascii="Arial" w:hAnsi="Arial" w:cs="Arial"/>
        </w:rPr>
        <w:t xml:space="preserve">Do sedaj v zakonu ni bilo predpisanih prekrškov za vodjo projektiranja, čeprav ima eno ključnih vlog v procesu projektiranja, prav tako ni bilo predpisanih prekrškov za pooblaščenega strokovnjaka. To so glavne osebe pri nastajanju projekta in potem pri izgradnji in uporabi objekta, zato je nerazumljivo, da zanje ne bi bili predpisani prekrški. Te osebe so pri projektiranju zavezane pravilom in morajo svoje naloge opravljati v skladu z zakonom in drugimi predpisi, ki urejajo njihovo delo. Višina prekrška je enaka kot pri drugih prekrških posameznikov (npr. investitor, vodja nadzora). </w:t>
      </w:r>
    </w:p>
    <w:p w14:paraId="728001E7" w14:textId="06D239E5" w:rsidR="004F73A5" w:rsidRPr="00B97723" w:rsidRDefault="004F73A5" w:rsidP="004F73A5">
      <w:pPr>
        <w:spacing w:after="120" w:line="240" w:lineRule="auto"/>
        <w:jc w:val="both"/>
        <w:rPr>
          <w:rFonts w:ascii="Arial" w:hAnsi="Arial" w:cs="Arial"/>
        </w:rPr>
      </w:pPr>
    </w:p>
    <w:p w14:paraId="32232840" w14:textId="0EAA99C9" w:rsidR="004656A6" w:rsidRPr="00B97723" w:rsidRDefault="000160F6" w:rsidP="004F73A5">
      <w:pPr>
        <w:spacing w:after="120" w:line="240" w:lineRule="auto"/>
        <w:jc w:val="both"/>
        <w:rPr>
          <w:rFonts w:ascii="Arial" w:hAnsi="Arial" w:cs="Arial"/>
          <w:b/>
        </w:rPr>
      </w:pPr>
      <w:r w:rsidRPr="00B97723">
        <w:rPr>
          <w:rFonts w:ascii="Arial" w:hAnsi="Arial" w:cs="Arial"/>
          <w:b/>
        </w:rPr>
        <w:t>K 114</w:t>
      </w:r>
      <w:r w:rsidR="004656A6" w:rsidRPr="00B97723">
        <w:rPr>
          <w:rFonts w:ascii="Arial" w:hAnsi="Arial" w:cs="Arial"/>
          <w:b/>
        </w:rPr>
        <w:t>. členu (</w:t>
      </w:r>
      <w:r w:rsidR="004F73A5" w:rsidRPr="00B97723">
        <w:rPr>
          <w:rFonts w:ascii="Arial" w:hAnsi="Arial" w:cs="Arial"/>
          <w:b/>
        </w:rPr>
        <w:t>prekrški nadzornika in vodje nadzora</w:t>
      </w:r>
      <w:r w:rsidR="004656A6" w:rsidRPr="00B97723">
        <w:rPr>
          <w:rFonts w:ascii="Arial" w:hAnsi="Arial" w:cs="Arial"/>
          <w:b/>
        </w:rPr>
        <w:t>)</w:t>
      </w:r>
      <w:r w:rsidR="004F73A5" w:rsidRPr="00B97723">
        <w:rPr>
          <w:rFonts w:ascii="Arial" w:hAnsi="Arial" w:cs="Arial"/>
          <w:b/>
        </w:rPr>
        <w:tab/>
      </w:r>
    </w:p>
    <w:p w14:paraId="33D5E7A4" w14:textId="09CBF63F" w:rsidR="004F73A5" w:rsidRPr="00B97723" w:rsidRDefault="004F73A5" w:rsidP="004F73A5">
      <w:pPr>
        <w:spacing w:after="120" w:line="240" w:lineRule="auto"/>
        <w:jc w:val="both"/>
        <w:rPr>
          <w:rFonts w:ascii="Arial" w:hAnsi="Arial" w:cs="Arial"/>
        </w:rPr>
      </w:pPr>
      <w:r w:rsidRPr="00B97723">
        <w:rPr>
          <w:rFonts w:ascii="Arial" w:hAnsi="Arial" w:cs="Arial"/>
        </w:rPr>
        <w:t>Pri prekrških nadzornika so dodane kršitve. Dve naj bi vplivali na to, da nadzornik ne bi sprejel nadzor nad gradnjo objekta, ki nima ustreznega gradbenega dovoljenja in da se gradnja (kljub njegovemu nadzoru) ne bi izvajala v nasprotju z gradbenim dovoljenjem, pa ne bi šlo za dopustna manjša odstopanja. Kot prekršek bi bil tudi, če nadzornik ne bi vpisal dopustnih manjših odstopanja v gradbeni dnevnik in ne bi pridobil potrditve projektanta zanje. Prekršek je tudi, če v postopku izdaje uporabnega dovoljenja poda izjavo o skladnosti objekta z gradbenim dovoljenjem in o izpolnjevanju bistvenih zahtev. Enako je ta prekršek dodan tudi za vodjo nadzora.</w:t>
      </w:r>
    </w:p>
    <w:p w14:paraId="302447A2" w14:textId="77777777" w:rsidR="004F73A5" w:rsidRPr="00B97723" w:rsidRDefault="004F73A5" w:rsidP="004F73A5">
      <w:pPr>
        <w:spacing w:after="120" w:line="240" w:lineRule="auto"/>
        <w:jc w:val="both"/>
        <w:rPr>
          <w:rFonts w:ascii="Arial" w:hAnsi="Arial" w:cs="Arial"/>
        </w:rPr>
      </w:pPr>
    </w:p>
    <w:p w14:paraId="5044108C" w14:textId="1306F200" w:rsidR="004656A6" w:rsidRPr="00B97723" w:rsidRDefault="004656A6" w:rsidP="004F73A5">
      <w:pPr>
        <w:spacing w:after="120" w:line="240" w:lineRule="auto"/>
        <w:jc w:val="both"/>
        <w:rPr>
          <w:rFonts w:ascii="Arial" w:hAnsi="Arial" w:cs="Arial"/>
          <w:b/>
        </w:rPr>
      </w:pPr>
      <w:r w:rsidRPr="00B97723">
        <w:rPr>
          <w:rFonts w:ascii="Arial" w:hAnsi="Arial" w:cs="Arial"/>
          <w:b/>
        </w:rPr>
        <w:t xml:space="preserve">K </w:t>
      </w:r>
      <w:r w:rsidR="000160F6" w:rsidRPr="00B97723">
        <w:rPr>
          <w:rFonts w:ascii="Arial" w:hAnsi="Arial" w:cs="Arial"/>
          <w:b/>
        </w:rPr>
        <w:t>115</w:t>
      </w:r>
      <w:r w:rsidR="004F73A5" w:rsidRPr="00B97723">
        <w:rPr>
          <w:rFonts w:ascii="Arial" w:hAnsi="Arial" w:cs="Arial"/>
          <w:b/>
        </w:rPr>
        <w:t>.</w:t>
      </w:r>
      <w:r w:rsidRPr="00B97723">
        <w:rPr>
          <w:rFonts w:ascii="Arial" w:hAnsi="Arial" w:cs="Arial"/>
          <w:b/>
        </w:rPr>
        <w:t xml:space="preserve"> členu (</w:t>
      </w:r>
      <w:r w:rsidR="004F73A5" w:rsidRPr="00B97723">
        <w:rPr>
          <w:rFonts w:ascii="Arial" w:hAnsi="Arial" w:cs="Arial"/>
          <w:b/>
        </w:rPr>
        <w:t>prekrški izvajalca in vodje del</w:t>
      </w:r>
      <w:r w:rsidRPr="00B97723">
        <w:rPr>
          <w:rFonts w:ascii="Arial" w:hAnsi="Arial" w:cs="Arial"/>
          <w:b/>
        </w:rPr>
        <w:t>)</w:t>
      </w:r>
      <w:r w:rsidR="004F73A5" w:rsidRPr="00B97723">
        <w:rPr>
          <w:rFonts w:ascii="Arial" w:hAnsi="Arial" w:cs="Arial"/>
          <w:b/>
        </w:rPr>
        <w:tab/>
      </w:r>
    </w:p>
    <w:p w14:paraId="7ADCEF82" w14:textId="5E3BB661" w:rsidR="004F73A5" w:rsidRPr="00B97723" w:rsidRDefault="004F73A5" w:rsidP="004F73A5">
      <w:pPr>
        <w:spacing w:after="120" w:line="240" w:lineRule="auto"/>
        <w:jc w:val="both"/>
        <w:rPr>
          <w:rFonts w:ascii="Arial" w:hAnsi="Arial" w:cs="Arial"/>
        </w:rPr>
      </w:pPr>
      <w:r w:rsidRPr="00B97723">
        <w:rPr>
          <w:rFonts w:ascii="Arial" w:hAnsi="Arial" w:cs="Arial"/>
        </w:rPr>
        <w:t xml:space="preserve">Zaradi natančnejših navedb, kaj mora v procesu graditve storiti izvajalec in kaj vodja del, so bile dopolnjene določbe o njunih nalogah. Posledično je bilo treba ustrezno popraviti tudi določbe, ki se nanašajo na prekrške, če česa ne stori. Dodatno so bile dodani prekrški vodje </w:t>
      </w:r>
      <w:r w:rsidRPr="00B97723">
        <w:rPr>
          <w:rFonts w:ascii="Arial" w:hAnsi="Arial" w:cs="Arial"/>
        </w:rPr>
        <w:lastRenderedPageBreak/>
        <w:t>del, glede na njegove odgovornosti. Višina prekrška je enaka kot pri drugih prekrških posameznikov (npr. investitor, vodja projekta, vodja nadzora). Niso pa več določeni prekrški posameznika, to je osebe, ki kot investitor izvaja gradnjo.</w:t>
      </w:r>
    </w:p>
    <w:p w14:paraId="08DD5061" w14:textId="77777777" w:rsidR="004F73A5" w:rsidRPr="00B97723" w:rsidRDefault="004F73A5" w:rsidP="004F73A5">
      <w:pPr>
        <w:spacing w:after="120" w:line="240" w:lineRule="auto"/>
        <w:jc w:val="both"/>
        <w:rPr>
          <w:rFonts w:ascii="Arial" w:hAnsi="Arial" w:cs="Arial"/>
        </w:rPr>
      </w:pPr>
    </w:p>
    <w:p w14:paraId="02E7EAF7" w14:textId="654FFABD" w:rsidR="004656A6" w:rsidRPr="00B97723" w:rsidRDefault="004656A6" w:rsidP="004F73A5">
      <w:pPr>
        <w:spacing w:after="120" w:line="240" w:lineRule="auto"/>
        <w:jc w:val="both"/>
        <w:rPr>
          <w:rFonts w:ascii="Arial" w:hAnsi="Arial" w:cs="Arial"/>
          <w:b/>
        </w:rPr>
      </w:pPr>
      <w:r w:rsidRPr="00B97723">
        <w:rPr>
          <w:rFonts w:ascii="Arial" w:hAnsi="Arial" w:cs="Arial"/>
          <w:b/>
        </w:rPr>
        <w:t xml:space="preserve">K </w:t>
      </w:r>
      <w:r w:rsidR="000160F6" w:rsidRPr="00B97723">
        <w:rPr>
          <w:rFonts w:ascii="Arial" w:hAnsi="Arial" w:cs="Arial"/>
          <w:b/>
        </w:rPr>
        <w:t>116</w:t>
      </w:r>
      <w:r w:rsidR="004F73A5" w:rsidRPr="00B97723">
        <w:rPr>
          <w:rFonts w:ascii="Arial" w:hAnsi="Arial" w:cs="Arial"/>
          <w:b/>
        </w:rPr>
        <w:t>.</w:t>
      </w:r>
      <w:r w:rsidRPr="00B97723">
        <w:rPr>
          <w:rFonts w:ascii="Arial" w:hAnsi="Arial" w:cs="Arial"/>
          <w:b/>
        </w:rPr>
        <w:t xml:space="preserve"> členu (</w:t>
      </w:r>
      <w:r w:rsidR="004F73A5" w:rsidRPr="00B97723">
        <w:rPr>
          <w:rFonts w:ascii="Arial" w:hAnsi="Arial" w:cs="Arial"/>
          <w:b/>
        </w:rPr>
        <w:t>prekrški pooblaščenega inženirja s področja geodezije</w:t>
      </w:r>
      <w:r w:rsidRPr="00B97723">
        <w:rPr>
          <w:rFonts w:ascii="Arial" w:hAnsi="Arial" w:cs="Arial"/>
          <w:b/>
        </w:rPr>
        <w:t>)</w:t>
      </w:r>
      <w:r w:rsidR="004F73A5" w:rsidRPr="00B97723">
        <w:rPr>
          <w:rFonts w:ascii="Arial" w:hAnsi="Arial" w:cs="Arial"/>
          <w:b/>
        </w:rPr>
        <w:tab/>
      </w:r>
    </w:p>
    <w:p w14:paraId="2D616059" w14:textId="02487E82" w:rsidR="004F73A5" w:rsidRPr="00B97723" w:rsidRDefault="004F73A5" w:rsidP="004F73A5">
      <w:pPr>
        <w:spacing w:after="120" w:line="240" w:lineRule="auto"/>
        <w:jc w:val="both"/>
        <w:rPr>
          <w:rFonts w:ascii="Arial" w:hAnsi="Arial" w:cs="Arial"/>
        </w:rPr>
      </w:pPr>
      <w:r w:rsidRPr="00B97723">
        <w:rPr>
          <w:rFonts w:ascii="Arial" w:hAnsi="Arial" w:cs="Arial"/>
        </w:rPr>
        <w:t>Prekrški pooblaščenega inženirja s področja geodezije se nanašajo na njegovo pravilno</w:t>
      </w:r>
      <w:r w:rsidR="003A6AF3">
        <w:rPr>
          <w:rFonts w:ascii="Arial" w:hAnsi="Arial" w:cs="Arial"/>
        </w:rPr>
        <w:t xml:space="preserve"> </w:t>
      </w:r>
      <w:r w:rsidRPr="00B97723">
        <w:rPr>
          <w:rFonts w:ascii="Arial" w:hAnsi="Arial" w:cs="Arial"/>
        </w:rPr>
        <w:t xml:space="preserve">zakoličbo objekta. S tem zakonom je spremenjen prvi prekršek tako, da se prekršek pooblaščenega inženirja s področja geodezije nanaša na izvedbo </w:t>
      </w:r>
      <w:proofErr w:type="spellStart"/>
      <w:r w:rsidRPr="00B97723">
        <w:rPr>
          <w:rFonts w:ascii="Arial" w:hAnsi="Arial" w:cs="Arial"/>
        </w:rPr>
        <w:t>zakoličbe</w:t>
      </w:r>
      <w:proofErr w:type="spellEnd"/>
      <w:r w:rsidRPr="00B97723">
        <w:rPr>
          <w:rFonts w:ascii="Arial" w:hAnsi="Arial" w:cs="Arial"/>
        </w:rPr>
        <w:t xml:space="preserve"> novega in spremenjenega gradbenega dovoljenja, če gre za odstopanja, ki so večja od dopustnih v skladu s 75. členom zakona.</w:t>
      </w:r>
    </w:p>
    <w:p w14:paraId="6D583781" w14:textId="77777777" w:rsidR="004656A6" w:rsidRPr="00B97723" w:rsidRDefault="004656A6" w:rsidP="004F73A5">
      <w:pPr>
        <w:spacing w:after="120" w:line="240" w:lineRule="auto"/>
        <w:jc w:val="both"/>
        <w:rPr>
          <w:rFonts w:ascii="Arial" w:hAnsi="Arial" w:cs="Arial"/>
        </w:rPr>
      </w:pPr>
    </w:p>
    <w:p w14:paraId="6EB8AE6C" w14:textId="4972F4F5" w:rsidR="004656A6" w:rsidRPr="00B97723" w:rsidRDefault="004656A6" w:rsidP="004F73A5">
      <w:pPr>
        <w:spacing w:after="120" w:line="240" w:lineRule="auto"/>
        <w:jc w:val="both"/>
        <w:rPr>
          <w:rFonts w:ascii="Arial" w:hAnsi="Arial" w:cs="Arial"/>
          <w:b/>
        </w:rPr>
      </w:pPr>
      <w:r w:rsidRPr="00B97723">
        <w:rPr>
          <w:rFonts w:ascii="Arial" w:hAnsi="Arial" w:cs="Arial"/>
          <w:b/>
        </w:rPr>
        <w:t xml:space="preserve">K </w:t>
      </w:r>
      <w:r w:rsidR="005E1295" w:rsidRPr="00B97723">
        <w:rPr>
          <w:rFonts w:ascii="Arial" w:hAnsi="Arial" w:cs="Arial"/>
          <w:b/>
        </w:rPr>
        <w:t>117</w:t>
      </w:r>
      <w:r w:rsidR="004F73A5" w:rsidRPr="00B97723">
        <w:rPr>
          <w:rFonts w:ascii="Arial" w:hAnsi="Arial" w:cs="Arial"/>
          <w:b/>
        </w:rPr>
        <w:t>.</w:t>
      </w:r>
      <w:r w:rsidRPr="00B97723">
        <w:rPr>
          <w:rFonts w:ascii="Arial" w:hAnsi="Arial" w:cs="Arial"/>
          <w:b/>
        </w:rPr>
        <w:t xml:space="preserve"> členu (</w:t>
      </w:r>
      <w:r w:rsidR="004F73A5" w:rsidRPr="00B97723">
        <w:rPr>
          <w:rFonts w:ascii="Arial" w:hAnsi="Arial" w:cs="Arial"/>
          <w:b/>
        </w:rPr>
        <w:t>prekrški v zvezi s posebnimi prepovedmi</w:t>
      </w:r>
      <w:r w:rsidRPr="00B97723">
        <w:rPr>
          <w:rFonts w:ascii="Arial" w:hAnsi="Arial" w:cs="Arial"/>
          <w:b/>
        </w:rPr>
        <w:t>)</w:t>
      </w:r>
      <w:r w:rsidR="004F73A5" w:rsidRPr="00B97723">
        <w:rPr>
          <w:rFonts w:ascii="Arial" w:hAnsi="Arial" w:cs="Arial"/>
          <w:b/>
        </w:rPr>
        <w:tab/>
      </w:r>
    </w:p>
    <w:p w14:paraId="0BB9F846" w14:textId="3E084824" w:rsidR="004F73A5" w:rsidRPr="00B97723" w:rsidRDefault="004F73A5" w:rsidP="004F73A5">
      <w:pPr>
        <w:spacing w:after="120" w:line="240" w:lineRule="auto"/>
        <w:jc w:val="both"/>
        <w:rPr>
          <w:rFonts w:ascii="Arial" w:hAnsi="Arial" w:cs="Arial"/>
        </w:rPr>
      </w:pPr>
      <w:r w:rsidRPr="00B97723">
        <w:rPr>
          <w:rFonts w:ascii="Arial" w:hAnsi="Arial" w:cs="Arial"/>
        </w:rPr>
        <w:t>Prekrški v zvezi s posebnimi prepovedmi ostajajo. Zaradi črtanja dolžnosti, da morajo posamezne osebe pred izvedbo dejanj, za katere so pristojne, preveriti, ali je bilo za objekt izdano gradbeno dovoljenje, če je potrebno, je bilo treba črtati tudi tovrsten prekršek, če osebe tega ne bi opravile. Tako ostane samo prekršek, če osebe, ki imajo to dolžnost, ne opravijo preveritve v zemljiški knjigi, ali je pri nepremičnini vpisana zaznamba o prekršku.</w:t>
      </w:r>
    </w:p>
    <w:p w14:paraId="787642E8" w14:textId="77777777" w:rsidR="004F73A5" w:rsidRPr="00B97723" w:rsidRDefault="004F73A5" w:rsidP="004F73A5">
      <w:pPr>
        <w:spacing w:after="120" w:line="240" w:lineRule="auto"/>
        <w:jc w:val="both"/>
        <w:rPr>
          <w:rFonts w:ascii="Arial" w:hAnsi="Arial" w:cs="Arial"/>
        </w:rPr>
      </w:pPr>
    </w:p>
    <w:p w14:paraId="4DC1AE1D" w14:textId="4D161F8C" w:rsidR="004656A6" w:rsidRPr="00B97723" w:rsidRDefault="004656A6" w:rsidP="004F73A5">
      <w:pPr>
        <w:spacing w:after="120" w:line="240" w:lineRule="auto"/>
        <w:jc w:val="both"/>
        <w:rPr>
          <w:rFonts w:ascii="Arial" w:hAnsi="Arial" w:cs="Arial"/>
          <w:b/>
        </w:rPr>
      </w:pPr>
      <w:r w:rsidRPr="00B97723">
        <w:rPr>
          <w:rFonts w:ascii="Arial" w:hAnsi="Arial" w:cs="Arial"/>
          <w:b/>
        </w:rPr>
        <w:t xml:space="preserve">K </w:t>
      </w:r>
      <w:r w:rsidR="005E1295" w:rsidRPr="00B97723">
        <w:rPr>
          <w:rFonts w:ascii="Arial" w:hAnsi="Arial" w:cs="Arial"/>
          <w:b/>
        </w:rPr>
        <w:t>118</w:t>
      </w:r>
      <w:r w:rsidR="004F73A5" w:rsidRPr="00B97723">
        <w:rPr>
          <w:rFonts w:ascii="Arial" w:hAnsi="Arial" w:cs="Arial"/>
          <w:b/>
        </w:rPr>
        <w:t>.</w:t>
      </w:r>
      <w:r w:rsidRPr="00B97723">
        <w:rPr>
          <w:rFonts w:ascii="Arial" w:hAnsi="Arial" w:cs="Arial"/>
          <w:b/>
        </w:rPr>
        <w:t xml:space="preserve"> členu (</w:t>
      </w:r>
      <w:r w:rsidR="004F73A5" w:rsidRPr="00B97723">
        <w:rPr>
          <w:rFonts w:ascii="Arial" w:hAnsi="Arial" w:cs="Arial"/>
          <w:b/>
        </w:rPr>
        <w:t>posebno hudi prekrški</w:t>
      </w:r>
      <w:r w:rsidRPr="00B97723">
        <w:rPr>
          <w:rFonts w:ascii="Arial" w:hAnsi="Arial" w:cs="Arial"/>
          <w:b/>
        </w:rPr>
        <w:t>)</w:t>
      </w:r>
      <w:r w:rsidR="004F73A5" w:rsidRPr="00B97723">
        <w:rPr>
          <w:rFonts w:ascii="Arial" w:hAnsi="Arial" w:cs="Arial"/>
          <w:b/>
        </w:rPr>
        <w:tab/>
      </w:r>
    </w:p>
    <w:p w14:paraId="6BF1C84C" w14:textId="1A417531" w:rsidR="004F73A5" w:rsidRPr="00B97723" w:rsidRDefault="004F73A5" w:rsidP="004F73A5">
      <w:pPr>
        <w:spacing w:after="120" w:line="240" w:lineRule="auto"/>
        <w:jc w:val="both"/>
        <w:rPr>
          <w:rFonts w:ascii="Arial" w:hAnsi="Arial" w:cs="Arial"/>
        </w:rPr>
      </w:pPr>
      <w:r w:rsidRPr="00B97723">
        <w:rPr>
          <w:rFonts w:ascii="Arial" w:hAnsi="Arial" w:cs="Arial"/>
        </w:rPr>
        <w:t>Zakon skladno z Zakonom o prekrških izrecno omogoča, da se za hujše prekrške iz tega člena lahko izreče trikrat višja globa od predvidene, če gre za prekršek posebno hude narave zaradi višine povzročene škode ali višine pridobljene protipravne premoženjske koristi ali zaradi storilčevega naklepa oziroma njegovega namena koristoljubnosti.</w:t>
      </w:r>
    </w:p>
    <w:p w14:paraId="359DFBEE" w14:textId="77777777" w:rsidR="004F73A5" w:rsidRPr="00B97723" w:rsidRDefault="004F73A5" w:rsidP="004F73A5">
      <w:pPr>
        <w:spacing w:after="120" w:line="240" w:lineRule="auto"/>
        <w:jc w:val="both"/>
        <w:rPr>
          <w:rFonts w:ascii="Arial" w:hAnsi="Arial" w:cs="Arial"/>
        </w:rPr>
      </w:pPr>
    </w:p>
    <w:p w14:paraId="69E81A7A" w14:textId="26E51F46" w:rsidR="004656A6" w:rsidRPr="00B97723" w:rsidRDefault="004656A6" w:rsidP="004F73A5">
      <w:pPr>
        <w:spacing w:after="120" w:line="240" w:lineRule="auto"/>
        <w:jc w:val="both"/>
        <w:rPr>
          <w:rFonts w:ascii="Arial" w:hAnsi="Arial" w:cs="Arial"/>
          <w:b/>
        </w:rPr>
      </w:pPr>
      <w:r w:rsidRPr="00B97723">
        <w:rPr>
          <w:rFonts w:ascii="Arial" w:hAnsi="Arial" w:cs="Arial"/>
          <w:b/>
        </w:rPr>
        <w:t xml:space="preserve">K </w:t>
      </w:r>
      <w:r w:rsidR="005E1295" w:rsidRPr="00B97723">
        <w:rPr>
          <w:rFonts w:ascii="Arial" w:hAnsi="Arial" w:cs="Arial"/>
          <w:b/>
        </w:rPr>
        <w:t>119</w:t>
      </w:r>
      <w:r w:rsidR="004F73A5" w:rsidRPr="00B97723">
        <w:rPr>
          <w:rFonts w:ascii="Arial" w:hAnsi="Arial" w:cs="Arial"/>
          <w:b/>
        </w:rPr>
        <w:t>.</w:t>
      </w:r>
      <w:r w:rsidRPr="00B97723">
        <w:rPr>
          <w:rFonts w:ascii="Arial" w:hAnsi="Arial" w:cs="Arial"/>
          <w:b/>
        </w:rPr>
        <w:t xml:space="preserve"> členu (</w:t>
      </w:r>
      <w:r w:rsidR="004F73A5" w:rsidRPr="00B97723">
        <w:rPr>
          <w:rFonts w:ascii="Arial" w:hAnsi="Arial" w:cs="Arial"/>
          <w:b/>
        </w:rPr>
        <w:t>višina globe v hitrem prekrškovnem postopku</w:t>
      </w:r>
      <w:r w:rsidRPr="00B97723">
        <w:rPr>
          <w:rFonts w:ascii="Arial" w:hAnsi="Arial" w:cs="Arial"/>
          <w:b/>
        </w:rPr>
        <w:t>)</w:t>
      </w:r>
      <w:r w:rsidR="004F73A5" w:rsidRPr="00B97723">
        <w:rPr>
          <w:rFonts w:ascii="Arial" w:hAnsi="Arial" w:cs="Arial"/>
          <w:b/>
        </w:rPr>
        <w:tab/>
      </w:r>
    </w:p>
    <w:p w14:paraId="08D697BB" w14:textId="084CA7F2" w:rsidR="004F73A5" w:rsidRPr="00B97723" w:rsidRDefault="004F73A5" w:rsidP="004F73A5">
      <w:pPr>
        <w:spacing w:after="120" w:line="240" w:lineRule="auto"/>
        <w:jc w:val="both"/>
        <w:rPr>
          <w:rFonts w:ascii="Arial" w:hAnsi="Arial" w:cs="Arial"/>
        </w:rPr>
      </w:pPr>
      <w:r w:rsidRPr="00B97723">
        <w:rPr>
          <w:rFonts w:ascii="Arial" w:hAnsi="Arial" w:cs="Arial"/>
        </w:rPr>
        <w:t xml:space="preserve">S predlagano določbo se v hitrem prekrškovnem postopku </w:t>
      </w:r>
      <w:proofErr w:type="spellStart"/>
      <w:r w:rsidRPr="00B97723">
        <w:rPr>
          <w:rFonts w:ascii="Arial" w:hAnsi="Arial" w:cs="Arial"/>
        </w:rPr>
        <w:t>prekrškovnemu</w:t>
      </w:r>
      <w:proofErr w:type="spellEnd"/>
      <w:r w:rsidRPr="00B97723">
        <w:rPr>
          <w:rFonts w:ascii="Arial" w:hAnsi="Arial" w:cs="Arial"/>
        </w:rPr>
        <w:t xml:space="preserve"> organu omogoča izrekanje globe tudi v znesku, ki je višji od najnižje predpisane globe, določene s tem zakonom za posamezen prekršek. V tem primeru bo </w:t>
      </w:r>
      <w:proofErr w:type="spellStart"/>
      <w:r w:rsidRPr="00B97723">
        <w:rPr>
          <w:rFonts w:ascii="Arial" w:hAnsi="Arial" w:cs="Arial"/>
        </w:rPr>
        <w:t>prekrškovni</w:t>
      </w:r>
      <w:proofErr w:type="spellEnd"/>
      <w:r w:rsidRPr="00B97723">
        <w:rPr>
          <w:rFonts w:ascii="Arial" w:hAnsi="Arial" w:cs="Arial"/>
        </w:rPr>
        <w:t xml:space="preserve"> organ moral o prekršku odločiti s pisno odločbo (56. člen Zakona o prekrških) in v njej obrazložiti razloge za izrek globe, ki je višja od najnižje predpisane za obravnavani prekršek</w:t>
      </w:r>
    </w:p>
    <w:p w14:paraId="38332A87" w14:textId="77777777" w:rsidR="005E22CB" w:rsidRPr="00B97723" w:rsidRDefault="005E22CB" w:rsidP="00151D34">
      <w:pPr>
        <w:spacing w:after="120" w:line="240" w:lineRule="auto"/>
        <w:jc w:val="both"/>
        <w:rPr>
          <w:rFonts w:ascii="Arial" w:hAnsi="Arial" w:cs="Arial"/>
        </w:rPr>
      </w:pPr>
    </w:p>
    <w:p w14:paraId="20EDD3D1" w14:textId="17F4D5ED" w:rsidR="00B41030" w:rsidRPr="00B97723" w:rsidRDefault="00B41030" w:rsidP="00B41030">
      <w:pPr>
        <w:spacing w:after="120" w:line="240" w:lineRule="auto"/>
        <w:jc w:val="both"/>
        <w:rPr>
          <w:rFonts w:ascii="Arial" w:eastAsia="Times New Roman" w:hAnsi="Arial" w:cs="Arial"/>
          <w:b/>
        </w:rPr>
      </w:pPr>
      <w:r w:rsidRPr="00B97723">
        <w:rPr>
          <w:rFonts w:ascii="Arial" w:eastAsia="Times New Roman" w:hAnsi="Arial" w:cs="Arial"/>
          <w:b/>
        </w:rPr>
        <w:t>K</w:t>
      </w:r>
      <w:r w:rsidR="005E1295" w:rsidRPr="00B97723">
        <w:rPr>
          <w:rFonts w:ascii="Arial" w:eastAsia="Times New Roman" w:hAnsi="Arial" w:cs="Arial"/>
          <w:b/>
        </w:rPr>
        <w:t xml:space="preserve"> 120</w:t>
      </w:r>
      <w:r w:rsidRPr="00B97723">
        <w:rPr>
          <w:rFonts w:ascii="Arial" w:eastAsia="Times New Roman" w:hAnsi="Arial" w:cs="Arial"/>
          <w:b/>
        </w:rPr>
        <w:t>. členu (končanje postopkov)</w:t>
      </w:r>
    </w:p>
    <w:p w14:paraId="5EE3BF48" w14:textId="7963273A" w:rsidR="00B41030" w:rsidRPr="00B97723" w:rsidRDefault="00B41030" w:rsidP="00B41030">
      <w:pPr>
        <w:spacing w:after="120" w:line="240" w:lineRule="auto"/>
        <w:jc w:val="both"/>
        <w:rPr>
          <w:rFonts w:ascii="Arial" w:eastAsia="Times New Roman" w:hAnsi="Arial" w:cs="Arial"/>
          <w:iCs/>
        </w:rPr>
      </w:pPr>
      <w:r w:rsidRPr="00B97723">
        <w:rPr>
          <w:rFonts w:ascii="Arial" w:eastAsia="Times New Roman" w:hAnsi="Arial" w:cs="Arial"/>
          <w:iCs/>
        </w:rPr>
        <w:t xml:space="preserve">Člen vsebuje določbe o nadaljevanju in dokončanju postopkov, ki so se začeli pred uveljavitvijo tega zakona. Za vse začete postopke velja načelo, da se nadaljujejo in zaključijo po predpisih, ki so veljali v času, ko je bil uveden postopek. o velja tudi za postopke, ki so bili začeti še na podlagi Zakona o urbanističnem planiranju, Zakona o urejanju prostora in drugih posegov v prostor, Zakona o graditvi objektov iz leta 1984 in Zakona o spremembah in dopolnitvah Zakona o graditvi objektov iz leta 1996, saj je na splošno navedeno, da se vsi postopki (ne glede na to, na podlagi katerega zakona so se začeli) končajo po določba </w:t>
      </w:r>
      <w:r w:rsidR="000C10A1" w:rsidRPr="00B97723">
        <w:rPr>
          <w:rFonts w:ascii="Arial" w:eastAsia="Times New Roman" w:hAnsi="Arial" w:cs="Arial"/>
          <w:iCs/>
        </w:rPr>
        <w:t>ZGO-1</w:t>
      </w:r>
      <w:r w:rsidRPr="00B97723">
        <w:rPr>
          <w:rFonts w:ascii="Arial" w:eastAsia="Times New Roman" w:hAnsi="Arial" w:cs="Arial"/>
          <w:iCs/>
        </w:rPr>
        <w:t>, ta zakon pa ima v prehodnih določbah določeno, kako se zaključijo postopki, ki so bili začeti pred začetkom njegove uporabe. Zakon o splošnem upravnem postopku omogoča umik zahteve za izdajo gradbenega dovoljenja, tako da lahko takoj po uveljavitvi navedenih predpisov stranke umaknejo zahtevo, ki so jo vložili pred uveljavitvijo navedenih predpisov in vložijo novo zahtevo po tem zakonu, če je to za njih ugodneje. Drugače je določeno za izdajo dovoljenj in legalizacijskih odločb, ki se lahko končajo po novem, če investitor poda takšno zahtevo. Drugače je določeno tudi za pridobitev uporabnega dovoljenja zaradi spremembe namembnosti</w:t>
      </w:r>
      <w:r w:rsidR="001D4236" w:rsidRPr="00B97723">
        <w:rPr>
          <w:rFonts w:ascii="Arial" w:eastAsia="Times New Roman" w:hAnsi="Arial" w:cs="Arial"/>
          <w:iCs/>
        </w:rPr>
        <w:t xml:space="preserve"> začeta pred uveljavitvijo zakona (tretji odstavek),</w:t>
      </w:r>
      <w:r w:rsidRPr="00B97723">
        <w:rPr>
          <w:rFonts w:ascii="Arial" w:eastAsia="Times New Roman" w:hAnsi="Arial" w:cs="Arial"/>
          <w:iCs/>
        </w:rPr>
        <w:t xml:space="preserve"> ker</w:t>
      </w:r>
      <w:r w:rsidR="001D4236" w:rsidRPr="00B97723">
        <w:rPr>
          <w:rFonts w:ascii="Arial" w:hAnsi="Arial" w:cs="Arial"/>
        </w:rPr>
        <w:t xml:space="preserve"> ni prijave začetka gradnje in se izda uporabno dovoljenje le na podlagi izjave nadzornika.</w:t>
      </w:r>
    </w:p>
    <w:p w14:paraId="622E1C7F" w14:textId="6CF01F53" w:rsidR="00B41030" w:rsidRPr="00B97723" w:rsidRDefault="00B41030" w:rsidP="00B41030">
      <w:pPr>
        <w:spacing w:after="120" w:line="240" w:lineRule="auto"/>
        <w:jc w:val="both"/>
        <w:rPr>
          <w:rFonts w:ascii="Arial" w:eastAsia="Times New Roman" w:hAnsi="Arial" w:cs="Arial"/>
          <w:iCs/>
        </w:rPr>
      </w:pPr>
      <w:r w:rsidRPr="00B97723">
        <w:rPr>
          <w:rFonts w:ascii="Arial" w:eastAsia="Times New Roman" w:hAnsi="Arial" w:cs="Arial"/>
          <w:iCs/>
        </w:rPr>
        <w:lastRenderedPageBreak/>
        <w:t>Izrecno je tudi določeno, kako je z veljavnostjo gradbenih dovoljenj, ki so bila izdana na podlagi Zakona o graditvi objektov pred začetkom uporabe Gradbenega zakona oziroma na podlagi njegovih prehodnih določb, kar v GZ ni bilo določeno in je odpiralo vprašanja, saj je bila mogoča tudi razlaga, da gradbena dovoljenja veljajo različno, upoštevajoč vrsto objekta glede na zahtevnost (eno leto do treh let), kar pa bi v povezavi z Gradbenim zakonom lahko pomenilo neenakost investitorjev. Zato je za vsa ta dovoljenja določeno, da veljajo pet let od pravnomočnosti, in prenehajo veljati, če v tem času investitor ne prijavi začetka gradnje. Pogoj, da tudi gradbeno dovoljenje, ki je bilo izdano na po</w:t>
      </w:r>
      <w:r w:rsidR="000C10A1" w:rsidRPr="00B97723">
        <w:rPr>
          <w:rFonts w:ascii="Arial" w:eastAsia="Times New Roman" w:hAnsi="Arial" w:cs="Arial"/>
          <w:iCs/>
        </w:rPr>
        <w:t>dlagi ZGO-1</w:t>
      </w:r>
      <w:r w:rsidRPr="00B97723">
        <w:rPr>
          <w:rFonts w:ascii="Arial" w:eastAsia="Times New Roman" w:hAnsi="Arial" w:cs="Arial"/>
          <w:iCs/>
        </w:rPr>
        <w:t xml:space="preserve">, velja pet let, pa je, da je na dan uporabe Gradbenega zakona še veljavno. Tisto dovoljenje, ki je </w:t>
      </w:r>
      <w:r w:rsidR="000C10A1" w:rsidRPr="00B97723">
        <w:rPr>
          <w:rFonts w:ascii="Arial" w:eastAsia="Times New Roman" w:hAnsi="Arial" w:cs="Arial"/>
          <w:iCs/>
        </w:rPr>
        <w:t>bilo sicer izdano na podlagi ZGO-1</w:t>
      </w:r>
      <w:r w:rsidRPr="00B97723">
        <w:rPr>
          <w:rFonts w:ascii="Arial" w:eastAsia="Times New Roman" w:hAnsi="Arial" w:cs="Arial"/>
          <w:iCs/>
        </w:rPr>
        <w:t>, pa mu je pred 1. 6. 2018 potekla veljavnost (ker investitor v roku iz dovoljenja ni pričel z gradnjo), ne velja in se mu njegova veljavnost tudi ne more podaljšati.</w:t>
      </w:r>
    </w:p>
    <w:p w14:paraId="1E083132" w14:textId="77777777" w:rsidR="00B41030" w:rsidRPr="00B97723" w:rsidRDefault="00B41030" w:rsidP="00B41030">
      <w:pPr>
        <w:spacing w:after="120" w:line="240" w:lineRule="auto"/>
        <w:jc w:val="both"/>
        <w:rPr>
          <w:rFonts w:ascii="Arial" w:eastAsia="Times New Roman" w:hAnsi="Arial" w:cs="Arial"/>
          <w:iCs/>
        </w:rPr>
      </w:pPr>
      <w:r w:rsidRPr="00B97723">
        <w:rPr>
          <w:rFonts w:ascii="Arial" w:eastAsia="Times New Roman" w:hAnsi="Arial" w:cs="Arial"/>
          <w:iCs/>
        </w:rPr>
        <w:t>V inšpekcijskih zadevah, ki bodo po predlogu zakona prešle v izvirno pristojnost občin, se poleg tega zakona uporabljajo določbe Zakona o splošnem upravnem postopku o ustalitvi pristojnosti. Ta v 22. členu določa, da če zakon ne določa drugače, ostane organ, ki je kot stvarno pristojen začel postopek, pristojen tudi tedaj, kadar se med postopkom spremenijo okoliščine za določitev stvarne pristojnosti, ali se spremeni zakon tako, da določa za odločanje v upravni zadevi stvarno pristojnost drugega organa. Slednje pomeni, da bodo že začete inšpekcijske postopke v zadevah, ki se nanašajo na gradnje, za katere gradbeno dovoljenje ni potrebno, dokončali gradbeni inšpektorji. Če je bila izdana odločba v skladu s V. poglavjem tega dela zakona (</w:t>
      </w:r>
      <w:proofErr w:type="spellStart"/>
      <w:r w:rsidRPr="00B97723">
        <w:rPr>
          <w:rFonts w:ascii="Arial" w:eastAsia="Times New Roman" w:hAnsi="Arial" w:cs="Arial"/>
          <w:iCs/>
        </w:rPr>
        <w:t>legalizacijska</w:t>
      </w:r>
      <w:proofErr w:type="spellEnd"/>
      <w:r w:rsidRPr="00B97723">
        <w:rPr>
          <w:rFonts w:ascii="Arial" w:eastAsia="Times New Roman" w:hAnsi="Arial" w:cs="Arial"/>
          <w:iCs/>
        </w:rPr>
        <w:t xml:space="preserve"> odločba), se inšpekcijski postopki in postopki izvršbe ustavijo po uradni dolžnosti.</w:t>
      </w:r>
    </w:p>
    <w:p w14:paraId="3B5404B6" w14:textId="23F409AC" w:rsidR="00B41030" w:rsidRPr="00B97723" w:rsidRDefault="00B41030" w:rsidP="00B41030">
      <w:pPr>
        <w:spacing w:after="120" w:line="240" w:lineRule="auto"/>
        <w:jc w:val="both"/>
        <w:rPr>
          <w:rFonts w:ascii="Arial" w:eastAsia="Times New Roman" w:hAnsi="Arial" w:cs="Arial"/>
          <w:iCs/>
        </w:rPr>
      </w:pPr>
      <w:r w:rsidRPr="00B97723">
        <w:rPr>
          <w:rFonts w:ascii="Arial" w:eastAsia="Times New Roman" w:hAnsi="Arial" w:cs="Arial"/>
          <w:iCs/>
        </w:rPr>
        <w:t>V primeru, da je že bilo izdano okoljevarstveno soglasje ali je ob uveljavitvi zakona v postopku pridobivanja, se bo gradbeno dovoljenje izdalo po tem zakonu na podlagi določb, ki ne veljajo za objekte z vplivi na okolje.</w:t>
      </w:r>
      <w:r w:rsidR="001D4236" w:rsidRPr="00B97723">
        <w:rPr>
          <w:rFonts w:ascii="Arial" w:eastAsia="Times New Roman" w:hAnsi="Arial" w:cs="Arial"/>
          <w:iCs/>
        </w:rPr>
        <w:t xml:space="preserve"> </w:t>
      </w:r>
    </w:p>
    <w:p w14:paraId="6423D690" w14:textId="2F577B49" w:rsidR="001D4236" w:rsidRPr="00B97723" w:rsidRDefault="001D4236" w:rsidP="00B41030">
      <w:pPr>
        <w:spacing w:after="120" w:line="240" w:lineRule="auto"/>
        <w:jc w:val="both"/>
        <w:rPr>
          <w:rFonts w:ascii="Arial" w:eastAsia="Times New Roman" w:hAnsi="Arial" w:cs="Arial"/>
          <w:iCs/>
        </w:rPr>
      </w:pPr>
      <w:r w:rsidRPr="00B97723">
        <w:rPr>
          <w:rFonts w:ascii="Arial" w:eastAsia="Times New Roman" w:hAnsi="Arial" w:cs="Arial"/>
          <w:iCs/>
        </w:rPr>
        <w:t>V 11. odstavku je določeno, da se postopki odmere nadomestila za degradacijo in uzurpacijo, ki so se začeli na podlagi odločbe inšpektorja, in postopki, ki se nanašajo na neskladne gradnje, ustavijo, ker se degradacija in uzurpacija zaračunava le še v postopkih legalizacij, nič več pa ne zaradi inšpekcijskih postopkov.</w:t>
      </w:r>
    </w:p>
    <w:p w14:paraId="214580C7" w14:textId="77777777" w:rsidR="00B41030" w:rsidRPr="00B97723" w:rsidRDefault="00B41030" w:rsidP="00B41030">
      <w:pPr>
        <w:spacing w:after="120" w:line="240" w:lineRule="auto"/>
        <w:jc w:val="both"/>
        <w:rPr>
          <w:rFonts w:ascii="Arial" w:eastAsia="Times New Roman" w:hAnsi="Arial" w:cs="Arial"/>
          <w:b/>
          <w:iCs/>
          <w:color w:val="0070C0"/>
        </w:rPr>
      </w:pPr>
    </w:p>
    <w:p w14:paraId="026A10CA" w14:textId="69207D9A" w:rsidR="00B41030" w:rsidRPr="00B97723" w:rsidRDefault="005E1295" w:rsidP="00B41030">
      <w:pPr>
        <w:spacing w:after="120" w:line="240" w:lineRule="auto"/>
        <w:jc w:val="both"/>
        <w:rPr>
          <w:rFonts w:ascii="Arial" w:eastAsia="Times New Roman" w:hAnsi="Arial" w:cs="Arial"/>
          <w:b/>
          <w:iCs/>
        </w:rPr>
      </w:pPr>
      <w:r w:rsidRPr="00B97723">
        <w:rPr>
          <w:rFonts w:ascii="Arial" w:eastAsia="Times New Roman" w:hAnsi="Arial" w:cs="Arial"/>
          <w:b/>
          <w:iCs/>
        </w:rPr>
        <w:t>K 121</w:t>
      </w:r>
      <w:r w:rsidR="00B41030" w:rsidRPr="00B97723">
        <w:rPr>
          <w:rFonts w:ascii="Arial" w:eastAsia="Times New Roman" w:hAnsi="Arial" w:cs="Arial"/>
          <w:b/>
          <w:iCs/>
        </w:rPr>
        <w:t>. členu (pregled v prehodnem obdobju)</w:t>
      </w:r>
    </w:p>
    <w:p w14:paraId="3A12B53A" w14:textId="780889D2" w:rsidR="00B41030" w:rsidRPr="00B97723" w:rsidRDefault="00B41030" w:rsidP="00B41030">
      <w:pPr>
        <w:spacing w:after="120" w:line="240" w:lineRule="auto"/>
        <w:jc w:val="both"/>
        <w:rPr>
          <w:rFonts w:ascii="Arial" w:eastAsia="Times New Roman" w:hAnsi="Arial" w:cs="Arial"/>
          <w:iCs/>
        </w:rPr>
      </w:pPr>
      <w:r w:rsidRPr="00B97723">
        <w:rPr>
          <w:rFonts w:ascii="Arial" w:eastAsia="Times New Roman" w:hAnsi="Arial" w:cs="Arial"/>
          <w:iCs/>
        </w:rPr>
        <w:t xml:space="preserve">Določen je </w:t>
      </w:r>
      <w:r w:rsidR="001D4236" w:rsidRPr="00B97723">
        <w:rPr>
          <w:rFonts w:ascii="Arial" w:eastAsia="Times New Roman" w:hAnsi="Arial" w:cs="Arial"/>
          <w:iCs/>
        </w:rPr>
        <w:t>rok</w:t>
      </w:r>
      <w:r w:rsidRPr="00B97723">
        <w:rPr>
          <w:rFonts w:ascii="Arial" w:eastAsia="Times New Roman" w:hAnsi="Arial" w:cs="Arial"/>
          <w:iCs/>
        </w:rPr>
        <w:t>, po katerem se bo moralo v primeru</w:t>
      </w:r>
      <w:r w:rsidR="001D4236" w:rsidRPr="00B97723">
        <w:rPr>
          <w:rFonts w:ascii="Arial" w:eastAsia="Times New Roman" w:hAnsi="Arial" w:cs="Arial"/>
          <w:iCs/>
        </w:rPr>
        <w:t>,</w:t>
      </w:r>
      <w:r w:rsidRPr="00B97723">
        <w:rPr>
          <w:rFonts w:ascii="Arial" w:eastAsia="Times New Roman" w:hAnsi="Arial" w:cs="Arial"/>
          <w:iCs/>
        </w:rPr>
        <w:t xml:space="preserve"> da se pri projektiranju ne uporabi priporočene metode, izvesti pregled projektne dokumentacije za izvedbo gradnje.</w:t>
      </w:r>
    </w:p>
    <w:p w14:paraId="7ABF537A" w14:textId="77777777" w:rsidR="00B41030" w:rsidRPr="00B97723" w:rsidRDefault="00B41030" w:rsidP="00B41030">
      <w:pPr>
        <w:spacing w:after="120" w:line="240" w:lineRule="auto"/>
        <w:jc w:val="both"/>
        <w:rPr>
          <w:rFonts w:ascii="Arial" w:hAnsi="Arial" w:cs="Arial"/>
          <w:b/>
          <w:iCs/>
          <w:color w:val="0070C0"/>
        </w:rPr>
      </w:pPr>
    </w:p>
    <w:p w14:paraId="18F26543" w14:textId="1B0E07B3" w:rsidR="00B41030" w:rsidRPr="00B97723" w:rsidRDefault="005E1295" w:rsidP="00B41030">
      <w:pPr>
        <w:spacing w:after="120" w:line="240" w:lineRule="auto"/>
        <w:jc w:val="both"/>
        <w:rPr>
          <w:rFonts w:ascii="Arial" w:hAnsi="Arial" w:cs="Arial"/>
          <w:b/>
          <w:iCs/>
        </w:rPr>
      </w:pPr>
      <w:r w:rsidRPr="00B97723">
        <w:rPr>
          <w:rFonts w:ascii="Arial" w:hAnsi="Arial" w:cs="Arial"/>
          <w:b/>
          <w:iCs/>
        </w:rPr>
        <w:t>K 122</w:t>
      </w:r>
      <w:r w:rsidR="00B41030" w:rsidRPr="00B97723">
        <w:rPr>
          <w:rFonts w:ascii="Arial" w:hAnsi="Arial" w:cs="Arial"/>
          <w:b/>
          <w:iCs/>
        </w:rPr>
        <w:t xml:space="preserve">. členu (prehodne določbe o </w:t>
      </w:r>
      <w:proofErr w:type="spellStart"/>
      <w:r w:rsidR="00B41030" w:rsidRPr="00B97723">
        <w:rPr>
          <w:rFonts w:ascii="Arial" w:hAnsi="Arial" w:cs="Arial"/>
          <w:b/>
          <w:iCs/>
        </w:rPr>
        <w:t>predodločbi</w:t>
      </w:r>
      <w:proofErr w:type="spellEnd"/>
      <w:r w:rsidR="00B41030" w:rsidRPr="00B97723">
        <w:rPr>
          <w:rFonts w:ascii="Arial" w:hAnsi="Arial" w:cs="Arial"/>
          <w:b/>
          <w:iCs/>
        </w:rPr>
        <w:t>)</w:t>
      </w:r>
    </w:p>
    <w:p w14:paraId="26236B39" w14:textId="0E8C2FD8" w:rsidR="00B41030" w:rsidRPr="00B97723" w:rsidRDefault="00B41030" w:rsidP="00B41030">
      <w:pPr>
        <w:spacing w:after="120" w:line="240" w:lineRule="auto"/>
        <w:jc w:val="both"/>
        <w:rPr>
          <w:rFonts w:ascii="Arial" w:hAnsi="Arial" w:cs="Arial"/>
          <w:iCs/>
        </w:rPr>
      </w:pPr>
      <w:r w:rsidRPr="00B97723">
        <w:rPr>
          <w:rFonts w:ascii="Arial" w:hAnsi="Arial" w:cs="Arial"/>
          <w:iCs/>
        </w:rPr>
        <w:t>S tem predlogom zakona se institut predlodočbe ukinja. S prehodnimi določbami se ureja status oz. veljavnost in uporabnost</w:t>
      </w:r>
      <w:r w:rsidR="003A6AF3">
        <w:rPr>
          <w:rFonts w:ascii="Arial" w:hAnsi="Arial" w:cs="Arial"/>
          <w:iCs/>
        </w:rPr>
        <w:t xml:space="preserve"> </w:t>
      </w:r>
      <w:r w:rsidRPr="00B97723">
        <w:rPr>
          <w:rFonts w:ascii="Arial" w:hAnsi="Arial" w:cs="Arial"/>
          <w:iCs/>
        </w:rPr>
        <w:t xml:space="preserve">že izdanih </w:t>
      </w:r>
      <w:proofErr w:type="spellStart"/>
      <w:r w:rsidRPr="00B97723">
        <w:rPr>
          <w:rFonts w:ascii="Arial" w:hAnsi="Arial" w:cs="Arial"/>
          <w:iCs/>
        </w:rPr>
        <w:t>predodločb</w:t>
      </w:r>
      <w:proofErr w:type="spellEnd"/>
      <w:r w:rsidRPr="00B97723">
        <w:rPr>
          <w:rFonts w:ascii="Arial" w:hAnsi="Arial" w:cs="Arial"/>
          <w:iCs/>
        </w:rPr>
        <w:t xml:space="preserve"> in postopki za izdajo predodločb, ki so bili uvedeni v času veljavnosti GZ in še niso končani. Ureditev je smiselno enaka ureditvi, ki jo je določal GZ. Predodločbe, ki so bile izdane na podlagi GZ veljajo kot je določal prej veljavni GZ, zato so določbe v zvezi s tem prenesene v prehodne določbe.</w:t>
      </w:r>
    </w:p>
    <w:p w14:paraId="37D51FCE" w14:textId="77777777" w:rsidR="00B41030" w:rsidRPr="00B97723" w:rsidRDefault="00B41030" w:rsidP="00B41030">
      <w:pPr>
        <w:spacing w:after="120" w:line="240" w:lineRule="auto"/>
        <w:jc w:val="both"/>
        <w:rPr>
          <w:rFonts w:ascii="Arial" w:hAnsi="Arial" w:cs="Arial"/>
          <w:iCs/>
        </w:rPr>
      </w:pPr>
    </w:p>
    <w:p w14:paraId="06320139" w14:textId="3EADD6F5" w:rsidR="00B41030" w:rsidRPr="00B97723" w:rsidRDefault="005E1295" w:rsidP="00B41030">
      <w:pPr>
        <w:spacing w:after="120" w:line="240" w:lineRule="auto"/>
        <w:jc w:val="both"/>
        <w:rPr>
          <w:rFonts w:ascii="Arial" w:eastAsia="Times New Roman" w:hAnsi="Arial" w:cs="Arial"/>
          <w:b/>
          <w:iCs/>
        </w:rPr>
      </w:pPr>
      <w:r w:rsidRPr="00B97723">
        <w:rPr>
          <w:rFonts w:ascii="Arial" w:hAnsi="Arial" w:cs="Arial"/>
          <w:b/>
          <w:iCs/>
        </w:rPr>
        <w:t>K 123</w:t>
      </w:r>
      <w:r w:rsidR="00B41030" w:rsidRPr="00B97723">
        <w:rPr>
          <w:rFonts w:ascii="Arial" w:hAnsi="Arial" w:cs="Arial"/>
          <w:b/>
          <w:iCs/>
        </w:rPr>
        <w:t xml:space="preserve">. </w:t>
      </w:r>
      <w:r w:rsidR="00B41030" w:rsidRPr="00B97723">
        <w:rPr>
          <w:rFonts w:ascii="Arial" w:eastAsia="Times New Roman" w:hAnsi="Arial" w:cs="Arial"/>
          <w:b/>
          <w:iCs/>
        </w:rPr>
        <w:t>členu (preprečitev podvajanja)</w:t>
      </w:r>
    </w:p>
    <w:p w14:paraId="4765A3F3" w14:textId="5AF54026" w:rsidR="00B41030" w:rsidRPr="00B97723" w:rsidRDefault="00B41030" w:rsidP="00B41030">
      <w:pPr>
        <w:spacing w:after="120" w:line="240" w:lineRule="auto"/>
        <w:jc w:val="both"/>
        <w:rPr>
          <w:rFonts w:ascii="Arial" w:eastAsia="Times New Roman" w:hAnsi="Arial" w:cs="Arial"/>
          <w:iCs/>
        </w:rPr>
      </w:pPr>
      <w:r w:rsidRPr="00B97723">
        <w:rPr>
          <w:rFonts w:ascii="Arial" w:eastAsia="Times New Roman" w:hAnsi="Arial" w:cs="Arial"/>
          <w:iCs/>
        </w:rPr>
        <w:t xml:space="preserve">Določba naslavlja postopkovni problem, do katerega je prišlo v praksi, ko je GZ uvedel integralne postopke. </w:t>
      </w:r>
      <w:r w:rsidR="003E282F" w:rsidRPr="00B97723">
        <w:rPr>
          <w:rFonts w:ascii="Arial" w:eastAsia="Times New Roman" w:hAnsi="Arial" w:cs="Arial"/>
          <w:iCs/>
        </w:rPr>
        <w:t>ARSO</w:t>
      </w:r>
      <w:r w:rsidRPr="00B97723">
        <w:rPr>
          <w:rFonts w:ascii="Arial" w:eastAsia="Times New Roman" w:hAnsi="Arial" w:cs="Arial"/>
          <w:iCs/>
        </w:rPr>
        <w:t xml:space="preserve"> je ustavila postopek izdaje okoljevarstvenega soglasja in ni prišlo do avtomatičnega nadaljevanja postopka v smeri, da se je vloga okoljevarstvenega soglasja štela kot vloga za podajo mnenja v postopku integralnega dovoljenja. S to določbo se preprečuje podvajanje dejanj, ki bi nastale zaradi novega postopka.</w:t>
      </w:r>
    </w:p>
    <w:p w14:paraId="214F7C9E" w14:textId="77777777" w:rsidR="00B41030" w:rsidRPr="00B97723" w:rsidRDefault="00B41030" w:rsidP="00B41030">
      <w:pPr>
        <w:spacing w:after="120" w:line="240" w:lineRule="auto"/>
        <w:jc w:val="both"/>
        <w:rPr>
          <w:rFonts w:ascii="Arial" w:hAnsi="Arial" w:cs="Arial"/>
        </w:rPr>
      </w:pPr>
    </w:p>
    <w:p w14:paraId="016C7CFD" w14:textId="42B78A6E" w:rsidR="00B41030" w:rsidRPr="00B97723" w:rsidRDefault="00B41030" w:rsidP="00B41030">
      <w:pPr>
        <w:spacing w:after="120" w:line="240" w:lineRule="auto"/>
        <w:jc w:val="both"/>
        <w:rPr>
          <w:rFonts w:ascii="Arial" w:hAnsi="Arial" w:cs="Arial"/>
          <w:b/>
        </w:rPr>
      </w:pPr>
      <w:r w:rsidRPr="00B97723">
        <w:rPr>
          <w:rFonts w:ascii="Arial" w:eastAsia="Times New Roman" w:hAnsi="Arial" w:cs="Arial"/>
          <w:b/>
        </w:rPr>
        <w:t>K</w:t>
      </w:r>
      <w:r w:rsidR="005E1295" w:rsidRPr="00B97723">
        <w:rPr>
          <w:rFonts w:ascii="Arial" w:hAnsi="Arial" w:cs="Arial"/>
          <w:b/>
        </w:rPr>
        <w:t xml:space="preserve"> 124</w:t>
      </w:r>
      <w:r w:rsidRPr="00B97723">
        <w:rPr>
          <w:rFonts w:ascii="Arial" w:hAnsi="Arial" w:cs="Arial"/>
          <w:b/>
        </w:rPr>
        <w:t>. členu (elaborati in študije v drugih predpisih)</w:t>
      </w:r>
    </w:p>
    <w:p w14:paraId="3A03A33E" w14:textId="77777777" w:rsidR="00B41030" w:rsidRPr="00B97723" w:rsidRDefault="00B41030" w:rsidP="00B41030">
      <w:pPr>
        <w:spacing w:after="120" w:line="240" w:lineRule="auto"/>
        <w:jc w:val="both"/>
        <w:rPr>
          <w:rFonts w:ascii="Arial" w:eastAsia="Times New Roman" w:hAnsi="Arial" w:cs="Arial"/>
        </w:rPr>
      </w:pPr>
      <w:r w:rsidRPr="00B97723">
        <w:rPr>
          <w:rFonts w:ascii="Arial" w:eastAsia="Times New Roman" w:hAnsi="Arial" w:cs="Arial"/>
        </w:rPr>
        <w:lastRenderedPageBreak/>
        <w:t>S spremembo vsebine in stopnje obdelave dokumentacije za pridobitev gradbenega dovoljenja se elaborati, načrti in druge oblike študij, ki so bili po posebnih predpisih predpisani, da se prilagajo k projektu za pridobitev gradbenega dovoljenja, prestavljajo v fazo dokumentacije za izvedbo objekta, ki je po vsebini bližja. Sprememba je nujna, saj dokumentacija praviloma še ne vsebuje podatkov, potrebnih za izdelavo teh študij oziroma elaboratov. Določba se uporablja do spremembe in uskladitve posameznih posebnih predpisov.</w:t>
      </w:r>
    </w:p>
    <w:p w14:paraId="389A573E" w14:textId="77777777" w:rsidR="00B41030" w:rsidRPr="00B97723" w:rsidRDefault="00B41030" w:rsidP="00B41030">
      <w:pPr>
        <w:spacing w:after="120" w:line="240" w:lineRule="auto"/>
        <w:jc w:val="both"/>
        <w:rPr>
          <w:rFonts w:ascii="Arial" w:hAnsi="Arial" w:cs="Arial"/>
        </w:rPr>
      </w:pPr>
    </w:p>
    <w:p w14:paraId="1411C309" w14:textId="506CAA38" w:rsidR="00B41030" w:rsidRPr="00B97723" w:rsidRDefault="005E1295" w:rsidP="00B41030">
      <w:pPr>
        <w:spacing w:after="120" w:line="240" w:lineRule="auto"/>
        <w:jc w:val="both"/>
        <w:rPr>
          <w:rFonts w:ascii="Arial" w:hAnsi="Arial" w:cs="Arial"/>
          <w:b/>
        </w:rPr>
      </w:pPr>
      <w:r w:rsidRPr="00B97723">
        <w:rPr>
          <w:rFonts w:ascii="Arial" w:hAnsi="Arial" w:cs="Arial"/>
          <w:b/>
        </w:rPr>
        <w:t>K 125</w:t>
      </w:r>
      <w:r w:rsidR="00B41030" w:rsidRPr="00B97723">
        <w:rPr>
          <w:rFonts w:ascii="Arial" w:hAnsi="Arial" w:cs="Arial"/>
          <w:b/>
        </w:rPr>
        <w:t>. členu (uskladitev postopkov za objekte z vplivi na okolje)</w:t>
      </w:r>
    </w:p>
    <w:p w14:paraId="0873FE20" w14:textId="28303A33" w:rsidR="00B41030" w:rsidRPr="00B97723" w:rsidRDefault="00B41030" w:rsidP="00B41030">
      <w:pPr>
        <w:spacing w:after="120" w:line="240" w:lineRule="auto"/>
        <w:jc w:val="both"/>
        <w:rPr>
          <w:rFonts w:ascii="Arial" w:eastAsia="Times New Roman" w:hAnsi="Arial" w:cs="Arial"/>
        </w:rPr>
      </w:pPr>
      <w:r w:rsidRPr="00B97723">
        <w:rPr>
          <w:rFonts w:ascii="Arial" w:eastAsia="Times New Roman" w:hAnsi="Arial" w:cs="Arial"/>
        </w:rPr>
        <w:t xml:space="preserve">Od uveljavitve GZ se presoja vplivov na okolje izvaja v okviru integralnega postopka izdaje gradbenega dovoljenja, če je za objekt potrebno tudi gradbeno dovoljenje. Zakon v poglavju o integralnih postopkih zato celovito ureja postopek izdaje gradbenega dovoljenja, ki vključuje tudi procesne </w:t>
      </w:r>
      <w:proofErr w:type="spellStart"/>
      <w:r w:rsidRPr="00B97723">
        <w:rPr>
          <w:rFonts w:ascii="Arial" w:eastAsia="Times New Roman" w:hAnsi="Arial" w:cs="Arial"/>
        </w:rPr>
        <w:t>kavtele</w:t>
      </w:r>
      <w:proofErr w:type="spellEnd"/>
      <w:r w:rsidRPr="00B97723">
        <w:rPr>
          <w:rFonts w:ascii="Arial" w:eastAsia="Times New Roman" w:hAnsi="Arial" w:cs="Arial"/>
        </w:rPr>
        <w:t xml:space="preserve">, zahtevane z </w:t>
      </w:r>
      <w:proofErr w:type="spellStart"/>
      <w:r w:rsidRPr="00B97723">
        <w:rPr>
          <w:rFonts w:ascii="Arial" w:eastAsia="Times New Roman" w:hAnsi="Arial" w:cs="Arial"/>
        </w:rPr>
        <w:t>EIA</w:t>
      </w:r>
      <w:proofErr w:type="spellEnd"/>
      <w:r w:rsidRPr="00B97723">
        <w:rPr>
          <w:rFonts w:ascii="Arial" w:eastAsia="Times New Roman" w:hAnsi="Arial" w:cs="Arial"/>
        </w:rPr>
        <w:t xml:space="preserve"> direktivo. Posledično se v integralnem postopku ne uporablja Zakon o varstvu okolja, če je posamezno vprašanje urejeno v Gradbenem zakonu oziroma se uporablja le subsidiarno, za tista vprašanja, ki jih Gradbeni zakon posebej ne ureja. Potrebno je bilo na novo določiti oziroma razmejiti stvarno</w:t>
      </w:r>
      <w:r w:rsidR="003A6AF3">
        <w:rPr>
          <w:rFonts w:ascii="Arial" w:eastAsia="Times New Roman" w:hAnsi="Arial" w:cs="Arial"/>
        </w:rPr>
        <w:t xml:space="preserve"> </w:t>
      </w:r>
      <w:r w:rsidRPr="00B97723">
        <w:rPr>
          <w:rFonts w:ascii="Arial" w:eastAsia="Times New Roman" w:hAnsi="Arial" w:cs="Arial"/>
        </w:rPr>
        <w:t xml:space="preserve">pristojnosti med Ministrstvom za okolje in prostor in ARSO, ki je organ v sestavi ministrstva. Za ta namen je postavljena zakonska domneva pristojnosti ARSO za konkretne naloge, kar omogoči, da zakon do uskladitve uredbe o organih v sestavi odstopi od zapisa pristojnosti ARSO v njej. ARSO je tako pristojna za izvedbo predhodnega postopka, v katerem bo ugotavljala, ali nameravani poseg oziroma gradnja objekta vpliva na okolje. Integralne postopke za objekt, za katerega obvezna pridobitev gradbenega dovoljenja ter v njem izvedbo postopka presoje vplivov na okolje v skladu s predpisi, ki urejajo varstvo okolja, pa vodi Ministrstvo za okolje prostor. </w:t>
      </w:r>
    </w:p>
    <w:p w14:paraId="64E8BA89" w14:textId="665E4C74" w:rsidR="00B41030" w:rsidRPr="00B97723" w:rsidRDefault="00B41030" w:rsidP="00B41030">
      <w:pPr>
        <w:spacing w:after="120" w:line="240" w:lineRule="auto"/>
        <w:jc w:val="both"/>
        <w:rPr>
          <w:rFonts w:ascii="Arial" w:eastAsia="Times New Roman" w:hAnsi="Arial" w:cs="Arial"/>
        </w:rPr>
      </w:pPr>
      <w:r w:rsidRPr="00B97723">
        <w:rPr>
          <w:rFonts w:ascii="Arial" w:eastAsia="Times New Roman" w:hAnsi="Arial" w:cs="Arial"/>
        </w:rPr>
        <w:t>Na podlagi tega člena je ARSO tudi določen kot obvezni mnenjedajalec</w:t>
      </w:r>
      <w:r w:rsidR="003A6AF3">
        <w:rPr>
          <w:rFonts w:ascii="Arial" w:eastAsia="Times New Roman" w:hAnsi="Arial" w:cs="Arial"/>
        </w:rPr>
        <w:t xml:space="preserve"> </w:t>
      </w:r>
      <w:r w:rsidRPr="00B97723">
        <w:rPr>
          <w:rFonts w:ascii="Arial" w:eastAsia="Times New Roman" w:hAnsi="Arial" w:cs="Arial"/>
        </w:rPr>
        <w:t xml:space="preserve">glede navedenih področij. Kot mnenjedajalec ARSO nastopa v integralnih postopkih po tem zakonu. </w:t>
      </w:r>
    </w:p>
    <w:p w14:paraId="4F48FA5A" w14:textId="75855092" w:rsidR="00B41030" w:rsidRPr="00B97723" w:rsidRDefault="00B41030" w:rsidP="00B41030">
      <w:pPr>
        <w:spacing w:after="120" w:line="240" w:lineRule="auto"/>
        <w:jc w:val="both"/>
        <w:rPr>
          <w:rFonts w:ascii="Arial" w:eastAsia="Times New Roman" w:hAnsi="Arial" w:cs="Arial"/>
        </w:rPr>
      </w:pPr>
      <w:r w:rsidRPr="00B97723">
        <w:rPr>
          <w:rFonts w:ascii="Arial" w:eastAsia="Times New Roman" w:hAnsi="Arial" w:cs="Arial"/>
        </w:rPr>
        <w:t xml:space="preserve">Ureditev ostaja enaka kot je bila določena v GZ, sprememba je le v tem, da je ustrezneje naveden naslov člena saj Gradbeni zakon nikjer ne posega v okoljevarstvena dovoljenja, ampak se nanaša zgolj na okoljevarstva soglasja. Poleg tega je bilo treba dodati, da </w:t>
      </w:r>
      <w:r w:rsidR="003E282F" w:rsidRPr="00B97723">
        <w:rPr>
          <w:rFonts w:ascii="Arial" w:eastAsia="Times New Roman" w:hAnsi="Arial" w:cs="Arial"/>
        </w:rPr>
        <w:t>ARSO</w:t>
      </w:r>
      <w:r w:rsidRPr="00B97723">
        <w:rPr>
          <w:rFonts w:ascii="Arial" w:eastAsia="Times New Roman" w:hAnsi="Arial" w:cs="Arial"/>
        </w:rPr>
        <w:t xml:space="preserve"> v integralnem </w:t>
      </w:r>
      <w:r w:rsidR="003E282F" w:rsidRPr="00B97723">
        <w:rPr>
          <w:rFonts w:ascii="Arial" w:eastAsia="Times New Roman" w:hAnsi="Arial" w:cs="Arial"/>
        </w:rPr>
        <w:t xml:space="preserve">gradbenem </w:t>
      </w:r>
      <w:r w:rsidRPr="00B97723">
        <w:rPr>
          <w:rFonts w:ascii="Arial" w:eastAsia="Times New Roman" w:hAnsi="Arial" w:cs="Arial"/>
        </w:rPr>
        <w:t xml:space="preserve">postopku daje tudi mnenja, ki se nanašajo na vibracije in podnebne spremembe, saj to zahteva evropska direktiva, ki ureja presojo vplivov na okolje, trenutno pa v Sloveniji to področje </w:t>
      </w:r>
      <w:r w:rsidR="003E282F" w:rsidRPr="00B97723">
        <w:rPr>
          <w:rFonts w:ascii="Arial" w:eastAsia="Times New Roman" w:hAnsi="Arial" w:cs="Arial"/>
        </w:rPr>
        <w:t xml:space="preserve">s predpisom </w:t>
      </w:r>
      <w:r w:rsidRPr="00B97723">
        <w:rPr>
          <w:rFonts w:ascii="Arial" w:eastAsia="Times New Roman" w:hAnsi="Arial" w:cs="Arial"/>
        </w:rPr>
        <w:t>ni pokrito.</w:t>
      </w:r>
    </w:p>
    <w:p w14:paraId="0D24BF71" w14:textId="58F695AD" w:rsidR="00F57DAA" w:rsidRPr="00B97723" w:rsidRDefault="005E1295" w:rsidP="00F57DAA">
      <w:pPr>
        <w:spacing w:after="120" w:line="240" w:lineRule="auto"/>
        <w:jc w:val="both"/>
        <w:rPr>
          <w:rFonts w:ascii="Arial" w:hAnsi="Arial" w:cs="Arial"/>
          <w:b/>
        </w:rPr>
      </w:pPr>
      <w:r w:rsidRPr="00B97723">
        <w:rPr>
          <w:rFonts w:ascii="Arial" w:hAnsi="Arial" w:cs="Arial"/>
          <w:b/>
        </w:rPr>
        <w:t>K 126</w:t>
      </w:r>
      <w:r w:rsidR="00F57DAA" w:rsidRPr="00B97723">
        <w:rPr>
          <w:rFonts w:ascii="Arial" w:hAnsi="Arial" w:cs="Arial"/>
          <w:b/>
        </w:rPr>
        <w:t>. členu (prehodno obdobje za začetek izvajanja nalog občinske inšpekcije)</w:t>
      </w:r>
      <w:r w:rsidR="00F57DAA" w:rsidRPr="00B97723">
        <w:rPr>
          <w:rFonts w:ascii="Arial" w:hAnsi="Arial" w:cs="Arial"/>
          <w:b/>
        </w:rPr>
        <w:tab/>
      </w:r>
    </w:p>
    <w:p w14:paraId="55D103A7" w14:textId="77777777" w:rsidR="00F57DAA" w:rsidRPr="00B97723" w:rsidRDefault="00F57DAA" w:rsidP="00F57DAA">
      <w:pPr>
        <w:spacing w:after="120" w:line="240" w:lineRule="auto"/>
        <w:jc w:val="both"/>
        <w:rPr>
          <w:rFonts w:ascii="Arial" w:hAnsi="Arial" w:cs="Arial"/>
        </w:rPr>
      </w:pPr>
      <w:r w:rsidRPr="00B97723">
        <w:rPr>
          <w:rFonts w:ascii="Arial" w:hAnsi="Arial" w:cs="Arial"/>
        </w:rPr>
        <w:t xml:space="preserve">GZ je določil prehodno obdobje za prevzem pristojnosti v zvezi z nadzorom nad objekti, za katere ni predpisano gradbeno dovoljenje in sicer določa, da če na dan uveljavitve tega zakona občina nima občinske inšpekcije ali za namen inšpekcijskega nadzora ni ustanovljena skupna občinska uprava, opravljajo inšpekcijski nadzor še najprej gradbeni inšpektorji, vendar ne glede na vzpostavitev občinske inšpekcije ali prenosa teh nalog na skupno občinsko upravo najpozneje do 1. januarja 2020. </w:t>
      </w:r>
    </w:p>
    <w:p w14:paraId="4E8600F3" w14:textId="77777777" w:rsidR="00F57DAA" w:rsidRPr="00B97723" w:rsidRDefault="00F57DAA" w:rsidP="00F57DAA">
      <w:pPr>
        <w:spacing w:after="120" w:line="240" w:lineRule="auto"/>
        <w:jc w:val="both"/>
        <w:rPr>
          <w:rFonts w:ascii="Arial" w:hAnsi="Arial" w:cs="Arial"/>
        </w:rPr>
      </w:pPr>
      <w:r w:rsidRPr="00B97723">
        <w:rPr>
          <w:rFonts w:ascii="Arial" w:hAnsi="Arial" w:cs="Arial"/>
        </w:rPr>
        <w:t xml:space="preserve">Predlog zakona je še podaljšal pristojnost odločanja gradbene inšpekcije glede inšpekcijskega nadzora po drugem in tretjem odstavku 10. člena zakona, kjer občina nima občinske inšpekcije ali ni ustanovljena skupna občinska uprava, do 1. januarja 2022. </w:t>
      </w:r>
    </w:p>
    <w:p w14:paraId="05DF379B" w14:textId="77777777" w:rsidR="00F57DAA" w:rsidRPr="00B97723" w:rsidRDefault="00F57DAA" w:rsidP="00F57DAA">
      <w:pPr>
        <w:spacing w:after="120" w:line="240" w:lineRule="auto"/>
        <w:jc w:val="both"/>
        <w:rPr>
          <w:rFonts w:ascii="Arial" w:hAnsi="Arial" w:cs="Arial"/>
        </w:rPr>
      </w:pPr>
      <w:r w:rsidRPr="00B97723">
        <w:rPr>
          <w:rFonts w:ascii="Arial" w:hAnsi="Arial" w:cs="Arial"/>
        </w:rPr>
        <w:t>Upoštevajoč Zakon o splošnem upravnem postopku, ki v drugem odstavku 22. člena ureja ustalitev pristojnosti v primeru spremenjenega predpisa, ki določa pristojnost organa, bodo na dan uveljavitve zakona že začete postopke, ki se nanašajo na objekte, za katere po tem zakonu ni treba pridobiti gradbenega dovoljenja, v delu, ki se nanaša na upoštevanje določb prostorskih aktov in drugih predpisov občine, dokončali gradbeni inšpektorji.</w:t>
      </w:r>
    </w:p>
    <w:p w14:paraId="392791AB" w14:textId="77777777" w:rsidR="000D4F6C" w:rsidRPr="00B97723" w:rsidRDefault="000D4F6C" w:rsidP="00151D34">
      <w:pPr>
        <w:spacing w:after="120" w:line="240" w:lineRule="auto"/>
        <w:jc w:val="both"/>
        <w:rPr>
          <w:rFonts w:ascii="Arial" w:hAnsi="Arial" w:cs="Arial"/>
        </w:rPr>
      </w:pPr>
    </w:p>
    <w:p w14:paraId="1831321E" w14:textId="543CCD8E" w:rsidR="005E22CB" w:rsidRPr="00B97723" w:rsidRDefault="005E1295" w:rsidP="00151D34">
      <w:pPr>
        <w:tabs>
          <w:tab w:val="left" w:pos="540"/>
          <w:tab w:val="left" w:pos="900"/>
        </w:tabs>
        <w:suppressAutoHyphens/>
        <w:overflowPunct w:val="0"/>
        <w:autoSpaceDE w:val="0"/>
        <w:spacing w:after="120" w:line="240" w:lineRule="auto"/>
        <w:jc w:val="both"/>
        <w:textAlignment w:val="baseline"/>
        <w:rPr>
          <w:rFonts w:ascii="Arial" w:eastAsia="Times New Roman" w:hAnsi="Arial" w:cs="Arial"/>
          <w:lang w:eastAsia="ar-SA"/>
        </w:rPr>
      </w:pPr>
      <w:r w:rsidRPr="00B97723">
        <w:rPr>
          <w:rFonts w:ascii="Arial" w:eastAsia="Calibri" w:hAnsi="Arial" w:cs="Arial"/>
          <w:b/>
          <w:bCs/>
          <w:lang w:eastAsia="ar-SA"/>
        </w:rPr>
        <w:t>K 127</w:t>
      </w:r>
      <w:r w:rsidR="005E22CB" w:rsidRPr="00B97723">
        <w:rPr>
          <w:rFonts w:ascii="Arial" w:eastAsia="Calibri" w:hAnsi="Arial" w:cs="Arial"/>
          <w:b/>
          <w:bCs/>
          <w:lang w:eastAsia="ar-SA"/>
        </w:rPr>
        <w:t xml:space="preserve">. </w:t>
      </w:r>
      <w:r w:rsidR="005E22CB" w:rsidRPr="00B97723">
        <w:rPr>
          <w:rFonts w:ascii="Arial" w:eastAsia="Times New Roman" w:hAnsi="Arial" w:cs="Arial"/>
          <w:b/>
          <w:lang w:eastAsia="ar-SA"/>
        </w:rPr>
        <w:t>členu</w:t>
      </w:r>
      <w:r w:rsidR="005E22CB" w:rsidRPr="00B97723">
        <w:rPr>
          <w:rFonts w:ascii="Arial" w:eastAsia="Times New Roman" w:hAnsi="Arial" w:cs="Arial"/>
          <w:lang w:eastAsia="ar-SA"/>
        </w:rPr>
        <w:t xml:space="preserve"> </w:t>
      </w:r>
      <w:r w:rsidR="005E22CB" w:rsidRPr="00B97723">
        <w:rPr>
          <w:rFonts w:ascii="Arial" w:eastAsia="Times New Roman" w:hAnsi="Arial" w:cs="Arial"/>
          <w:b/>
          <w:lang w:eastAsia="ar-SA"/>
        </w:rPr>
        <w:t>(prehodno obdobje do vzpostavitve prostorskega informacijskega sistema)</w:t>
      </w:r>
    </w:p>
    <w:p w14:paraId="325C630B" w14:textId="1BF89E94" w:rsidR="005E22CB" w:rsidRPr="00B97723" w:rsidRDefault="005E22CB" w:rsidP="00151D34">
      <w:pPr>
        <w:tabs>
          <w:tab w:val="left" w:pos="540"/>
          <w:tab w:val="left" w:pos="900"/>
        </w:tabs>
        <w:suppressAutoHyphens/>
        <w:overflowPunct w:val="0"/>
        <w:autoSpaceDE w:val="0"/>
        <w:spacing w:after="120" w:line="240" w:lineRule="auto"/>
        <w:jc w:val="both"/>
        <w:textAlignment w:val="baseline"/>
        <w:rPr>
          <w:rFonts w:ascii="Arial" w:eastAsia="Times New Roman" w:hAnsi="Arial" w:cs="Arial"/>
          <w:lang w:eastAsia="sl-SI"/>
        </w:rPr>
      </w:pPr>
      <w:r w:rsidRPr="00B97723">
        <w:rPr>
          <w:rFonts w:ascii="Arial" w:eastAsia="Times New Roman" w:hAnsi="Arial" w:cs="Arial"/>
          <w:lang w:eastAsia="sl-SI"/>
        </w:rPr>
        <w:lastRenderedPageBreak/>
        <w:t>Z zakonom o urejanju prostora se predvideva vzpostavitev prostorskega informacijskega sistema, ki bo omogočal elektronsko poslovanje na področju prostorskega načrtovanja in graditve objektov. V vmesnem obdobju bo stranka zahtevi lahko priložila dokumentacijo v elektronski in fizični obliki. Do uveljavitve PIS se zaradi neizvedljivosti in nujne pogojenosti nekaterih zakonskih določb s PIS predlaga odložitev pričetka njihove uporabe. Zakonske rešitve so bolj zadržane pri elektronskem komuniciranju s posamezniki, pri poslovanju in komunikaciji z drugimi organi,</w:t>
      </w:r>
      <w:r w:rsidR="00B23C01" w:rsidRPr="00B97723">
        <w:rPr>
          <w:rFonts w:ascii="Arial" w:eastAsia="Times New Roman" w:hAnsi="Arial" w:cs="Arial"/>
          <w:lang w:eastAsia="sl-SI"/>
        </w:rPr>
        <w:t xml:space="preserve"> </w:t>
      </w:r>
      <w:r w:rsidRPr="00B97723">
        <w:rPr>
          <w:rFonts w:ascii="Arial" w:eastAsia="Times New Roman" w:hAnsi="Arial" w:cs="Arial"/>
          <w:lang w:eastAsia="sl-SI"/>
        </w:rPr>
        <w:t>pa je elektronsko poslovanje že utečena praksa, ki se jo priznava in redno uporablja.</w:t>
      </w:r>
      <w:r w:rsidR="00B23C01" w:rsidRPr="00B97723">
        <w:rPr>
          <w:rFonts w:ascii="Arial" w:eastAsia="Times New Roman" w:hAnsi="Arial" w:cs="Arial"/>
          <w:lang w:eastAsia="sl-SI"/>
        </w:rPr>
        <w:t xml:space="preserve"> Evidentiranje objektov v geodetskih evidencah se bo po uveljavitvi </w:t>
      </w:r>
      <w:proofErr w:type="spellStart"/>
      <w:r w:rsidR="00B23C01" w:rsidRPr="00B97723">
        <w:rPr>
          <w:rFonts w:ascii="Arial" w:eastAsia="Times New Roman" w:hAnsi="Arial" w:cs="Arial"/>
          <w:lang w:eastAsia="sl-SI"/>
        </w:rPr>
        <w:t>eGraditve</w:t>
      </w:r>
      <w:proofErr w:type="spellEnd"/>
      <w:r w:rsidR="00B23C01" w:rsidRPr="00B97723">
        <w:rPr>
          <w:rFonts w:ascii="Arial" w:eastAsia="Times New Roman" w:hAnsi="Arial" w:cs="Arial"/>
          <w:lang w:eastAsia="sl-SI"/>
        </w:rPr>
        <w:t xml:space="preserve"> izvajalo avtomatsko, do tedaj pa velja kot do sedaj, tj. da investitorji po predpisih s področja evidentiranja stavb in gradbenih inženirskih objektov sami poskrbijo za evidentiranje objekta.</w:t>
      </w:r>
    </w:p>
    <w:p w14:paraId="32A6C485" w14:textId="77777777" w:rsidR="005E22CB" w:rsidRPr="00B97723" w:rsidRDefault="005E22CB" w:rsidP="00151D34">
      <w:pPr>
        <w:spacing w:after="120" w:line="240" w:lineRule="auto"/>
        <w:jc w:val="both"/>
        <w:rPr>
          <w:rFonts w:ascii="Arial" w:eastAsia="Times New Roman" w:hAnsi="Arial" w:cs="Arial"/>
          <w:b/>
          <w:lang w:eastAsia="ar-SA"/>
        </w:rPr>
      </w:pPr>
    </w:p>
    <w:p w14:paraId="42CDEB86" w14:textId="295F6BB5" w:rsidR="005E22CB" w:rsidRPr="00B97723" w:rsidRDefault="005E1295" w:rsidP="00151D34">
      <w:pPr>
        <w:spacing w:after="120" w:line="240" w:lineRule="auto"/>
        <w:jc w:val="both"/>
        <w:rPr>
          <w:rFonts w:ascii="Arial" w:eastAsia="Times New Roman" w:hAnsi="Arial" w:cs="Arial"/>
          <w:b/>
          <w:lang w:eastAsia="ar-SA"/>
        </w:rPr>
      </w:pPr>
      <w:r w:rsidRPr="00B97723">
        <w:rPr>
          <w:rFonts w:ascii="Arial" w:eastAsia="Times New Roman" w:hAnsi="Arial" w:cs="Arial"/>
          <w:b/>
          <w:lang w:eastAsia="ar-SA"/>
        </w:rPr>
        <w:t>K 128</w:t>
      </w:r>
      <w:r w:rsidR="005E22CB" w:rsidRPr="00B97723">
        <w:rPr>
          <w:rFonts w:ascii="Arial" w:eastAsia="Times New Roman" w:hAnsi="Arial" w:cs="Arial"/>
          <w:b/>
          <w:lang w:eastAsia="ar-SA"/>
        </w:rPr>
        <w:t>. členu (elektronsko vročanje v prehodnem obdobju)</w:t>
      </w:r>
    </w:p>
    <w:p w14:paraId="7BC92069" w14:textId="408BF51D" w:rsidR="003C0A96" w:rsidRPr="00B97723" w:rsidRDefault="003C0A96" w:rsidP="003C0A96">
      <w:pPr>
        <w:tabs>
          <w:tab w:val="left" w:pos="540"/>
          <w:tab w:val="left" w:pos="900"/>
        </w:tabs>
        <w:suppressAutoHyphens/>
        <w:overflowPunct w:val="0"/>
        <w:autoSpaceDE w:val="0"/>
        <w:spacing w:after="120" w:line="240" w:lineRule="auto"/>
        <w:jc w:val="both"/>
        <w:textAlignment w:val="baseline"/>
        <w:rPr>
          <w:rFonts w:ascii="Arial" w:eastAsia="Times New Roman" w:hAnsi="Arial" w:cs="Arial"/>
          <w:bCs/>
          <w:iCs/>
          <w:lang w:eastAsia="sl-SI"/>
        </w:rPr>
      </w:pPr>
      <w:r w:rsidRPr="00B97723">
        <w:rPr>
          <w:rFonts w:ascii="Arial" w:hAnsi="Arial" w:cs="Arial"/>
          <w:bCs/>
          <w:iCs/>
        </w:rPr>
        <w:t xml:space="preserve">Cilj člena je da se omogoči čim širša uporaba osebnega vročanja z vložitvijo v elektronski predal. Pri tem se s to določbo omogoča, da se za elektronski predal uporabi tudi elektronski naslov, ki ga je oseba sama navedla ali elektronski naslov, s katerega je poslala vlogo, ne glede na to, ali ustreza varnostnim in tehničnim zahtevam, ki jih mora izpolnjevati varni elektronski predal po 86. členu Zakona o splošnem upravnem postopku, če se s tem strinja oseba, ki se mu vroča. Za pravne osebe velja že splošno pravilo, da je z evidentiranjem v zbirki pristojnosti v sistemu </w:t>
      </w:r>
      <w:proofErr w:type="spellStart"/>
      <w:r w:rsidRPr="00B97723">
        <w:rPr>
          <w:rFonts w:ascii="Arial" w:hAnsi="Arial" w:cs="Arial"/>
          <w:bCs/>
          <w:iCs/>
        </w:rPr>
        <w:t>eGraditve</w:t>
      </w:r>
      <w:proofErr w:type="spellEnd"/>
      <w:r w:rsidRPr="00B97723">
        <w:rPr>
          <w:rFonts w:ascii="Arial" w:hAnsi="Arial" w:cs="Arial"/>
          <w:bCs/>
          <w:iCs/>
        </w:rPr>
        <w:t>, dano tudi že soglasje za vročanje na evidentiran naslov.</w:t>
      </w:r>
      <w:r w:rsidRPr="00B97723">
        <w:rPr>
          <w:rFonts w:ascii="Arial" w:eastAsia="Times New Roman" w:hAnsi="Arial" w:cs="Arial"/>
          <w:bCs/>
          <w:iCs/>
          <w:lang w:eastAsia="sl-SI"/>
        </w:rPr>
        <w:t xml:space="preserve"> Predlagatelj se sicer zaveda, da ne gre za popolnoma varen in pisnemu vročanju enakovreden instrument, a ocenjuje, da gre za takšno poenostavitev in pohitritev procesov, ki je obenem neoporečna z vidika zaščite zdravja, da je tveganje sprejemljivo, posebej, ker gre za privolitev stranke, da se z njo tako posluje.</w:t>
      </w:r>
    </w:p>
    <w:p w14:paraId="25813C8E" w14:textId="77777777" w:rsidR="005E22CB" w:rsidRPr="00B97723" w:rsidRDefault="005E22CB" w:rsidP="00151D34">
      <w:pPr>
        <w:spacing w:after="120" w:line="240" w:lineRule="auto"/>
        <w:jc w:val="both"/>
        <w:rPr>
          <w:rFonts w:ascii="Arial" w:eastAsia="Times New Roman" w:hAnsi="Arial" w:cs="Arial"/>
          <w:b/>
          <w:lang w:eastAsia="ar-SA"/>
        </w:rPr>
      </w:pPr>
    </w:p>
    <w:p w14:paraId="69FCDB71" w14:textId="27993206" w:rsidR="005E22CB" w:rsidRPr="00B97723" w:rsidRDefault="005E22CB" w:rsidP="00151D34">
      <w:pPr>
        <w:spacing w:after="120" w:line="240" w:lineRule="auto"/>
        <w:jc w:val="both"/>
        <w:rPr>
          <w:rFonts w:ascii="Arial" w:eastAsia="Times New Roman" w:hAnsi="Arial" w:cs="Arial"/>
          <w:b/>
          <w:lang w:eastAsia="ar-SA"/>
        </w:rPr>
      </w:pPr>
      <w:r w:rsidRPr="00B97723">
        <w:rPr>
          <w:rFonts w:ascii="Arial" w:eastAsia="Times New Roman" w:hAnsi="Arial" w:cs="Arial"/>
          <w:b/>
          <w:lang w:eastAsia="ar-SA"/>
        </w:rPr>
        <w:t>K</w:t>
      </w:r>
      <w:r w:rsidR="005E1295" w:rsidRPr="00B97723">
        <w:rPr>
          <w:rFonts w:ascii="Arial" w:eastAsia="Times New Roman" w:hAnsi="Arial" w:cs="Arial"/>
          <w:b/>
          <w:lang w:eastAsia="ar-SA"/>
        </w:rPr>
        <w:t xml:space="preserve"> 129</w:t>
      </w:r>
      <w:r w:rsidRPr="00B97723">
        <w:rPr>
          <w:rFonts w:ascii="Arial" w:eastAsia="Times New Roman" w:hAnsi="Arial" w:cs="Arial"/>
          <w:b/>
          <w:lang w:eastAsia="ar-SA"/>
        </w:rPr>
        <w:t>. členu (uskladitve z drugimi predpisi)</w:t>
      </w:r>
    </w:p>
    <w:p w14:paraId="247B5F4F" w14:textId="3729A5FA" w:rsidR="005E22CB" w:rsidRPr="00B97723" w:rsidRDefault="005E22CB" w:rsidP="00151D34">
      <w:pPr>
        <w:suppressAutoHyphens/>
        <w:overflowPunct w:val="0"/>
        <w:autoSpaceDE w:val="0"/>
        <w:spacing w:after="120" w:line="240" w:lineRule="auto"/>
        <w:jc w:val="both"/>
        <w:textAlignment w:val="baseline"/>
        <w:rPr>
          <w:rFonts w:ascii="Arial" w:eastAsia="Times New Roman" w:hAnsi="Arial" w:cs="Arial"/>
          <w:lang w:eastAsia="ar-SA"/>
        </w:rPr>
      </w:pPr>
      <w:r w:rsidRPr="00B97723">
        <w:rPr>
          <w:rFonts w:ascii="Arial" w:eastAsia="Times New Roman" w:hAnsi="Arial" w:cs="Arial"/>
          <w:lang w:eastAsia="ar-SA"/>
        </w:rPr>
        <w:t xml:space="preserve">Posebej je določeno, da se ne glede na prepise s področja varstva okolja naravovarstveno soglasje nadomesti z naravovarstvenim mnenjem, ki ga izda Zavod Republike Slovenije za varstvo narave in ne več ARSO. Prav tako velja, da za potrebe izdajanja gradbenih dovoljenj vodno soglasje nadomesti vodno mnenje, ki se pridobiva neposredno na Direkciji za vode Republike Slovenije. Gre za domnevo, da se vsa našteta soglasja prekvalificirajo v mnenja in s tem omogoči prehod na nov sistem pridobivanja mnenj, kar bo upravnemu organu omogočilo tudi njihovo usklajevanje v postopku ali v skrajnih primerih (ob nezakonitih mnenjih ali molku mnenjedajalca) njihovo nadomeščanje. Domneva je v zakonu neizogibna, saj je istočasno spreminjanje vseh predpisov, ki bi se morali zaradi novega sistema pridobivanja mnenj v tem zakonu spremeniti, nemogoče in v praksi neizvedljivo. Ne glede na vzpostavljeno domnevo se bodo področni predpisi, v katerih vsebino posega predlog zakona, v ustreznem času po uveljavitvi tega zakona lahko ustrezno prilagodili in uskladili novemu sistemu mnenj v postopkih izdaje gradbenih dovoljenj. Ta člen vsebuje tudi določbo, da soglasja ali mnenja, ki jih predpisujejo prostorski akti brez kakršnekoli pravne podlage v zakonu, niso potrebna. S tem so mišljene izključno predpisane odobritve organov in nosilcev javnih pooblastil (kar naslavlja predmetni člen), ne pa tudi odobritve lastnikov sosednjih zemljišč, kar je lahko povezano s predpisano odobritvijo manjših odmikov. Gre za slabo prakso občin, ki jo želi ta zakon ukiniti in s tem zasledovati pomemben cilj zakona, to je pravno varnost investitorja. Predpisovanje soglasij v prostorskem aktu brez pravne podlage v kakršnemkoli zakonu namreč zmanjšuje transparentnost pravnega sistema in s tem učinkovitost načela zaupanja v pravni red. Ta člen prav tako uzakonja možnost, da druge pristojne inšpekcije lahko pri izvajanju pristojnosti po tem zakonu (nadzor nad pogoji iz gradbenega in uporabnega dovoljenja in nadzor nad nelegalnimi objekti – ki ne potrebujejo gradbenega dovoljenja, zgrajeni pa so v nasprotju s predpisi na področju mnenjedajalca) poleg tega zakona uporabljajo določbe predpisov, ki so jih doslej uporabljali za nadzor nad vsebino izdanih soglasij. Ta določba je pomembna zato, ker je istočasno spreminjanje in </w:t>
      </w:r>
      <w:r w:rsidRPr="00B97723">
        <w:rPr>
          <w:rFonts w:ascii="Arial" w:eastAsia="Times New Roman" w:hAnsi="Arial" w:cs="Arial"/>
          <w:lang w:eastAsia="ar-SA"/>
        </w:rPr>
        <w:lastRenderedPageBreak/>
        <w:t xml:space="preserve">dodelava vseh predpisov s področja mnenjedajalcev oziroma področnih inšpekcij nemogoče in v praksi neizvedljivo. Zakon ureja tudi situacijo, kadar področni predpis zahteva pridobitev uporabnega dovoljenja, s tem zakonom pa to ni predpisano. Gre za določbo, ki rešuje situacije kot jo je povzročil npr. Zakon o gostinstvu. Slednji namreč zahteva uporabno dovoljenje tudi za objekte, ki tega po gradbeni zakonodaji ne morejo pridobiti in s tem onemogoča pridobitev pravic iz naslova Zakona o gostinstvu. </w:t>
      </w:r>
      <w:r w:rsidRPr="00B97723">
        <w:rPr>
          <w:rFonts w:ascii="Arial" w:eastAsia="Times New Roman" w:hAnsi="Arial" w:cs="Arial"/>
        </w:rPr>
        <w:t>Zato zakon predvideva, da ne glede na določbe posebnih predpisov, ki določajo obveznost pridobitve uporabnega dovoljenja, za objekte, za katere po tem zakonu ni predpisana pridobitev uporabnega dovoljenja, pridobitev uporabnega dovoljenja ni potrebna.</w:t>
      </w:r>
    </w:p>
    <w:p w14:paraId="2C042AB3" w14:textId="77777777" w:rsidR="005E22CB" w:rsidRPr="00B97723" w:rsidRDefault="005E22CB" w:rsidP="00151D34">
      <w:pPr>
        <w:suppressAutoHyphens/>
        <w:overflowPunct w:val="0"/>
        <w:autoSpaceDE w:val="0"/>
        <w:spacing w:after="120" w:line="240" w:lineRule="auto"/>
        <w:jc w:val="both"/>
        <w:textAlignment w:val="baseline"/>
        <w:rPr>
          <w:rFonts w:ascii="Arial" w:eastAsia="Times New Roman" w:hAnsi="Arial" w:cs="Arial"/>
          <w:b/>
          <w:lang w:eastAsia="ar-SA"/>
        </w:rPr>
      </w:pPr>
    </w:p>
    <w:p w14:paraId="0CB56FAB" w14:textId="1F001E59" w:rsidR="00B41030" w:rsidRPr="00B97723" w:rsidRDefault="005E1295" w:rsidP="00B41030">
      <w:pPr>
        <w:autoSpaceDE w:val="0"/>
        <w:autoSpaceDN w:val="0"/>
        <w:adjustRightInd w:val="0"/>
        <w:spacing w:after="120" w:line="240" w:lineRule="auto"/>
        <w:jc w:val="both"/>
        <w:rPr>
          <w:rFonts w:ascii="Arial" w:eastAsia="Times New Roman" w:hAnsi="Arial" w:cs="Arial"/>
          <w:b/>
          <w:lang w:eastAsia="ar-SA"/>
        </w:rPr>
      </w:pPr>
      <w:r w:rsidRPr="00B97723">
        <w:rPr>
          <w:rFonts w:ascii="Arial" w:eastAsia="Times New Roman" w:hAnsi="Arial" w:cs="Arial"/>
          <w:b/>
          <w:lang w:eastAsia="ar-SA"/>
        </w:rPr>
        <w:t>K 130</w:t>
      </w:r>
      <w:r w:rsidR="00B41030" w:rsidRPr="00B97723">
        <w:rPr>
          <w:rFonts w:ascii="Arial" w:eastAsia="Times New Roman" w:hAnsi="Arial" w:cs="Arial"/>
          <w:b/>
          <w:lang w:eastAsia="ar-SA"/>
        </w:rPr>
        <w:t>. členu (splošno)</w:t>
      </w:r>
    </w:p>
    <w:p w14:paraId="63D09C7F" w14:textId="37C2BBB1" w:rsidR="007E15F3" w:rsidRPr="00B97723" w:rsidRDefault="00B41030" w:rsidP="007E15F3">
      <w:pPr>
        <w:autoSpaceDE w:val="0"/>
        <w:autoSpaceDN w:val="0"/>
        <w:adjustRightInd w:val="0"/>
        <w:spacing w:after="120" w:line="240" w:lineRule="auto"/>
        <w:jc w:val="both"/>
        <w:rPr>
          <w:rFonts w:ascii="Arial" w:eastAsia="Times New Roman" w:hAnsi="Arial" w:cs="Arial"/>
          <w:i/>
          <w:color w:val="FF0000"/>
          <w:lang w:eastAsia="ar-SA"/>
        </w:rPr>
      </w:pPr>
      <w:r w:rsidRPr="00B97723">
        <w:rPr>
          <w:rFonts w:ascii="Arial" w:eastAsia="Times New Roman" w:hAnsi="Arial" w:cs="Arial"/>
          <w:lang w:eastAsia="ar-SA"/>
        </w:rPr>
        <w:t xml:space="preserve">Kljub možnosti združevanja posameznih postopkov je bilo v praksi veliko odpora oziroma nerazumevanja do hkratnega reševanja legalizacije posameznega objekta, ki je v obliki, kot je sedaj, nastajal tekom različnih obdobij s prizidavami in rekonstrukcijami. Ker je bil cilj dosedanjega Gradbenega zakona omogočiti čim več legalizacij in urediti pravno stanje starih objektov, temu sledi tudi nov Gradbeni zakon. </w:t>
      </w:r>
      <w:r w:rsidR="003E282F" w:rsidRPr="00B97723">
        <w:rPr>
          <w:rFonts w:ascii="Arial" w:eastAsia="Times New Roman" w:hAnsi="Arial" w:cs="Arial"/>
          <w:lang w:eastAsia="ar-SA"/>
        </w:rPr>
        <w:t>Ne gre p</w:t>
      </w:r>
      <w:r w:rsidR="000160F6" w:rsidRPr="00B97723">
        <w:rPr>
          <w:rFonts w:ascii="Arial" w:eastAsia="Times New Roman" w:hAnsi="Arial" w:cs="Arial"/>
          <w:lang w:eastAsia="ar-SA"/>
        </w:rPr>
        <w:t>ozabiti, da ima investitor po 50</w:t>
      </w:r>
      <w:r w:rsidR="003E282F" w:rsidRPr="00B97723">
        <w:rPr>
          <w:rFonts w:ascii="Arial" w:eastAsia="Times New Roman" w:hAnsi="Arial" w:cs="Arial"/>
          <w:lang w:eastAsia="ar-SA"/>
        </w:rPr>
        <w:t xml:space="preserve">. členu tega zakona možnost t.i. redne legalizacije. </w:t>
      </w:r>
      <w:r w:rsidRPr="00B97723">
        <w:rPr>
          <w:rFonts w:ascii="Arial" w:eastAsia="Times New Roman" w:hAnsi="Arial" w:cs="Arial"/>
          <w:lang w:eastAsia="ar-SA"/>
        </w:rPr>
        <w:t>Z novim členom se izrecno določa, da se za objekt in za njegove dele uporabi veljavne predpise od začetka gradnje,</w:t>
      </w:r>
      <w:r w:rsidR="003E282F" w:rsidRPr="00B97723">
        <w:rPr>
          <w:rFonts w:ascii="Arial" w:eastAsia="Times New Roman" w:hAnsi="Arial" w:cs="Arial"/>
          <w:lang w:eastAsia="ar-SA"/>
        </w:rPr>
        <w:t xml:space="preserve"> </w:t>
      </w:r>
      <w:r w:rsidRPr="00B97723">
        <w:rPr>
          <w:rFonts w:ascii="Arial" w:eastAsia="Times New Roman" w:hAnsi="Arial" w:cs="Arial"/>
          <w:lang w:eastAsia="ar-SA"/>
        </w:rPr>
        <w:t xml:space="preserve">za navedeno, da se lahko med seboj kombinirajo različni načini legalizacije kot npr. objekt je zgrajen pred letom 1967, </w:t>
      </w:r>
      <w:r w:rsidR="00814401" w:rsidRPr="00B97723">
        <w:rPr>
          <w:rFonts w:ascii="Arial" w:eastAsia="Times New Roman" w:hAnsi="Arial" w:cs="Arial"/>
          <w:lang w:eastAsia="ar-SA"/>
        </w:rPr>
        <w:t>zanj se u</w:t>
      </w:r>
      <w:r w:rsidRPr="00B97723">
        <w:rPr>
          <w:rFonts w:ascii="Arial" w:eastAsia="Times New Roman" w:hAnsi="Arial" w:cs="Arial"/>
          <w:lang w:eastAsia="ar-SA"/>
        </w:rPr>
        <w:t xml:space="preserve">porabi </w:t>
      </w:r>
      <w:r w:rsidR="00814401" w:rsidRPr="00B97723">
        <w:rPr>
          <w:rFonts w:ascii="Arial" w:eastAsia="Times New Roman" w:hAnsi="Arial" w:cs="Arial"/>
          <w:lang w:eastAsia="ar-SA"/>
        </w:rPr>
        <w:t>134</w:t>
      </w:r>
      <w:r w:rsidRPr="00B97723">
        <w:rPr>
          <w:rFonts w:ascii="Arial" w:eastAsia="Times New Roman" w:hAnsi="Arial" w:cs="Arial"/>
          <w:lang w:eastAsia="ar-SA"/>
        </w:rPr>
        <w:t>. člen, kasneje je bil rekonstruiran – omogoči se legalizacija rekonstrukcije, potem je bil objekt pred letom 1998 prizi</w:t>
      </w:r>
      <w:r w:rsidR="000160F6" w:rsidRPr="00B97723">
        <w:rPr>
          <w:rFonts w:ascii="Arial" w:eastAsia="Times New Roman" w:hAnsi="Arial" w:cs="Arial"/>
          <w:lang w:eastAsia="ar-SA"/>
        </w:rPr>
        <w:t xml:space="preserve">dan – za prizidek se uporabi </w:t>
      </w:r>
      <w:r w:rsidR="00814401" w:rsidRPr="00B97723">
        <w:rPr>
          <w:rFonts w:ascii="Arial" w:eastAsia="Times New Roman" w:hAnsi="Arial" w:cs="Arial"/>
          <w:lang w:eastAsia="ar-SA"/>
        </w:rPr>
        <w:t>133. člen</w:t>
      </w:r>
      <w:r w:rsidR="003E282F" w:rsidRPr="00B97723">
        <w:rPr>
          <w:rFonts w:ascii="Arial" w:eastAsia="Times New Roman" w:hAnsi="Arial" w:cs="Arial"/>
          <w:lang w:eastAsia="ar-SA"/>
        </w:rPr>
        <w:t>,</w:t>
      </w:r>
      <w:r w:rsidRPr="00B97723">
        <w:rPr>
          <w:rFonts w:ascii="Arial" w:eastAsia="Times New Roman" w:hAnsi="Arial" w:cs="Arial"/>
          <w:lang w:eastAsia="ar-SA"/>
        </w:rPr>
        <w:t xml:space="preserve"> itd. Upošteva se tako objekt, kot tudi njegovi posamezni deli.</w:t>
      </w:r>
      <w:r w:rsidR="007E15F3" w:rsidRPr="00B97723">
        <w:rPr>
          <w:rFonts w:ascii="Arial" w:eastAsia="Times New Roman" w:hAnsi="Arial" w:cs="Arial"/>
          <w:i/>
          <w:color w:val="FF0000"/>
          <w:lang w:eastAsia="ar-SA"/>
        </w:rPr>
        <w:t xml:space="preserve"> </w:t>
      </w:r>
    </w:p>
    <w:p w14:paraId="7784CA6D" w14:textId="5510A162" w:rsidR="007E15F3" w:rsidRPr="003A6AF3" w:rsidRDefault="007E15F3" w:rsidP="007E15F3">
      <w:pPr>
        <w:autoSpaceDE w:val="0"/>
        <w:autoSpaceDN w:val="0"/>
        <w:adjustRightInd w:val="0"/>
        <w:spacing w:after="120" w:line="240" w:lineRule="auto"/>
        <w:jc w:val="both"/>
        <w:rPr>
          <w:rFonts w:ascii="Arial" w:eastAsia="Times New Roman" w:hAnsi="Arial" w:cs="Arial"/>
          <w:lang w:eastAsia="ar-SA"/>
        </w:rPr>
      </w:pPr>
      <w:r w:rsidRPr="003A6AF3">
        <w:rPr>
          <w:rFonts w:ascii="Arial" w:eastAsia="Times New Roman" w:hAnsi="Arial" w:cs="Arial"/>
          <w:lang w:eastAsia="ar-SA"/>
        </w:rPr>
        <w:t xml:space="preserve">Težave pri legalizaciji objekta, takega kot se sedaj na terenu kaže v zatečenem stanju, je v tem, da se objekti v svojem časovnem obdobju spreminjajo; npr. če gre za objekte izpred leta 1968, je jasno, da so se do danes – če so seveda v uporabi – v gradbenotehničnem smislu zelo verjetno spreminjali. Za »osnovni« stari objekt je torej prvenstveno ugotoviti, kdaj je bil zgrajen. Težava je v tem, da se je do danes praviloma že precej spremenil, prizidal, rekonstruiral, saniral ipd. Največkrat sploh ni več takšen objekt, kot je v letu pred 1968 bil, kar predstavlja zelo veliko težavo pri dovoljevanju v primeru, da občinski prostorski akt na območju, kjer se nahaja, ne dopušča novogradenj. Kajti, če se je osnovni objekt zaradi naknadnih gradenj spremenil v tolikšni meri, da ga praktično ni več, govorimo lahko le o novogradnji, ki pa npr. tam, kot rečeno, ni dopuščena. Investitorju preostane le taka možnost, da »izlušči« obstoj osnovnega objekta (izpred leta 1968) in dokaže, da je kljub naknadnim gradbenim posegom na njem še vedno možno govoriti o »obstoječem« legalnem objektu, na katerem so se naknadno izvajala gradbena dela v smislu prizidave, rekonstrukcije in/ali spremembe namembnosti. Če investitor rešuje svojo situacijo na način, kot je slednje opisan, pa je jasno, da mora odločitev upravnega organa o »obstoječemu« objektu postati najprej izvršljiva, šele zatem je možno dopuščati naknadno izvedena gradbena dela: zahtevek investitorja za izdajo gradbenega dovoljenja je v tem smislu sestavljen, seveda pa se v istem postopku, ki temelji na istem pravnem in dejanskem stanju, lahko odloči o več različnih zahtevkih. Investitor je tisti, ki se bo odločil, kakšne zahtevke bo v postopku postavil, lahko jih postavi več v enem postopku, upravni organ pa lahko tudi samoiniciativno združi več različnih zahtevkov v enem postopku: po določbah zakona o splošnem upravnem postopku namreč način postavitve zahtevkov </w:t>
      </w:r>
      <w:proofErr w:type="spellStart"/>
      <w:r w:rsidRPr="003A6AF3">
        <w:rPr>
          <w:rFonts w:ascii="Arial" w:eastAsia="Times New Roman" w:hAnsi="Arial" w:cs="Arial"/>
          <w:lang w:eastAsia="ar-SA"/>
        </w:rPr>
        <w:t>zavisi</w:t>
      </w:r>
      <w:proofErr w:type="spellEnd"/>
      <w:r w:rsidRPr="003A6AF3">
        <w:rPr>
          <w:rFonts w:ascii="Arial" w:eastAsia="Times New Roman" w:hAnsi="Arial" w:cs="Arial"/>
          <w:lang w:eastAsia="ar-SA"/>
        </w:rPr>
        <w:t xml:space="preserve"> od stranke. Upravni organ lahko o zahtevkih odloči tako, da o vsakem izda eno odločbo, lahko pa o več zahtevkih odloči v eni odločbi, pri čemer vsaka točka odločitve »nosi« svojo pritožbeno pot, kasneje lahko tudi pot upravnega spora – prav zato pa je v praksi veliko odpora oziroma nerazumevanja do hkratnega reševanja več zahtevkov investitorja v postopku legalizacije posameznega objekta, ki je v obliki, kot je sedaj, nastajal tekom različnih obdobij z že omenjenimi </w:t>
      </w:r>
      <w:proofErr w:type="spellStart"/>
      <w:r w:rsidRPr="003A6AF3">
        <w:rPr>
          <w:rFonts w:ascii="Arial" w:eastAsia="Times New Roman" w:hAnsi="Arial" w:cs="Arial"/>
          <w:lang w:eastAsia="ar-SA"/>
        </w:rPr>
        <w:t>prizidavami</w:t>
      </w:r>
      <w:proofErr w:type="spellEnd"/>
      <w:r w:rsidRPr="003A6AF3">
        <w:rPr>
          <w:rFonts w:ascii="Arial" w:eastAsia="Times New Roman" w:hAnsi="Arial" w:cs="Arial"/>
          <w:lang w:eastAsia="ar-SA"/>
        </w:rPr>
        <w:t>, rekonstrukcijami in/ali spremembo namembnosti.</w:t>
      </w:r>
    </w:p>
    <w:p w14:paraId="036631C8" w14:textId="5B837FD1"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 xml:space="preserve">V legalizacijskih določbah </w:t>
      </w:r>
      <w:r w:rsidR="007C3396" w:rsidRPr="00B97723">
        <w:rPr>
          <w:rFonts w:ascii="Arial" w:eastAsia="Times New Roman" w:hAnsi="Arial" w:cs="Arial"/>
          <w:lang w:eastAsia="ar-SA"/>
        </w:rPr>
        <w:t xml:space="preserve">do sedaj veljavnega zakona </w:t>
      </w:r>
      <w:r w:rsidRPr="00B97723">
        <w:rPr>
          <w:rFonts w:ascii="Arial" w:eastAsia="Times New Roman" w:hAnsi="Arial" w:cs="Arial"/>
          <w:lang w:eastAsia="ar-SA"/>
        </w:rPr>
        <w:t xml:space="preserve">ni naveden rok za pritožbo, v zakonu je naveden le rok za pritožbo zoper gradbeno dovoljenje. Vse odločbe, ki so izdane v </w:t>
      </w:r>
      <w:r w:rsidRPr="00B97723">
        <w:rPr>
          <w:rFonts w:ascii="Arial" w:eastAsia="Times New Roman" w:hAnsi="Arial" w:cs="Arial"/>
          <w:lang w:eastAsia="ar-SA"/>
        </w:rPr>
        <w:lastRenderedPageBreak/>
        <w:t>legalizacijskih postopkih, pa se štejejo za uporabno dovoljenje. Zaradi izenačitve posledic gradbenega dovoljenja in legalizacijskih odločb se določi enak pritožbeni rok tudi za legalizacijske odločbe</w:t>
      </w:r>
      <w:r w:rsidR="007C3396" w:rsidRPr="00B97723">
        <w:rPr>
          <w:rFonts w:ascii="Arial" w:eastAsia="Times New Roman" w:hAnsi="Arial" w:cs="Arial"/>
          <w:lang w:eastAsia="ar-SA"/>
        </w:rPr>
        <w:t>.</w:t>
      </w:r>
    </w:p>
    <w:p w14:paraId="7E32E01C" w14:textId="77777777" w:rsidR="00B41030" w:rsidRPr="00B97723" w:rsidRDefault="00B41030" w:rsidP="00B41030">
      <w:pPr>
        <w:autoSpaceDE w:val="0"/>
        <w:autoSpaceDN w:val="0"/>
        <w:adjustRightInd w:val="0"/>
        <w:spacing w:after="120" w:line="240" w:lineRule="auto"/>
        <w:jc w:val="both"/>
        <w:rPr>
          <w:rFonts w:ascii="Arial" w:eastAsia="Times New Roman" w:hAnsi="Arial" w:cs="Arial"/>
          <w:b/>
          <w:lang w:eastAsia="ar-SA"/>
        </w:rPr>
      </w:pPr>
    </w:p>
    <w:p w14:paraId="00CC9E72" w14:textId="71F375D3" w:rsidR="00B41030" w:rsidRPr="00B97723" w:rsidRDefault="005E1295" w:rsidP="00B41030">
      <w:pPr>
        <w:autoSpaceDE w:val="0"/>
        <w:autoSpaceDN w:val="0"/>
        <w:adjustRightInd w:val="0"/>
        <w:spacing w:after="120" w:line="240" w:lineRule="auto"/>
        <w:jc w:val="both"/>
        <w:rPr>
          <w:rFonts w:ascii="Arial" w:eastAsia="Times New Roman" w:hAnsi="Arial" w:cs="Arial"/>
          <w:b/>
          <w:lang w:eastAsia="ar-SA"/>
        </w:rPr>
      </w:pPr>
      <w:r w:rsidRPr="00B97723">
        <w:rPr>
          <w:rFonts w:ascii="Arial" w:eastAsia="Times New Roman" w:hAnsi="Arial" w:cs="Arial"/>
          <w:b/>
          <w:lang w:eastAsia="ar-SA"/>
        </w:rPr>
        <w:t>K 131</w:t>
      </w:r>
      <w:r w:rsidR="00B41030" w:rsidRPr="00B97723">
        <w:rPr>
          <w:rFonts w:ascii="Arial" w:eastAsia="Times New Roman" w:hAnsi="Arial" w:cs="Arial"/>
          <w:b/>
          <w:lang w:eastAsia="ar-SA"/>
        </w:rPr>
        <w:t>. členu (zahteva za legalizacijo)</w:t>
      </w:r>
    </w:p>
    <w:p w14:paraId="44E720CE" w14:textId="1FD2AA5C"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Zakon ohranja možnost pridobitev legalizacije po posebnih postopkih za nelegalne ali neskladne objekte ali njihovo neskladno uporabo, če so bile dokončane ali če so objekti pred 17. 11. 2017 (uveljavitev dosedanjega Gradbenega zakona) zgrajen</w:t>
      </w:r>
      <w:r w:rsidR="007E15F3" w:rsidRPr="00B97723">
        <w:rPr>
          <w:rFonts w:ascii="Arial" w:eastAsia="Times New Roman" w:hAnsi="Arial" w:cs="Arial"/>
          <w:lang w:eastAsia="ar-SA"/>
        </w:rPr>
        <w:t>i</w:t>
      </w:r>
      <w:r w:rsidRPr="00B97723">
        <w:rPr>
          <w:rFonts w:ascii="Arial" w:eastAsia="Times New Roman" w:hAnsi="Arial" w:cs="Arial"/>
          <w:lang w:eastAsia="ar-SA"/>
        </w:rPr>
        <w:t xml:space="preserve"> vsaj do faze grobih gradbenih del. Glede na to, da se odlo</w:t>
      </w:r>
      <w:r w:rsidR="005E1295" w:rsidRPr="00B97723">
        <w:rPr>
          <w:rFonts w:ascii="Arial" w:eastAsia="Times New Roman" w:hAnsi="Arial" w:cs="Arial"/>
          <w:lang w:eastAsia="ar-SA"/>
        </w:rPr>
        <w:t>čba, ki je izdana na podlagi 133</w:t>
      </w:r>
      <w:r w:rsidRPr="00B97723">
        <w:rPr>
          <w:rFonts w:ascii="Arial" w:eastAsia="Times New Roman" w:hAnsi="Arial" w:cs="Arial"/>
          <w:lang w:eastAsia="ar-SA"/>
        </w:rPr>
        <w:t xml:space="preserve">. </w:t>
      </w:r>
      <w:r w:rsidR="003E282F" w:rsidRPr="00B97723">
        <w:rPr>
          <w:rFonts w:ascii="Arial" w:eastAsia="Times New Roman" w:hAnsi="Arial" w:cs="Arial"/>
          <w:lang w:eastAsia="ar-SA"/>
        </w:rPr>
        <w:t>in</w:t>
      </w:r>
      <w:r w:rsidR="005E1295" w:rsidRPr="00B97723">
        <w:rPr>
          <w:rFonts w:ascii="Arial" w:eastAsia="Times New Roman" w:hAnsi="Arial" w:cs="Arial"/>
          <w:lang w:eastAsia="ar-SA"/>
        </w:rPr>
        <w:t xml:space="preserve"> 134</w:t>
      </w:r>
      <w:r w:rsidRPr="00B97723">
        <w:rPr>
          <w:rFonts w:ascii="Arial" w:eastAsia="Times New Roman" w:hAnsi="Arial" w:cs="Arial"/>
          <w:lang w:eastAsia="ar-SA"/>
        </w:rPr>
        <w:t xml:space="preserve">. člena, šteje za uporabno dovoljenje, je jasno, da mora biti zgrajeni vsaj do take faze, da se jih lahko zgolj z vzdrževalnimi deli dokonča, saj mora biti na koncu postopka odločanja dokončana, da se lahko izda odločbo, ki se šteje za uporabno dovoljenje. </w:t>
      </w:r>
    </w:p>
    <w:p w14:paraId="6B9958AA" w14:textId="2828FAE9" w:rsidR="00536EAB" w:rsidRPr="003A6AF3" w:rsidRDefault="00536EAB" w:rsidP="00B41030">
      <w:pPr>
        <w:autoSpaceDE w:val="0"/>
        <w:autoSpaceDN w:val="0"/>
        <w:adjustRightInd w:val="0"/>
        <w:spacing w:after="120" w:line="240" w:lineRule="auto"/>
        <w:jc w:val="both"/>
        <w:rPr>
          <w:rFonts w:ascii="Arial" w:eastAsia="Times New Roman" w:hAnsi="Arial" w:cs="Arial"/>
          <w:lang w:eastAsia="ar-SA"/>
        </w:rPr>
      </w:pPr>
      <w:r w:rsidRPr="003A6AF3">
        <w:rPr>
          <w:rFonts w:ascii="Arial" w:eastAsia="Times New Roman" w:hAnsi="Arial" w:cs="Arial"/>
          <w:lang w:eastAsia="ar-SA"/>
        </w:rPr>
        <w:t>Sedaj je jasno določeno, da zahtevane legalizacije ni mogoče dopustiti, če objekt ni dokončan oz. sposoben za uporabo. Pri izpolnjevanju pogoja minimalne komunalne opreme je ta pogoj obvezno presojati le, če gre za novo zgrajeno stavbo oz. objekt (glej 15. točko 3. odst. tega zakona). Objekt, ki se legalizira, mora izpolnjevati pogoje po predpisih, ki so veljali v času od začetka gradnje dalje ali ki veljajo v času izdaje mnenja (oz. odločanja o legalizaciji) –</w:t>
      </w:r>
      <w:r w:rsidR="003A6AF3">
        <w:rPr>
          <w:rFonts w:ascii="Arial" w:eastAsia="Times New Roman" w:hAnsi="Arial" w:cs="Arial"/>
          <w:lang w:eastAsia="ar-SA"/>
        </w:rPr>
        <w:t xml:space="preserve"> </w:t>
      </w:r>
      <w:r w:rsidRPr="003A6AF3">
        <w:rPr>
          <w:rFonts w:ascii="Arial" w:eastAsia="Times New Roman" w:hAnsi="Arial" w:cs="Arial"/>
          <w:lang w:eastAsia="ar-SA"/>
        </w:rPr>
        <w:t>glej splošno določbo</w:t>
      </w:r>
      <w:r w:rsidR="005E1295" w:rsidRPr="003A6AF3">
        <w:rPr>
          <w:rFonts w:ascii="Arial" w:eastAsia="Times New Roman" w:hAnsi="Arial" w:cs="Arial"/>
          <w:lang w:eastAsia="ar-SA"/>
        </w:rPr>
        <w:t xml:space="preserve"> o legalizacijah iz 130</w:t>
      </w:r>
      <w:r w:rsidRPr="003A6AF3">
        <w:rPr>
          <w:rFonts w:ascii="Arial" w:eastAsia="Times New Roman" w:hAnsi="Arial" w:cs="Arial"/>
          <w:lang w:eastAsia="ar-SA"/>
        </w:rPr>
        <w:t>. člena tega zakona.</w:t>
      </w:r>
    </w:p>
    <w:p w14:paraId="71E24AD0" w14:textId="377AAAB3"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 xml:space="preserve">Poleg tega je zdaj izrecno navedeno, da je možna legalizacija tudi za del </w:t>
      </w:r>
      <w:r w:rsidR="00E10A5F" w:rsidRPr="00B97723">
        <w:rPr>
          <w:rFonts w:ascii="Arial" w:eastAsia="Times New Roman" w:hAnsi="Arial" w:cs="Arial"/>
          <w:lang w:eastAsia="ar-SA"/>
        </w:rPr>
        <w:t>objekta</w:t>
      </w:r>
      <w:r w:rsidRPr="00B97723">
        <w:rPr>
          <w:rFonts w:ascii="Arial" w:eastAsia="Times New Roman" w:hAnsi="Arial" w:cs="Arial"/>
          <w:lang w:eastAsia="ar-SA"/>
        </w:rPr>
        <w:t xml:space="preserve"> ali </w:t>
      </w:r>
      <w:r w:rsidR="00E10A5F" w:rsidRPr="00B97723">
        <w:rPr>
          <w:rFonts w:ascii="Arial" w:eastAsia="Times New Roman" w:hAnsi="Arial" w:cs="Arial"/>
          <w:lang w:eastAsia="ar-SA"/>
        </w:rPr>
        <w:t>njegova</w:t>
      </w:r>
      <w:r w:rsidRPr="00B97723">
        <w:rPr>
          <w:rFonts w:ascii="Arial" w:eastAsia="Times New Roman" w:hAnsi="Arial" w:cs="Arial"/>
          <w:lang w:eastAsia="ar-SA"/>
        </w:rPr>
        <w:t xml:space="preserve"> rekonstrukcija. Pri tem se tudi podaljša rok za vložitev zahteve za legalizacijo. Namen zakonodajalca je urediti statusa obstoječih objektov in urediti evidentiranost le-teh. Glede na začetne težave v postopkih in dolgotrajno pridobivanje posameznih dokazil se petletni rok za ureditev stanja veže na uveljavitev novega zakona, s čemer se bo omogočilo ustrezen časovni okvir tako za pripravo dokumentacije kot tudi za izvedbo vseh upravnih postopkov.</w:t>
      </w:r>
    </w:p>
    <w:p w14:paraId="36EC2C4C" w14:textId="77777777"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 xml:space="preserve">Vloga mora vsebovati podatke o vlagatelju, dokazilo o obstoju in splošne podatke o objektu, mnenja mnenjedajalcev, da izvedena gradnja izpolnjuje pogoje po predpisih, ki so veljali v času začetka gradnje ali pogojna mnenja, dokumentacijo za legalizacijo in dokazilo o izkazovanju pravice graditi, če pravica vlagatelja zahteve ni vpisana v zemljiško knjigo. </w:t>
      </w:r>
    </w:p>
    <w:p w14:paraId="1D6C327C" w14:textId="536EEBE0" w:rsidR="00B41030" w:rsidRPr="00B97723" w:rsidRDefault="000160F6"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V obstoječem 113</w:t>
      </w:r>
      <w:r w:rsidR="00B41030" w:rsidRPr="00B97723">
        <w:rPr>
          <w:rFonts w:ascii="Arial" w:eastAsia="Times New Roman" w:hAnsi="Arial" w:cs="Arial"/>
          <w:lang w:eastAsia="ar-SA"/>
        </w:rPr>
        <w:t xml:space="preserve">. členu je dana možnost legalizacije objektov pod posebnimi pogoji, če je bil </w:t>
      </w:r>
    </w:p>
    <w:p w14:paraId="62701755" w14:textId="77777777" w:rsidR="00B41030" w:rsidRPr="00B97723" w:rsidRDefault="00B41030" w:rsidP="00B41030">
      <w:pPr>
        <w:autoSpaceDE w:val="0"/>
        <w:autoSpaceDN w:val="0"/>
        <w:adjustRightInd w:val="0"/>
        <w:spacing w:after="120" w:line="240" w:lineRule="auto"/>
        <w:jc w:val="both"/>
        <w:rPr>
          <w:rFonts w:ascii="Arial" w:eastAsia="Times New Roman" w:hAnsi="Arial" w:cs="Arial"/>
          <w:b/>
          <w:lang w:eastAsia="ar-SA"/>
        </w:rPr>
      </w:pPr>
    </w:p>
    <w:p w14:paraId="013C0FFE" w14:textId="39D051E2" w:rsidR="00B41030" w:rsidRPr="00B97723" w:rsidRDefault="005E1295" w:rsidP="00B41030">
      <w:pPr>
        <w:autoSpaceDE w:val="0"/>
        <w:autoSpaceDN w:val="0"/>
        <w:adjustRightInd w:val="0"/>
        <w:spacing w:after="120" w:line="240" w:lineRule="auto"/>
        <w:jc w:val="both"/>
        <w:rPr>
          <w:rFonts w:ascii="Arial" w:eastAsia="Times New Roman" w:hAnsi="Arial" w:cs="Arial"/>
          <w:b/>
          <w:lang w:eastAsia="ar-SA"/>
        </w:rPr>
      </w:pPr>
      <w:r w:rsidRPr="00B97723">
        <w:rPr>
          <w:rFonts w:ascii="Arial" w:eastAsia="Times New Roman" w:hAnsi="Arial" w:cs="Arial"/>
          <w:b/>
          <w:lang w:eastAsia="ar-SA"/>
        </w:rPr>
        <w:t>K 132</w:t>
      </w:r>
      <w:r w:rsidR="00B41030" w:rsidRPr="00B97723">
        <w:rPr>
          <w:rFonts w:ascii="Arial" w:eastAsia="Times New Roman" w:hAnsi="Arial" w:cs="Arial"/>
          <w:b/>
          <w:lang w:eastAsia="ar-SA"/>
        </w:rPr>
        <w:t>. členu (dokumentacija za legalizacijo)</w:t>
      </w:r>
    </w:p>
    <w:p w14:paraId="06C14A2D" w14:textId="77777777"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 xml:space="preserve">Predpisane so obvezne sestavine dokumentacije za legalizacijo, ki ga izdela projektant. Pogoj za legalizacijo objekta so tudi poravnan obveznosti iz naslova komunalnega prispevka. Ker je pri dosedanjih postopkih prihajalo do težav zaradi manjkajočih podatkov, je treba podati tudi podatke o bruto tlorisni površini objekta, podatek o gradbeni parceli če je le-ta določena ter podatke o priključevanju na infrastrukturo, saj so ti potreben za izračun komunalnega prispevka. Poleg tega je treba tudi v dokumentaciji za legalizacijo navesti podatke o skladnosti z veljavnim prostorskim aktom oziroma prostorskim aktom, s katerim investitor izkazuje izpolnjevanja pogojev o skladnosti. </w:t>
      </w:r>
    </w:p>
    <w:p w14:paraId="404751BA" w14:textId="77777777"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Določba glede izdelovalca dokumentacije za legalizacijo je enaka, kot za vodjo projektiranja.</w:t>
      </w:r>
    </w:p>
    <w:p w14:paraId="0B171AF3" w14:textId="77777777" w:rsidR="00B41030" w:rsidRPr="00B97723" w:rsidRDefault="00B41030" w:rsidP="00B41030">
      <w:pPr>
        <w:autoSpaceDE w:val="0"/>
        <w:autoSpaceDN w:val="0"/>
        <w:adjustRightInd w:val="0"/>
        <w:spacing w:after="120" w:line="240" w:lineRule="auto"/>
        <w:jc w:val="both"/>
        <w:rPr>
          <w:rFonts w:ascii="Arial" w:eastAsia="Times New Roman" w:hAnsi="Arial" w:cs="Arial"/>
          <w:b/>
          <w:lang w:eastAsia="ar-SA"/>
        </w:rPr>
      </w:pPr>
    </w:p>
    <w:p w14:paraId="6F9EF10B" w14:textId="2CD951F8" w:rsidR="00B41030" w:rsidRPr="00B97723" w:rsidRDefault="005E1295" w:rsidP="00B41030">
      <w:pPr>
        <w:autoSpaceDE w:val="0"/>
        <w:autoSpaceDN w:val="0"/>
        <w:adjustRightInd w:val="0"/>
        <w:spacing w:after="120" w:line="240" w:lineRule="auto"/>
        <w:jc w:val="both"/>
        <w:rPr>
          <w:rFonts w:ascii="Arial" w:eastAsia="Times New Roman" w:hAnsi="Arial" w:cs="Arial"/>
          <w:b/>
          <w:lang w:eastAsia="ar-SA"/>
        </w:rPr>
      </w:pPr>
      <w:r w:rsidRPr="00B97723">
        <w:rPr>
          <w:rFonts w:ascii="Arial" w:eastAsia="Times New Roman" w:hAnsi="Arial" w:cs="Arial"/>
          <w:b/>
          <w:lang w:eastAsia="ar-SA"/>
        </w:rPr>
        <w:t>K 133</w:t>
      </w:r>
      <w:r w:rsidR="00B41030" w:rsidRPr="00B97723">
        <w:rPr>
          <w:rFonts w:ascii="Arial" w:eastAsia="Times New Roman" w:hAnsi="Arial" w:cs="Arial"/>
          <w:b/>
          <w:lang w:eastAsia="ar-SA"/>
        </w:rPr>
        <w:t>. členu (postopek legalizacije)</w:t>
      </w:r>
    </w:p>
    <w:p w14:paraId="3F9214A1" w14:textId="42D8D59F"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 xml:space="preserve">Tudi iz razlogov, ki </w:t>
      </w:r>
      <w:r w:rsidR="005E1295" w:rsidRPr="00B97723">
        <w:rPr>
          <w:rFonts w:ascii="Arial" w:eastAsia="Times New Roman" w:hAnsi="Arial" w:cs="Arial"/>
          <w:lang w:eastAsia="ar-SA"/>
        </w:rPr>
        <w:t>so navedeni v obrazložitvi k 131</w:t>
      </w:r>
      <w:r w:rsidRPr="00B97723">
        <w:rPr>
          <w:rFonts w:ascii="Arial" w:eastAsia="Times New Roman" w:hAnsi="Arial" w:cs="Arial"/>
          <w:lang w:eastAsia="ar-SA"/>
        </w:rPr>
        <w:t xml:space="preserve">. členu, se za legalizacijo kot pogoj izrecno zahteva, da je objekt ob izdaji odločbe o legalizaciji dokončan. Odločba o legalizaciji namreč šteje za uporabno dovoljenje, pooblaščeni strokovnjak pa mora dati izjavo, da je objekt sposoben za uporabo. Tega ni mogoče podati, če objekt ni dokončan, uporabnega dovoljenja pa tudi ni mogoče izdati za nedokončan objekt. Takšna rešitev pomeni, da če bo </w:t>
      </w:r>
      <w:r w:rsidRPr="00B97723">
        <w:rPr>
          <w:rFonts w:ascii="Arial" w:eastAsia="Times New Roman" w:hAnsi="Arial" w:cs="Arial"/>
          <w:lang w:eastAsia="ar-SA"/>
        </w:rPr>
        <w:lastRenderedPageBreak/>
        <w:t>vložena zahteva za legalizacijo stavbe, ki je ob vložitvi vloge zgrajena do faze grobih gradbenih del, bo moral investitor stavbo do izdaje odločbe o legalizaciji dokončati. Ker faza grobih gradbenih del pri stavbi pomeni, da je objekt pokrit, niso pa narejene inštalacije, končana zaključna gradbena dela in ni vgrajeno stavbno pohištvo, bo treba do izdaje odločbe ta dela izvesti. Gre pa za dela, za katera gradbenega dovoljenja ni treba pridobiti. Če objekt še ni dokončan, se postopek legalizacije prekine do predložitve izjave, da je objekt sposoben za uporabo. Ta prekinitev pa lahko traja največ eno leto. V tem času mora investitor objekt dokončati. Investitor lahko objekt dokonča ne glede na inšpekcijski ukrep, vendar pa mora biti izdano mnenje občine, da je objekt skladen s prostorskim aktom (veljavnim ali tistim, ki je veljal v času začetka gradnje objekta). Če iz mnenja izhaja, da objekt ni skladen s prostorskim aktom, lahko občina zahteva, da investitor začne postopek lokacijske preveritve, kot to omogoča Zakon o urejanju prostora. Za objekte, ki so pridobili lokacijska dovoljenja, pa investitorji kasneje niso pridobili gradbenega dovoljenja, se vzpostavlja možnost, da se le-to upošteva kot dokazilo o skladnosti s predpisi, ki so veljali v času gradnje, če objekt v svojem bistvu od njega ne odstopa. Tako upravnemu organu ni treba ponovno preverjati skladnosti s prostorskim aktom ter skladnost s predpisi mnenjedajalcev, če je to razvidno iz dovoljenja.</w:t>
      </w:r>
    </w:p>
    <w:p w14:paraId="21428366" w14:textId="6147451B"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Dokazovanje izpolnjevanja bistvenih zahtev za zgrajene objekte je bistveno težje od zagotavljanja tega v času gradnje. Zato se v zakonu predvidi izjavo projektanta in pooblaščenega strokovnjaka, s katero le-ta potrjuje, da dokumentacija izkazuje dejansko stanje objekta, da sam objekt nima očitnih napak (napak, ki jih lahko projektant opazi pri samem pregledu objekta brez dodatnih meritev ali raziskav), ter da je objekt sposoben za uporabo, in ne več</w:t>
      </w:r>
      <w:r w:rsidR="003A6AF3">
        <w:rPr>
          <w:rFonts w:ascii="Arial" w:eastAsia="Times New Roman" w:hAnsi="Arial" w:cs="Arial"/>
          <w:lang w:eastAsia="ar-SA"/>
        </w:rPr>
        <w:t xml:space="preserve"> </w:t>
      </w:r>
      <w:r w:rsidRPr="00B97723">
        <w:rPr>
          <w:rFonts w:ascii="Arial" w:eastAsia="Times New Roman" w:hAnsi="Arial" w:cs="Arial"/>
          <w:lang w:eastAsia="ar-SA"/>
        </w:rPr>
        <w:t>izjave s katero bi potrjeval izpolnjevanje bistvenih zahtev. Ne glede na to, da odločba o legalizaciji šteje za uporabno dovoljenje, le-to ni enakovredno uporabnemu dovoljenju pridobljenemu v rednem postopku. Zato se za objekt izda zgolj odločba o legalizaciji, kar se evidentira tudi v e- graditvi. S tem je vsakemu potencialnemu kupcu oziroma bodočemu uporabniku objekt, dano opozorilo, da pri izdaji odločbe, bistvene zahteve niso bile preverjene in takega objekta ni možno enačiti z objektom, za katerega je bilo izdano uporabno dovoljenje po rednem postopku.</w:t>
      </w:r>
    </w:p>
    <w:p w14:paraId="0FB7AAC3" w14:textId="77777777"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Eden od pogojev za izdajo odločbe o legalizaciji je, da je objekt evidentiran. V praksi je ta zahteva povzročala ogromno težav, saj dokler objekt ni bil evidentiran, odločbe ni bilo mogoče izdati. Sedaj se omogoča, da se upravnemu organu, ki je pristojen za izdajo gradbenega dovoljenja, v postopku legalizacije predloži dokazilo, da je vložena zahteva za evidentiranje. Tej zahtevi mora biti priložen elaborat, saj na ta način investitor resno kaže namero po evidentiranju in legalizaciji (brez špekulativnih namenov).</w:t>
      </w:r>
    </w:p>
    <w:p w14:paraId="789F04C2" w14:textId="77777777"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rPr>
        <w:t>Določen je tudi rok za legalizacijo in domneva legalnosti, ki omogoča pridobitev gradbenega dovoljenja ob nadaljnjem poseganju v objekt (rekonstrukcije, prizidave ipd.). Z dnem izdaje odločbe o legalizaciji se tudi šteje, da je pridobljeno uporabno dovoljenje, kar je pomembna fikcija, ki bo omogočila tudi zavarovanje legaliziranih objektov, pridobitev kreditnih sredstev za njihovo nadaljnje spreminjanje ali vzdrževanje in pridobivanje raznih subvencij.</w:t>
      </w:r>
    </w:p>
    <w:p w14:paraId="4D544544" w14:textId="77777777"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Le izjemoma je mogoče legalizirati objekt, za katerega je obvezna presoja vplivov na okolje ali presoja sprejemljivosti, in ki je bil zgrajen po 30. aprilu 2004. Pogoj za to je, da je bilo za objekt že izdano pravnomočno okoljevarstveno soglasje oziroma pravnomočno naravovarstveno soglasje</w:t>
      </w:r>
    </w:p>
    <w:p w14:paraId="34F22EA6" w14:textId="77777777" w:rsidR="00B41030" w:rsidRPr="00B97723" w:rsidRDefault="00B41030" w:rsidP="00B41030">
      <w:pPr>
        <w:autoSpaceDE w:val="0"/>
        <w:autoSpaceDN w:val="0"/>
        <w:adjustRightInd w:val="0"/>
        <w:spacing w:after="120" w:line="240" w:lineRule="auto"/>
        <w:jc w:val="both"/>
        <w:rPr>
          <w:rFonts w:ascii="Arial" w:eastAsia="Times New Roman" w:hAnsi="Arial" w:cs="Arial"/>
          <w:b/>
          <w:lang w:eastAsia="ar-SA"/>
        </w:rPr>
      </w:pPr>
    </w:p>
    <w:p w14:paraId="421A4621" w14:textId="392A6E7C" w:rsidR="00B41030" w:rsidRPr="00B97723" w:rsidRDefault="005E1295" w:rsidP="00B41030">
      <w:pPr>
        <w:autoSpaceDE w:val="0"/>
        <w:autoSpaceDN w:val="0"/>
        <w:adjustRightInd w:val="0"/>
        <w:spacing w:after="120" w:line="240" w:lineRule="auto"/>
        <w:jc w:val="both"/>
        <w:rPr>
          <w:rFonts w:ascii="Arial" w:eastAsia="Times New Roman" w:hAnsi="Arial" w:cs="Arial"/>
          <w:b/>
          <w:lang w:eastAsia="ar-SA"/>
        </w:rPr>
      </w:pPr>
      <w:r w:rsidRPr="00B97723">
        <w:rPr>
          <w:rFonts w:ascii="Arial" w:eastAsia="Times New Roman" w:hAnsi="Arial" w:cs="Arial"/>
          <w:b/>
          <w:lang w:eastAsia="ar-SA"/>
        </w:rPr>
        <w:t>K 134</w:t>
      </w:r>
      <w:r w:rsidR="00B41030" w:rsidRPr="00B97723">
        <w:rPr>
          <w:rFonts w:ascii="Arial" w:eastAsia="Times New Roman" w:hAnsi="Arial" w:cs="Arial"/>
          <w:b/>
          <w:lang w:eastAsia="ar-SA"/>
        </w:rPr>
        <w:t>. členu (objekti daljšega obstoja brez gradbenega dovoljenja)</w:t>
      </w:r>
    </w:p>
    <w:p w14:paraId="05014106" w14:textId="540B3ABD"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 xml:space="preserve">Zakon za objekt daljšega obstoja po novem definira objekt zgrajen pred 1. 1. 2003, s čemer veže mejni datum na uveljavitev </w:t>
      </w:r>
      <w:r w:rsidRPr="00B97723">
        <w:rPr>
          <w:rFonts w:ascii="Arial" w:eastAsia="Times New Roman" w:hAnsi="Arial" w:cs="Arial"/>
          <w:color w:val="000000"/>
          <w:shd w:val="clear" w:color="auto" w:fill="FFFFFF"/>
        </w:rPr>
        <w:t xml:space="preserve">ZGO-1 (Uradni list RS, št. 110/02 z dne 18. 12. 2002). </w:t>
      </w:r>
      <w:r w:rsidRPr="00B97723">
        <w:rPr>
          <w:rFonts w:ascii="Arial" w:eastAsia="Times New Roman" w:hAnsi="Arial" w:cs="Arial"/>
          <w:lang w:eastAsia="ar-SA"/>
        </w:rPr>
        <w:t xml:space="preserve">Zaradi jasnosti določbe in odprave dvomov v praksi, se jasno določi, da se lahko izda dovoljenje za objekt daljšega obstoja tudi za del objekta, ne le za objekt v celoti, ali za rekonstrukcijo objekta. V praksi so namreč primeri, da ima npr. osnovni objekt gradbeno in uporabno dovoljenje, pred letom 2003 pa je bil objektu prizidan prizidek, kot del objekta. Po strogi besedni razlagi obstoječe določbe ne bi bilo mogoče izdati dovoljenja za objekt </w:t>
      </w:r>
      <w:r w:rsidRPr="00B97723">
        <w:rPr>
          <w:rFonts w:ascii="Arial" w:eastAsia="Times New Roman" w:hAnsi="Arial" w:cs="Arial"/>
          <w:lang w:eastAsia="ar-SA"/>
        </w:rPr>
        <w:lastRenderedPageBreak/>
        <w:t xml:space="preserve">daljšega obstoja za ta del objekta. Zahtevano je, da je objekt ali del objekta zgrajen, kar pomeni, da mora biti zgrajen vsaj toliko, da je mogoče ugotoviti njegovo namembnost, saj se zahteva, da je objekt bistveno enake namembnosti (ko je bil zgrajen in zdaj). Lahko je tudi v uporabi, ni pa nujno, če se da sicer ugotoviti njegova sedanja in prejšnja namembnosti. Podano je tudi pojasnilo, kaj naj bi se štelo, da je objekt v enakem obsegu kot 1. 1. 2003. Nova določba omogoča tudi legalizacije objektov, ki so bili kasneje povečani do 20% bruto prostornine. To povečanje pri stavbah lahko pomeni izvedbo frčad, nekaj povečano obstoječe podstrešje, lahko dvig </w:t>
      </w:r>
      <w:proofErr w:type="spellStart"/>
      <w:r w:rsidRPr="00B97723">
        <w:rPr>
          <w:rFonts w:ascii="Arial" w:eastAsia="Times New Roman" w:hAnsi="Arial" w:cs="Arial"/>
          <w:lang w:eastAsia="ar-SA"/>
        </w:rPr>
        <w:t>kolenčnega</w:t>
      </w:r>
      <w:proofErr w:type="spellEnd"/>
      <w:r w:rsidRPr="00B97723">
        <w:rPr>
          <w:rFonts w:ascii="Arial" w:eastAsia="Times New Roman" w:hAnsi="Arial" w:cs="Arial"/>
          <w:lang w:eastAsia="ar-SA"/>
        </w:rPr>
        <w:t xml:space="preserve"> zidu</w:t>
      </w:r>
      <w:r w:rsidR="003E282F" w:rsidRPr="00B97723">
        <w:rPr>
          <w:rFonts w:ascii="Arial" w:eastAsia="Times New Roman" w:hAnsi="Arial" w:cs="Arial"/>
          <w:lang w:eastAsia="ar-SA"/>
        </w:rPr>
        <w:t>,</w:t>
      </w:r>
      <w:r w:rsidRPr="00B97723">
        <w:rPr>
          <w:rFonts w:ascii="Arial" w:eastAsia="Times New Roman" w:hAnsi="Arial" w:cs="Arial"/>
          <w:lang w:eastAsia="ar-SA"/>
        </w:rPr>
        <w:t xml:space="preserve"> i</w:t>
      </w:r>
      <w:r w:rsidR="003E282F" w:rsidRPr="00B97723">
        <w:rPr>
          <w:rFonts w:ascii="Arial" w:eastAsia="Times New Roman" w:hAnsi="Arial" w:cs="Arial"/>
          <w:lang w:eastAsia="ar-SA"/>
        </w:rPr>
        <w:t>pd</w:t>
      </w:r>
      <w:r w:rsidRPr="00B97723">
        <w:rPr>
          <w:rFonts w:ascii="Arial" w:eastAsia="Times New Roman" w:hAnsi="Arial" w:cs="Arial"/>
          <w:lang w:eastAsia="ar-SA"/>
        </w:rPr>
        <w:t>.</w:t>
      </w:r>
    </w:p>
    <w:p w14:paraId="4F102DD4" w14:textId="77777777"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Odločbe o objektu daljšega obstoja ni možno izdati za nevaren objekt za katerega je bil izrečen inšpekcijski ukrep izkazana mora biti pravica graditi, ter plačan komunalni prispevek ter nadomestilo za degradacijo in uzurpacijo. Zaradi odmere komunalnega prispevka je tudi zahtevano, da investitor navede podatek o priključkih na komunalno infrastrukturo in o namembnosti objekta. Ti podatki iz dosedanje dokumentacije niso razvidni, kar je povzročalo veliko težav v postopkih odmere komunalnega prispevka.</w:t>
      </w:r>
    </w:p>
    <w:p w14:paraId="3ABB1035" w14:textId="6DF61B69"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Odločba o objektu daljšega obstoja velja pogojno in se ga lahko zavarovanja javnega interesa tudi razveljavi. Zakon pa ne predvideva več zaznambe v zemljiško knjigo, saj se odločba</w:t>
      </w:r>
      <w:r w:rsidR="003A6AF3">
        <w:rPr>
          <w:rFonts w:ascii="Arial" w:eastAsia="Times New Roman" w:hAnsi="Arial" w:cs="Arial"/>
          <w:lang w:eastAsia="ar-SA"/>
        </w:rPr>
        <w:t xml:space="preserve"> </w:t>
      </w:r>
      <w:r w:rsidRPr="00B97723">
        <w:rPr>
          <w:rFonts w:ascii="Arial" w:eastAsia="Times New Roman" w:hAnsi="Arial" w:cs="Arial"/>
          <w:lang w:eastAsia="ar-SA"/>
        </w:rPr>
        <w:t>o objektu daljšega obstoja vnašajo v prostorski informacijski sistem vključno s pogojno veljavnostjo in gre za podvajanje.</w:t>
      </w:r>
    </w:p>
    <w:p w14:paraId="2E67454A" w14:textId="77777777"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Eden od pogojev za izdajo dovoljenja za objekt daljšega obstoja je, da je objekt evidentiran. V praksi je ta zahteva povzročala ogromno težav, saj dokler objekt ni bil evidentira, odločbe ni bilo mogoče izdati. Sedaj se omogoča, da se upravnemu organu, ki je pristojen za izdajo gradbenega dovoljenja, v postopku legalizacije predloži dokazilo, da je vložena zahteva za evidentiranje. Tej zahtevi mora biti priložen elaborat, saj na ta način investitor resno kaže namero po evidentiranju in legalizaciji.</w:t>
      </w:r>
    </w:p>
    <w:p w14:paraId="27C3306B" w14:textId="65158D15"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Tako kot odločba o legalizaciji tudi odločba o objektu daljšega obstoja pomeni, da objekt ni nelegalen</w:t>
      </w:r>
      <w:r w:rsidR="003A6AF3">
        <w:rPr>
          <w:rFonts w:ascii="Arial" w:eastAsia="Times New Roman" w:hAnsi="Arial" w:cs="Arial"/>
          <w:lang w:eastAsia="ar-SA"/>
        </w:rPr>
        <w:t xml:space="preserve"> </w:t>
      </w:r>
      <w:r w:rsidRPr="00B97723">
        <w:rPr>
          <w:rFonts w:ascii="Arial" w:eastAsia="Times New Roman" w:hAnsi="Arial" w:cs="Arial"/>
          <w:lang w:eastAsia="ar-SA"/>
        </w:rPr>
        <w:t>ali neskladen, ter da imajo pridobljeno uporabno dovoljenje s čemer je omogočeno, da se objekt vzdržuje, rekonstruira, prizida ali rekonstruira.</w:t>
      </w:r>
    </w:p>
    <w:p w14:paraId="5B961ED4" w14:textId="77777777" w:rsidR="00B41030" w:rsidRPr="00B97723" w:rsidRDefault="00B41030" w:rsidP="00B41030">
      <w:pPr>
        <w:autoSpaceDE w:val="0"/>
        <w:autoSpaceDN w:val="0"/>
        <w:adjustRightInd w:val="0"/>
        <w:spacing w:after="120" w:line="240" w:lineRule="auto"/>
        <w:jc w:val="both"/>
        <w:rPr>
          <w:rFonts w:ascii="Arial" w:eastAsia="Times New Roman" w:hAnsi="Arial" w:cs="Arial"/>
          <w:b/>
          <w:lang w:eastAsia="ar-SA"/>
        </w:rPr>
      </w:pPr>
    </w:p>
    <w:p w14:paraId="29299F62" w14:textId="391AB500" w:rsidR="00B41030" w:rsidRPr="00B97723" w:rsidRDefault="005E1295" w:rsidP="00B41030">
      <w:pPr>
        <w:autoSpaceDE w:val="0"/>
        <w:autoSpaceDN w:val="0"/>
        <w:adjustRightInd w:val="0"/>
        <w:spacing w:after="120" w:line="240" w:lineRule="auto"/>
        <w:jc w:val="both"/>
        <w:rPr>
          <w:rFonts w:ascii="Arial" w:eastAsia="Times New Roman" w:hAnsi="Arial" w:cs="Arial"/>
          <w:b/>
          <w:lang w:eastAsia="ar-SA"/>
        </w:rPr>
      </w:pPr>
      <w:r w:rsidRPr="00B97723">
        <w:rPr>
          <w:rFonts w:ascii="Arial" w:eastAsia="Times New Roman" w:hAnsi="Arial" w:cs="Arial"/>
          <w:b/>
          <w:lang w:eastAsia="ar-SA"/>
        </w:rPr>
        <w:t>K 135</w:t>
      </w:r>
      <w:r w:rsidR="00B41030" w:rsidRPr="00B97723">
        <w:rPr>
          <w:rFonts w:ascii="Arial" w:eastAsia="Times New Roman" w:hAnsi="Arial" w:cs="Arial"/>
          <w:b/>
          <w:lang w:eastAsia="ar-SA"/>
        </w:rPr>
        <w:t>. členu (uporabno dovoljenje za objekt daljšega obstoja z gradbenim dovoljenjem)</w:t>
      </w:r>
    </w:p>
    <w:p w14:paraId="3CD42973" w14:textId="77777777"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Člen rešuje objekte, za katere je bilo izdano gradbeno dovoljenje pred 1. 1. 2003, pa si investitor ni pridobil uporabnega dovoljenja. Z novo določbo je omogočeno tudi, da se za objekt, ki je bil zgrajen pred 1. 1. 2003 z gradbenim dovoljenjem, pridobi uporabno dovoljenje na lažji način, saj se predloži le izjavo pooblaščenega strokovnjaka, da je objekt zgrajen v skladu z gradbenim dovoljenjem (in dopustnimi manjšimi odstopanji). Pogoj je še, da je objekt evidentiran v katastru stavb in da zanj ni bil izrečen inšpekcijski ukrep. Ta bi namreč kazal na to, da za objekt ni izdano (ustrezno) gradbeno dovoljenje oziroma, da je objekt zgrajen v neskladju z njim. Omogočeno je, da to dovoljenje pridobi investitor objekta (prvotni), lahko pa kdorkoli od lastnikov oziroma solastnikov objekta. To bo pomembno zlasti pri večstanovanjskih objektih.</w:t>
      </w:r>
    </w:p>
    <w:p w14:paraId="3246F91E" w14:textId="77777777"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Na podlagi te določbe bo mogoče pridobiti uporabno dovoljenje tudi za objekte, ki so bili zgrajeni v sklopu popotresne obnove na podlagi Zakona o izjemnih ukrepih za pospešitev sanacije in obnove objektov na območjih, ki jih prizadene potres (Uradni list SRS, št. 23/76 in 45/98).</w:t>
      </w:r>
    </w:p>
    <w:p w14:paraId="67CFD3A8" w14:textId="77777777"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V teh postopkih ni stranskih udeležencev, saj gre za objekte, ki so zgrajeni z gradbenim dovoljenjem, kjer so morebitni stranski udeleženci morali sodelovati, uporabno dovoljenje pa le »posname« dejansko stanje.</w:t>
      </w:r>
    </w:p>
    <w:p w14:paraId="0D555705" w14:textId="77777777" w:rsidR="003A6AF3" w:rsidRPr="00B97723" w:rsidRDefault="003A6AF3" w:rsidP="00B41030">
      <w:pPr>
        <w:autoSpaceDE w:val="0"/>
        <w:autoSpaceDN w:val="0"/>
        <w:adjustRightInd w:val="0"/>
        <w:spacing w:after="120" w:line="240" w:lineRule="auto"/>
        <w:jc w:val="both"/>
        <w:rPr>
          <w:rFonts w:ascii="Arial" w:eastAsia="Times New Roman" w:hAnsi="Arial" w:cs="Arial"/>
          <w:b/>
          <w:lang w:eastAsia="ar-SA"/>
        </w:rPr>
      </w:pPr>
    </w:p>
    <w:p w14:paraId="294BA850" w14:textId="04897DAD" w:rsidR="00B41030" w:rsidRPr="00B97723" w:rsidRDefault="005E1295" w:rsidP="00B41030">
      <w:pPr>
        <w:autoSpaceDE w:val="0"/>
        <w:autoSpaceDN w:val="0"/>
        <w:adjustRightInd w:val="0"/>
        <w:spacing w:after="120" w:line="240" w:lineRule="auto"/>
        <w:jc w:val="both"/>
        <w:rPr>
          <w:rFonts w:ascii="Arial" w:eastAsia="Times New Roman" w:hAnsi="Arial" w:cs="Arial"/>
          <w:b/>
          <w:lang w:eastAsia="ar-SA"/>
        </w:rPr>
      </w:pPr>
      <w:r w:rsidRPr="00B97723">
        <w:rPr>
          <w:rFonts w:ascii="Arial" w:eastAsia="Times New Roman" w:hAnsi="Arial" w:cs="Arial"/>
          <w:b/>
          <w:lang w:eastAsia="ar-SA"/>
        </w:rPr>
        <w:lastRenderedPageBreak/>
        <w:t>K 136</w:t>
      </w:r>
      <w:r w:rsidR="00B41030" w:rsidRPr="00B97723">
        <w:rPr>
          <w:rFonts w:ascii="Arial" w:eastAsia="Times New Roman" w:hAnsi="Arial" w:cs="Arial"/>
          <w:b/>
          <w:lang w:eastAsia="ar-SA"/>
        </w:rPr>
        <w:t>. členu</w:t>
      </w:r>
      <w:r w:rsidR="003A6AF3">
        <w:rPr>
          <w:rFonts w:ascii="Arial" w:eastAsia="Times New Roman" w:hAnsi="Arial" w:cs="Arial"/>
          <w:b/>
          <w:lang w:eastAsia="ar-SA"/>
        </w:rPr>
        <w:t xml:space="preserve"> </w:t>
      </w:r>
      <w:r w:rsidR="003A6AF3" w:rsidRPr="003A6AF3">
        <w:rPr>
          <w:rFonts w:ascii="Arial" w:eastAsia="Times New Roman" w:hAnsi="Arial" w:cs="Arial"/>
          <w:b/>
          <w:lang w:eastAsia="ar-SA"/>
        </w:rPr>
        <w:t>(domneva izdanega gradbenega in uporabnega dovoljenja po ZGO-1)</w:t>
      </w:r>
    </w:p>
    <w:p w14:paraId="3EDBBE75" w14:textId="0941F0D4"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Za objekte, ki so na podlagi določb ZGO-1 izpolnjevali pogoje po 197.</w:t>
      </w:r>
      <w:r w:rsidR="003E282F" w:rsidRPr="00B97723">
        <w:rPr>
          <w:rFonts w:ascii="Arial" w:eastAsia="Times New Roman" w:hAnsi="Arial" w:cs="Arial"/>
          <w:lang w:eastAsia="ar-SA"/>
        </w:rPr>
        <w:t xml:space="preserve"> členu in</w:t>
      </w:r>
      <w:r w:rsidRPr="00B97723">
        <w:rPr>
          <w:rFonts w:ascii="Arial" w:eastAsia="Times New Roman" w:hAnsi="Arial" w:cs="Arial"/>
          <w:lang w:eastAsia="ar-SA"/>
        </w:rPr>
        <w:t xml:space="preserve"> 198. </w:t>
      </w:r>
      <w:r w:rsidR="003E282F" w:rsidRPr="00B97723">
        <w:rPr>
          <w:rFonts w:ascii="Arial" w:eastAsia="Times New Roman" w:hAnsi="Arial" w:cs="Arial"/>
          <w:lang w:eastAsia="ar-SA"/>
        </w:rPr>
        <w:t xml:space="preserve">členu </w:t>
      </w:r>
      <w:r w:rsidRPr="00B97723">
        <w:rPr>
          <w:rFonts w:ascii="Arial" w:eastAsia="Times New Roman" w:hAnsi="Arial" w:cs="Arial"/>
          <w:lang w:eastAsia="ar-SA"/>
        </w:rPr>
        <w:t>ZGO-1 ali 124</w:t>
      </w:r>
      <w:r w:rsidR="003E282F" w:rsidRPr="00B97723">
        <w:rPr>
          <w:rFonts w:ascii="Arial" w:eastAsia="Times New Roman" w:hAnsi="Arial" w:cs="Arial"/>
          <w:lang w:eastAsia="ar-SA"/>
        </w:rPr>
        <w:t xml:space="preserve">. </w:t>
      </w:r>
      <w:r w:rsidRPr="00B97723">
        <w:rPr>
          <w:rFonts w:ascii="Arial" w:eastAsia="Times New Roman" w:hAnsi="Arial" w:cs="Arial"/>
          <w:lang w:eastAsia="ar-SA"/>
        </w:rPr>
        <w:t>členu ZGO-1B, se šteje, da imajo gradbeno in uporabno dovoljenje, s čimer se ne glede na razveljavitev ZGO-1 ohranjajo pridobljene pravice. Dodaja se, da se šteje, da imajo gradbeno in uporabno dovoljenje tudi njihovi deli, ki so bili zgrajeni pred 1968 letom (osnovni objekt je bil zgrajen z gradbenim dovoljenjem in je bil npr. prizidan). Za izpolnjevanje predpisanih pogojev zadostuje zgolj prepričanje uradne osebe na stopnji verjetnosti, kar pomeni, da se dejansko stanje ne dokazuje z gotovostjo. Razlog za to je v ugotavljanju dejanskega stanja tudi za daleč nazaj, za kar ne obstajajo trdni in nedvoumni dokazi. Gre za veliko časovno razdaljo, objekt je v prostoru prisoten ves čas in res ni potrebe, da bi v detajle ugotavljali izpolnjevanje pogojev.</w:t>
      </w:r>
    </w:p>
    <w:p w14:paraId="0F2665CC" w14:textId="77777777" w:rsidR="00B41030" w:rsidRPr="00B97723" w:rsidRDefault="00B41030" w:rsidP="00B41030">
      <w:pPr>
        <w:autoSpaceDE w:val="0"/>
        <w:autoSpaceDN w:val="0"/>
        <w:adjustRightInd w:val="0"/>
        <w:spacing w:after="120" w:line="240" w:lineRule="auto"/>
        <w:jc w:val="both"/>
        <w:rPr>
          <w:rFonts w:ascii="Arial" w:eastAsia="Times New Roman" w:hAnsi="Arial" w:cs="Arial"/>
          <w:lang w:eastAsia="ar-SA"/>
        </w:rPr>
      </w:pPr>
      <w:r w:rsidRPr="00B97723">
        <w:rPr>
          <w:rFonts w:ascii="Arial" w:eastAsia="Times New Roman" w:hAnsi="Arial" w:cs="Arial"/>
          <w:lang w:eastAsia="ar-SA"/>
        </w:rPr>
        <w:t>Tudi v teh postopkih ni stranskih udeležencev.</w:t>
      </w:r>
    </w:p>
    <w:p w14:paraId="1B4F9F87" w14:textId="77777777" w:rsidR="007554FB" w:rsidRPr="00B97723" w:rsidRDefault="007554FB" w:rsidP="007554FB">
      <w:pPr>
        <w:spacing w:after="120" w:line="240" w:lineRule="auto"/>
        <w:jc w:val="both"/>
        <w:rPr>
          <w:rFonts w:ascii="Arial" w:hAnsi="Arial" w:cs="Arial"/>
          <w:b/>
          <w:bCs/>
          <w:highlight w:val="yellow"/>
        </w:rPr>
      </w:pPr>
    </w:p>
    <w:p w14:paraId="710094FD" w14:textId="67776BDA" w:rsidR="007554FB" w:rsidRPr="00B97723" w:rsidRDefault="005E1295" w:rsidP="007554FB">
      <w:pPr>
        <w:spacing w:after="120" w:line="240" w:lineRule="auto"/>
        <w:jc w:val="both"/>
        <w:rPr>
          <w:rFonts w:ascii="Arial" w:hAnsi="Arial" w:cs="Arial"/>
          <w:b/>
          <w:bCs/>
        </w:rPr>
      </w:pPr>
      <w:r w:rsidRPr="00B97723">
        <w:rPr>
          <w:rFonts w:ascii="Arial" w:hAnsi="Arial" w:cs="Arial"/>
          <w:b/>
          <w:bCs/>
        </w:rPr>
        <w:t>K 137</w:t>
      </w:r>
      <w:r w:rsidR="007554FB" w:rsidRPr="00B97723">
        <w:rPr>
          <w:rFonts w:ascii="Arial" w:hAnsi="Arial" w:cs="Arial"/>
          <w:b/>
          <w:bCs/>
        </w:rPr>
        <w:t>. členu (uporabno dovoljenje za obstoječe enostanovanjske stavbe)</w:t>
      </w:r>
    </w:p>
    <w:p w14:paraId="2B798C1A" w14:textId="070F52FC" w:rsidR="007554FB" w:rsidRPr="00B97723" w:rsidRDefault="005661CA" w:rsidP="00B41030">
      <w:pPr>
        <w:autoSpaceDE w:val="0"/>
        <w:autoSpaceDN w:val="0"/>
        <w:adjustRightInd w:val="0"/>
        <w:spacing w:after="120" w:line="240" w:lineRule="auto"/>
        <w:jc w:val="both"/>
        <w:rPr>
          <w:rFonts w:ascii="Arial" w:hAnsi="Arial" w:cs="Arial"/>
        </w:rPr>
      </w:pPr>
      <w:r w:rsidRPr="00B97723">
        <w:rPr>
          <w:rFonts w:ascii="Arial" w:hAnsi="Arial" w:cs="Arial"/>
        </w:rPr>
        <w:t>Ta člen odpravlja negotovost glede uporabnega dovoljenja za enostanovanjske stavbe, zgrajene pred uveljavitvijo Gradbenega dovoljenja, ki po Zakonu o graditvi objektov niso potrebovale uporabno dovoljenje. Za to se za enostanovanjske stavbe, zgrajene pred 1. 6. 2018 na podlagi gradbenega dovoljenja ob upoštevanju dopustnih manjših odstopanji in zanje ni bil izrečen inšpekcijski ukrep ter so evidentirane, po samem zakonu šteje, da imajo uporabno dovoljenje. To se domneva, le na zahtevo lastnika ali enega od lastnikov pa se izda odločba o tem. Pri tem je treba razlikovati med uporabnim dovoljenjem, ki si ga investitor pridobi na podlagi vseh zahtevanih listin</w:t>
      </w:r>
      <w:r w:rsidR="003A6AF3">
        <w:rPr>
          <w:rFonts w:ascii="Arial" w:hAnsi="Arial" w:cs="Arial"/>
        </w:rPr>
        <w:t xml:space="preserve"> </w:t>
      </w:r>
      <w:r w:rsidRPr="00B97723">
        <w:rPr>
          <w:rFonts w:ascii="Arial" w:hAnsi="Arial" w:cs="Arial"/>
        </w:rPr>
        <w:t xml:space="preserve">in pregledov, ter to odločbo. </w:t>
      </w:r>
    </w:p>
    <w:p w14:paraId="24CED67F" w14:textId="77777777" w:rsidR="005661CA" w:rsidRPr="00B97723" w:rsidRDefault="005661CA" w:rsidP="00B41030">
      <w:pPr>
        <w:autoSpaceDE w:val="0"/>
        <w:autoSpaceDN w:val="0"/>
        <w:adjustRightInd w:val="0"/>
        <w:spacing w:after="120" w:line="240" w:lineRule="auto"/>
        <w:jc w:val="both"/>
        <w:rPr>
          <w:rFonts w:ascii="Arial" w:hAnsi="Arial" w:cs="Arial"/>
        </w:rPr>
      </w:pPr>
    </w:p>
    <w:p w14:paraId="3BAD6733" w14:textId="451C9742" w:rsidR="00F57DAA" w:rsidRPr="00B97723" w:rsidRDefault="00F57DAA" w:rsidP="0075684B">
      <w:pPr>
        <w:pStyle w:val="lennaslov"/>
        <w:jc w:val="left"/>
        <w:rPr>
          <w:rFonts w:eastAsia="Times New Roman"/>
          <w:lang w:eastAsia="en-US"/>
        </w:rPr>
      </w:pPr>
      <w:r w:rsidRPr="00B97723">
        <w:rPr>
          <w:rFonts w:eastAsia="Times New Roman"/>
          <w:lang w:eastAsia="en-US"/>
        </w:rPr>
        <w:t>K 138. členu (pridobljene pravice izvajalcev, vodij</w:t>
      </w:r>
      <w:r w:rsidR="0075684B" w:rsidRPr="00B97723">
        <w:rPr>
          <w:rFonts w:eastAsia="Times New Roman"/>
          <w:lang w:eastAsia="en-US"/>
        </w:rPr>
        <w:t xml:space="preserve"> del in gradbenih inšpektorjev)</w:t>
      </w:r>
    </w:p>
    <w:p w14:paraId="065CD2D1" w14:textId="77777777" w:rsidR="00F57DAA" w:rsidRPr="00B97723" w:rsidRDefault="00F57DAA" w:rsidP="00F57DAA">
      <w:pPr>
        <w:spacing w:before="120"/>
        <w:rPr>
          <w:rFonts w:ascii="Arial" w:hAnsi="Arial" w:cs="Arial"/>
        </w:rPr>
      </w:pPr>
      <w:r w:rsidRPr="00B97723">
        <w:rPr>
          <w:rFonts w:ascii="Arial" w:hAnsi="Arial" w:cs="Arial"/>
        </w:rPr>
        <w:t>Člen določa roke, do kdaj se morajo izvajalci (gospodarski subjekti in sp-ji) prilagoditi v smislu zaposlitve ustreznega vodje del. Obveznost zavarovanja odgovornosti pa mora biti izpolnjena najmanj v času sklepanja posla z investitorjem in njegovim izvajanjem. Ta pogoj nima prehodnega obdobja.</w:t>
      </w:r>
    </w:p>
    <w:p w14:paraId="321053C0" w14:textId="77777777" w:rsidR="00F57DAA" w:rsidRPr="00B97723" w:rsidRDefault="00F57DAA" w:rsidP="00F57DAA">
      <w:pPr>
        <w:spacing w:before="120"/>
        <w:rPr>
          <w:rFonts w:ascii="Arial" w:hAnsi="Arial" w:cs="Arial"/>
        </w:rPr>
      </w:pPr>
      <w:r w:rsidRPr="00B97723">
        <w:rPr>
          <w:rFonts w:ascii="Arial" w:hAnsi="Arial" w:cs="Arial"/>
        </w:rPr>
        <w:t>Tudi za same vodje del ali odgovornega vodjo posameznih del je urejeno tako, da se vzpostavi prehodno obdobje, v katerem se morajo vsi vodje del, tudi tisti, ki na dan uveljavitve tega zakona po ZGO-1 izpolnjujejo pogoje za odgovornega vodjo del ali posameznih del (in ki ohranjajo svoje pridobljene pravice) prilagoditi zakonskim pogojem. S tem se bo zagotovilo, da tudi tisti vodje del, ki se jim doslej ni bilo treba vpisati v imenik zbornice, zapadejo pod disciplinski nadzor, s čimer se bo po pričakovanjih povečala kvaliteta njihovega dela.</w:t>
      </w:r>
    </w:p>
    <w:p w14:paraId="3769AC97" w14:textId="77777777" w:rsidR="00F57DAA" w:rsidRPr="00B97723" w:rsidRDefault="00F57DAA" w:rsidP="00F57DAA">
      <w:pPr>
        <w:spacing w:before="120"/>
        <w:rPr>
          <w:rFonts w:ascii="Arial" w:hAnsi="Arial" w:cs="Arial"/>
        </w:rPr>
      </w:pPr>
      <w:r w:rsidRPr="00B97723">
        <w:rPr>
          <w:rFonts w:ascii="Arial" w:hAnsi="Arial" w:cs="Arial"/>
        </w:rPr>
        <w:t>Člen določa tudi prehodno obdobje za pooblaščene arhitekte v smislu ohranjanja pridobljenih pravic do leta 1. 1. 2003 za vodenje del in možnost opravljanja strokovnega izpita na ZAPS za, ki tega dela izpita niso opravljali kot dopolnilnega izpita.</w:t>
      </w:r>
    </w:p>
    <w:p w14:paraId="6C0EED67" w14:textId="77777777" w:rsidR="00F57DAA" w:rsidRPr="00B97723" w:rsidRDefault="00F57DAA" w:rsidP="00F57DAA">
      <w:pPr>
        <w:spacing w:before="120"/>
        <w:rPr>
          <w:rFonts w:ascii="Arial" w:hAnsi="Arial" w:cs="Arial"/>
        </w:rPr>
      </w:pPr>
      <w:r w:rsidRPr="00B97723">
        <w:rPr>
          <w:rFonts w:ascii="Arial" w:hAnsi="Arial" w:cs="Arial"/>
        </w:rPr>
        <w:t>Nadalje je določeno da se ohranjajo tudi vse pridobljene pravice gradbenih inšpektorjev.</w:t>
      </w:r>
    </w:p>
    <w:p w14:paraId="4E7C1EAE" w14:textId="77777777" w:rsidR="00F57DAA" w:rsidRPr="00B97723" w:rsidRDefault="00F57DAA" w:rsidP="00151D34">
      <w:pPr>
        <w:suppressAutoHyphens/>
        <w:overflowPunct w:val="0"/>
        <w:autoSpaceDE w:val="0"/>
        <w:spacing w:after="120" w:line="240" w:lineRule="auto"/>
        <w:jc w:val="both"/>
        <w:textAlignment w:val="baseline"/>
        <w:rPr>
          <w:rFonts w:ascii="Arial" w:eastAsia="Times New Roman" w:hAnsi="Arial" w:cs="Arial"/>
          <w:b/>
          <w:highlight w:val="yellow"/>
          <w:lang w:eastAsia="ar-SA"/>
        </w:rPr>
      </w:pPr>
    </w:p>
    <w:p w14:paraId="05245BCA" w14:textId="22BB78EC" w:rsidR="003A6AF3" w:rsidRDefault="00F57DAA" w:rsidP="00151D34">
      <w:pPr>
        <w:suppressAutoHyphens/>
        <w:overflowPunct w:val="0"/>
        <w:autoSpaceDE w:val="0"/>
        <w:spacing w:after="120" w:line="240" w:lineRule="auto"/>
        <w:jc w:val="both"/>
        <w:textAlignment w:val="baseline"/>
        <w:rPr>
          <w:rFonts w:ascii="Arial" w:eastAsia="Times New Roman" w:hAnsi="Arial" w:cs="Arial"/>
          <w:b/>
          <w:lang w:eastAsia="ar-SA"/>
        </w:rPr>
      </w:pPr>
      <w:r w:rsidRPr="003A6AF3">
        <w:rPr>
          <w:rFonts w:ascii="Arial" w:eastAsia="Times New Roman" w:hAnsi="Arial" w:cs="Arial"/>
          <w:b/>
          <w:lang w:eastAsia="ar-SA"/>
        </w:rPr>
        <w:t>K 139. členu</w:t>
      </w:r>
      <w:r w:rsidR="003A6AF3" w:rsidRPr="003A6AF3">
        <w:rPr>
          <w:rFonts w:ascii="Arial" w:eastAsia="Times New Roman" w:hAnsi="Arial" w:cs="Arial"/>
          <w:b/>
          <w:lang w:eastAsia="ar-SA"/>
        </w:rPr>
        <w:t xml:space="preserve"> (izvršilni predpisi)</w:t>
      </w:r>
    </w:p>
    <w:p w14:paraId="4CB4C87C" w14:textId="5EE217E4" w:rsidR="00F57DAA" w:rsidRDefault="003A6AF3" w:rsidP="00151D34">
      <w:pPr>
        <w:suppressAutoHyphens/>
        <w:overflowPunct w:val="0"/>
        <w:autoSpaceDE w:val="0"/>
        <w:spacing w:after="120" w:line="240" w:lineRule="auto"/>
        <w:jc w:val="both"/>
        <w:textAlignment w:val="baseline"/>
        <w:rPr>
          <w:rFonts w:ascii="Arial" w:eastAsia="Times New Roman" w:hAnsi="Arial" w:cs="Arial"/>
          <w:lang w:eastAsia="ar-SA"/>
        </w:rPr>
      </w:pPr>
      <w:r w:rsidRPr="003A6AF3">
        <w:rPr>
          <w:rFonts w:ascii="Arial" w:eastAsia="Times New Roman" w:hAnsi="Arial" w:cs="Arial"/>
          <w:lang w:eastAsia="ar-SA"/>
        </w:rPr>
        <w:t>Zakon določa tudi roke</w:t>
      </w:r>
      <w:r>
        <w:rPr>
          <w:rFonts w:ascii="Arial" w:eastAsia="Times New Roman" w:hAnsi="Arial" w:cs="Arial"/>
          <w:lang w:eastAsia="ar-SA"/>
        </w:rPr>
        <w:t>,</w:t>
      </w:r>
      <w:r w:rsidRPr="003A6AF3">
        <w:rPr>
          <w:rFonts w:ascii="Arial" w:eastAsia="Times New Roman" w:hAnsi="Arial" w:cs="Arial"/>
          <w:lang w:eastAsia="ar-SA"/>
        </w:rPr>
        <w:t xml:space="preserve"> v katerih je treba sprejeti podzakonske akte opredeljene v tam zakonu.</w:t>
      </w:r>
    </w:p>
    <w:p w14:paraId="70DEF5E2" w14:textId="77777777" w:rsidR="003A6AF3" w:rsidRPr="003A6AF3" w:rsidRDefault="003A6AF3" w:rsidP="00151D34">
      <w:pPr>
        <w:suppressAutoHyphens/>
        <w:overflowPunct w:val="0"/>
        <w:autoSpaceDE w:val="0"/>
        <w:spacing w:after="120" w:line="240" w:lineRule="auto"/>
        <w:jc w:val="both"/>
        <w:textAlignment w:val="baseline"/>
        <w:rPr>
          <w:rFonts w:ascii="Arial" w:eastAsia="Times New Roman" w:hAnsi="Arial" w:cs="Arial"/>
          <w:lang w:eastAsia="ar-SA"/>
        </w:rPr>
      </w:pPr>
    </w:p>
    <w:p w14:paraId="36E6D611" w14:textId="46551102" w:rsidR="005E22CB" w:rsidRPr="00B97723" w:rsidRDefault="005E22CB" w:rsidP="00151D34">
      <w:pPr>
        <w:suppressAutoHyphens/>
        <w:overflowPunct w:val="0"/>
        <w:autoSpaceDE w:val="0"/>
        <w:spacing w:after="120" w:line="240" w:lineRule="auto"/>
        <w:jc w:val="both"/>
        <w:textAlignment w:val="baseline"/>
        <w:rPr>
          <w:rFonts w:ascii="Arial" w:eastAsia="Times New Roman" w:hAnsi="Arial" w:cs="Arial"/>
          <w:b/>
          <w:lang w:eastAsia="ar-SA"/>
        </w:rPr>
      </w:pPr>
      <w:r w:rsidRPr="00B97723">
        <w:rPr>
          <w:rFonts w:ascii="Arial" w:eastAsia="Times New Roman" w:hAnsi="Arial" w:cs="Arial"/>
          <w:b/>
          <w:lang w:eastAsia="ar-SA"/>
        </w:rPr>
        <w:lastRenderedPageBreak/>
        <w:t>K 140. členu (prenehanje veljavnosti in uporabe izvršilnih predpisov)</w:t>
      </w:r>
    </w:p>
    <w:p w14:paraId="50AF1720" w14:textId="77777777" w:rsidR="005E22CB" w:rsidRPr="00B97723" w:rsidRDefault="005E22CB" w:rsidP="00151D34">
      <w:pPr>
        <w:spacing w:after="120" w:line="240" w:lineRule="auto"/>
        <w:jc w:val="both"/>
        <w:rPr>
          <w:rFonts w:ascii="Arial" w:eastAsia="Times New Roman" w:hAnsi="Arial" w:cs="Arial"/>
          <w:lang w:eastAsia="ar-SA"/>
        </w:rPr>
      </w:pPr>
      <w:r w:rsidRPr="00B97723">
        <w:rPr>
          <w:rFonts w:ascii="Arial" w:eastAsia="Times New Roman" w:hAnsi="Arial" w:cs="Arial"/>
          <w:lang w:eastAsia="ar-SA"/>
        </w:rPr>
        <w:t>Člen razveljavlja številne izvršilne predpise in določa prenehanje njihove uporabe.</w:t>
      </w:r>
    </w:p>
    <w:p w14:paraId="6817155E" w14:textId="77777777" w:rsidR="005E22CB" w:rsidRPr="00B97723" w:rsidRDefault="005E22CB" w:rsidP="00151D34">
      <w:pPr>
        <w:spacing w:after="120" w:line="240" w:lineRule="auto"/>
        <w:jc w:val="both"/>
        <w:rPr>
          <w:rFonts w:ascii="Arial" w:eastAsia="Times New Roman" w:hAnsi="Arial" w:cs="Arial"/>
          <w:b/>
          <w:lang w:eastAsia="ar-SA"/>
        </w:rPr>
      </w:pPr>
    </w:p>
    <w:p w14:paraId="589BA2D2" w14:textId="34DA8F0C" w:rsidR="005E22CB" w:rsidRPr="00B97723" w:rsidRDefault="005E22CB" w:rsidP="00151D34">
      <w:pPr>
        <w:spacing w:after="120" w:line="240" w:lineRule="auto"/>
        <w:jc w:val="both"/>
        <w:rPr>
          <w:rFonts w:ascii="Arial" w:eastAsia="Times New Roman" w:hAnsi="Arial" w:cs="Arial"/>
          <w:b/>
          <w:lang w:eastAsia="ar-SA"/>
        </w:rPr>
      </w:pPr>
      <w:r w:rsidRPr="00B97723">
        <w:rPr>
          <w:rFonts w:ascii="Arial" w:eastAsia="Times New Roman" w:hAnsi="Arial" w:cs="Arial"/>
          <w:b/>
          <w:lang w:eastAsia="ar-SA"/>
        </w:rPr>
        <w:t>K 141. členu (podaljšanje veljavnosti izvršilnih predpisov)</w:t>
      </w:r>
    </w:p>
    <w:p w14:paraId="65C22CCD" w14:textId="77777777" w:rsidR="005E22CB" w:rsidRPr="00B97723" w:rsidRDefault="005E22CB" w:rsidP="00151D34">
      <w:pPr>
        <w:spacing w:after="120" w:line="240" w:lineRule="auto"/>
        <w:jc w:val="both"/>
        <w:rPr>
          <w:rFonts w:ascii="Arial" w:eastAsia="Times New Roman" w:hAnsi="Arial" w:cs="Arial"/>
          <w:lang w:eastAsia="ar-SA"/>
        </w:rPr>
      </w:pPr>
      <w:r w:rsidRPr="00B97723">
        <w:rPr>
          <w:rFonts w:ascii="Arial" w:eastAsia="Times New Roman" w:hAnsi="Arial" w:cs="Arial"/>
          <w:lang w:eastAsia="ar-SA"/>
        </w:rPr>
        <w:t>Vsi gradbeni predpisi, izdani na podlagi ZGO-1, razen nekaterih določb iz izvršilnih predpisov iz 140. člena (v delu, ki se nanaša na inšpekcijsko pristojnost), ostanejo v celoti veljavni.</w:t>
      </w:r>
    </w:p>
    <w:p w14:paraId="653D9E7F" w14:textId="77777777" w:rsidR="005E22CB" w:rsidRPr="00B97723" w:rsidRDefault="005E22CB" w:rsidP="00151D34">
      <w:pPr>
        <w:spacing w:after="120" w:line="240" w:lineRule="auto"/>
        <w:jc w:val="both"/>
        <w:rPr>
          <w:rFonts w:ascii="Arial" w:eastAsia="Times New Roman" w:hAnsi="Arial" w:cs="Arial"/>
          <w:b/>
          <w:lang w:eastAsia="ar-SA"/>
        </w:rPr>
      </w:pPr>
    </w:p>
    <w:p w14:paraId="07F648CE" w14:textId="71055C7C" w:rsidR="005E22CB" w:rsidRPr="00B97723" w:rsidRDefault="005E22CB" w:rsidP="00151D34">
      <w:pPr>
        <w:spacing w:after="120" w:line="240" w:lineRule="auto"/>
        <w:jc w:val="both"/>
        <w:rPr>
          <w:rFonts w:ascii="Arial" w:eastAsia="Times New Roman" w:hAnsi="Arial" w:cs="Arial"/>
          <w:b/>
          <w:lang w:eastAsia="ar-SA"/>
        </w:rPr>
      </w:pPr>
      <w:r w:rsidRPr="00B97723">
        <w:rPr>
          <w:rFonts w:ascii="Arial" w:eastAsia="Times New Roman" w:hAnsi="Arial" w:cs="Arial"/>
          <w:b/>
          <w:lang w:eastAsia="ar-SA"/>
        </w:rPr>
        <w:t>K 142. členu (podaljšanje uporabe izvršilnih predpisov)</w:t>
      </w:r>
    </w:p>
    <w:p w14:paraId="0E53B213" w14:textId="77777777" w:rsidR="005E22CB" w:rsidRPr="00B97723" w:rsidRDefault="005E22CB" w:rsidP="00151D34">
      <w:pPr>
        <w:spacing w:after="120" w:line="240" w:lineRule="auto"/>
        <w:jc w:val="both"/>
        <w:rPr>
          <w:rFonts w:ascii="Arial" w:eastAsia="Calibri" w:hAnsi="Arial" w:cs="Arial"/>
          <w:b/>
          <w:lang w:eastAsia="sl-SI"/>
        </w:rPr>
      </w:pPr>
      <w:r w:rsidRPr="00B97723">
        <w:rPr>
          <w:rFonts w:ascii="Arial" w:eastAsia="Times New Roman" w:hAnsi="Arial" w:cs="Arial"/>
          <w:lang w:eastAsia="ar-SA"/>
        </w:rPr>
        <w:t>Podaljša se uporaba nekaterim jugoslovanskim predpisom, ki so se uporabljali že na podlagi dosedanjih predpisov oziroma jim je bila uporaba podaljšana in so še v rabi.</w:t>
      </w:r>
    </w:p>
    <w:p w14:paraId="3BE32EF6" w14:textId="77777777" w:rsidR="005E22CB" w:rsidRPr="00B97723" w:rsidRDefault="005E22CB" w:rsidP="00151D34">
      <w:pPr>
        <w:spacing w:after="120" w:line="240" w:lineRule="auto"/>
        <w:jc w:val="both"/>
        <w:rPr>
          <w:rFonts w:ascii="Arial" w:eastAsia="Times New Roman" w:hAnsi="Arial" w:cs="Arial"/>
          <w:b/>
          <w:lang w:eastAsia="ar-SA"/>
        </w:rPr>
      </w:pPr>
    </w:p>
    <w:p w14:paraId="158D65B7" w14:textId="77777777" w:rsidR="005E22CB" w:rsidRPr="00B97723" w:rsidRDefault="005E22CB" w:rsidP="00151D34">
      <w:pPr>
        <w:spacing w:after="120" w:line="240" w:lineRule="auto"/>
        <w:jc w:val="both"/>
        <w:rPr>
          <w:rFonts w:ascii="Arial" w:eastAsia="Times New Roman" w:hAnsi="Arial" w:cs="Arial"/>
          <w:b/>
          <w:lang w:eastAsia="ar-SA"/>
        </w:rPr>
      </w:pPr>
      <w:r w:rsidRPr="00B97723">
        <w:rPr>
          <w:rFonts w:ascii="Arial" w:eastAsia="Times New Roman" w:hAnsi="Arial" w:cs="Arial"/>
          <w:b/>
          <w:lang w:eastAsia="ar-SA"/>
        </w:rPr>
        <w:t>K 143. členu (začetek uporabe posameznih določb)</w:t>
      </w:r>
    </w:p>
    <w:p w14:paraId="6C83E8DB" w14:textId="77777777" w:rsidR="005E22CB" w:rsidRPr="00B97723" w:rsidRDefault="005E22CB" w:rsidP="00151D34">
      <w:pPr>
        <w:spacing w:after="120" w:line="240" w:lineRule="auto"/>
        <w:jc w:val="both"/>
        <w:rPr>
          <w:rFonts w:ascii="Arial" w:eastAsia="Calibri" w:hAnsi="Arial" w:cs="Arial"/>
          <w:b/>
          <w:lang w:eastAsia="sl-SI"/>
        </w:rPr>
      </w:pPr>
      <w:r w:rsidRPr="00B97723">
        <w:rPr>
          <w:rFonts w:ascii="Arial" w:eastAsia="Times New Roman" w:hAnsi="Arial" w:cs="Arial"/>
          <w:lang w:eastAsia="ar-SA"/>
        </w:rPr>
        <w:t>Ker zakon uvaja nekatere nove pojme in tudi novo regulacijo njihovega dovoljevanja, je do sprejema ustreznih podzakonskih aktov ali spremembe drugih predpisov treba določiti kasnejšo uporabo določenih rešitev iz zakona ali določiti ustrezne vmesne rešitve, dokler se primarna zakonodaja z gradbenim zakonom ne uskladi.</w:t>
      </w:r>
    </w:p>
    <w:p w14:paraId="1B890F6C" w14:textId="77777777" w:rsidR="005E22CB" w:rsidRPr="00B97723" w:rsidRDefault="005E22CB" w:rsidP="00151D34">
      <w:pPr>
        <w:suppressAutoHyphens/>
        <w:overflowPunct w:val="0"/>
        <w:autoSpaceDE w:val="0"/>
        <w:spacing w:after="120" w:line="240" w:lineRule="auto"/>
        <w:jc w:val="both"/>
        <w:textAlignment w:val="baseline"/>
        <w:rPr>
          <w:rFonts w:ascii="Arial" w:eastAsia="Times New Roman" w:hAnsi="Arial" w:cs="Arial"/>
          <w:b/>
          <w:lang w:eastAsia="ar-SA"/>
        </w:rPr>
      </w:pPr>
    </w:p>
    <w:p w14:paraId="7421716E" w14:textId="4A301E19" w:rsidR="005E22CB" w:rsidRPr="00B97723" w:rsidRDefault="005E22CB" w:rsidP="00151D34">
      <w:pPr>
        <w:suppressAutoHyphens/>
        <w:overflowPunct w:val="0"/>
        <w:autoSpaceDE w:val="0"/>
        <w:spacing w:after="120" w:line="240" w:lineRule="auto"/>
        <w:jc w:val="both"/>
        <w:textAlignment w:val="baseline"/>
        <w:rPr>
          <w:rFonts w:ascii="Arial" w:eastAsia="Times New Roman" w:hAnsi="Arial" w:cs="Arial"/>
          <w:b/>
          <w:lang w:eastAsia="ar-SA"/>
        </w:rPr>
      </w:pPr>
      <w:r w:rsidRPr="00B97723">
        <w:rPr>
          <w:rFonts w:ascii="Arial" w:eastAsia="Times New Roman" w:hAnsi="Arial" w:cs="Arial"/>
          <w:b/>
          <w:lang w:eastAsia="ar-SA"/>
        </w:rPr>
        <w:t>K 144. členu (prenehanje veljavnosti in uporabe zakonov)</w:t>
      </w:r>
    </w:p>
    <w:p w14:paraId="420988F0" w14:textId="77777777" w:rsidR="005E22CB" w:rsidRPr="00B97723" w:rsidRDefault="005E22CB" w:rsidP="00151D34">
      <w:pPr>
        <w:tabs>
          <w:tab w:val="left" w:pos="540"/>
          <w:tab w:val="left" w:pos="900"/>
        </w:tabs>
        <w:suppressAutoHyphens/>
        <w:overflowPunct w:val="0"/>
        <w:autoSpaceDE w:val="0"/>
        <w:spacing w:after="120" w:line="240" w:lineRule="auto"/>
        <w:jc w:val="both"/>
        <w:textAlignment w:val="baseline"/>
        <w:rPr>
          <w:rFonts w:ascii="Arial" w:eastAsia="Times New Roman" w:hAnsi="Arial" w:cs="Arial"/>
          <w:lang w:eastAsia="ar-SA"/>
        </w:rPr>
      </w:pPr>
      <w:r w:rsidRPr="00B97723">
        <w:rPr>
          <w:rFonts w:ascii="Arial" w:eastAsia="Times New Roman" w:hAnsi="Arial" w:cs="Arial"/>
          <w:lang w:eastAsia="ar-SA"/>
        </w:rPr>
        <w:t xml:space="preserve">Predvidena je popolna razveljavitev GZ. </w:t>
      </w:r>
    </w:p>
    <w:p w14:paraId="02D74252" w14:textId="77777777" w:rsidR="005E22CB" w:rsidRPr="00B97723" w:rsidRDefault="005E22CB" w:rsidP="00151D34">
      <w:pPr>
        <w:tabs>
          <w:tab w:val="left" w:pos="540"/>
          <w:tab w:val="left" w:pos="900"/>
        </w:tabs>
        <w:suppressAutoHyphens/>
        <w:overflowPunct w:val="0"/>
        <w:autoSpaceDE w:val="0"/>
        <w:spacing w:after="120" w:line="240" w:lineRule="auto"/>
        <w:jc w:val="both"/>
        <w:textAlignment w:val="baseline"/>
        <w:rPr>
          <w:rFonts w:ascii="Arial" w:eastAsia="Times New Roman" w:hAnsi="Arial" w:cs="Arial"/>
          <w:lang w:eastAsia="ar-SA"/>
        </w:rPr>
      </w:pPr>
      <w:r w:rsidRPr="00B97723">
        <w:rPr>
          <w:rFonts w:ascii="Arial" w:eastAsia="Times New Roman" w:hAnsi="Arial" w:cs="Arial"/>
          <w:lang w:eastAsia="ar-SA"/>
        </w:rPr>
        <w:t>Na podlagi odločbe Ustavnega sodišča RS št. U-I-313/13-86 z dne 21.3.2014 se sicer še vedno uporabljajo 218. člen, 218.a člen, 218.b člen, 218.c člen, 218.č člen in 218.d člen ZGO-1. Te člene je sicer razveljavil Zakon o davku na nepremičnine, vendar je Ustavno sodišče celotni Zakon o davku na nepremičnine razveljavilo in odločilo, da se ti členi do drugačne zakonske ureditve obdavčitve nepremičnin uporabljajo še naprej. S tem ti členi ZGO-1 niso ponovno oživeli, saj ima razveljavitvena odločba Ustavnega sodišča učinke samo za naprej, ne glede na to pa je v odločbi Ustavnega sodišča zagotovljena pravna podlaga za njihovo uporabo, vse do celovite ureditve sistema obdavčitve nepremičnin.</w:t>
      </w:r>
    </w:p>
    <w:p w14:paraId="1718032E" w14:textId="77777777" w:rsidR="005E22CB" w:rsidRPr="00B97723" w:rsidRDefault="005E22CB" w:rsidP="00151D34">
      <w:pPr>
        <w:suppressAutoHyphens/>
        <w:overflowPunct w:val="0"/>
        <w:autoSpaceDE w:val="0"/>
        <w:spacing w:after="120" w:line="240" w:lineRule="auto"/>
        <w:jc w:val="both"/>
        <w:textAlignment w:val="baseline"/>
        <w:rPr>
          <w:rFonts w:ascii="Arial" w:eastAsia="Times New Roman" w:hAnsi="Arial" w:cs="Arial"/>
          <w:b/>
          <w:lang w:eastAsia="ar-SA"/>
        </w:rPr>
      </w:pPr>
    </w:p>
    <w:p w14:paraId="0F3EC8D1" w14:textId="5859FAC9" w:rsidR="005E22CB" w:rsidRPr="00B97723" w:rsidRDefault="005E22CB" w:rsidP="00151D34">
      <w:pPr>
        <w:suppressAutoHyphens/>
        <w:overflowPunct w:val="0"/>
        <w:autoSpaceDE w:val="0"/>
        <w:spacing w:after="120" w:line="240" w:lineRule="auto"/>
        <w:jc w:val="both"/>
        <w:textAlignment w:val="baseline"/>
        <w:rPr>
          <w:rFonts w:ascii="Arial" w:eastAsia="Times New Roman" w:hAnsi="Arial" w:cs="Arial"/>
          <w:b/>
          <w:lang w:eastAsia="ar-SA"/>
        </w:rPr>
      </w:pPr>
      <w:r w:rsidRPr="00B97723">
        <w:rPr>
          <w:rFonts w:ascii="Arial" w:eastAsia="Times New Roman" w:hAnsi="Arial" w:cs="Arial"/>
          <w:b/>
          <w:lang w:eastAsia="ar-SA"/>
        </w:rPr>
        <w:t>K 145. členu (začetek veljavnosti)</w:t>
      </w:r>
    </w:p>
    <w:p w14:paraId="18674B13" w14:textId="0DFA4E65" w:rsidR="005E22CB" w:rsidRPr="00B97723" w:rsidRDefault="005E22CB" w:rsidP="00151D34">
      <w:pPr>
        <w:spacing w:after="120" w:line="240" w:lineRule="auto"/>
        <w:jc w:val="both"/>
        <w:rPr>
          <w:rFonts w:ascii="Arial" w:hAnsi="Arial" w:cs="Arial"/>
        </w:rPr>
      </w:pPr>
      <w:r w:rsidRPr="00B97723">
        <w:rPr>
          <w:rFonts w:ascii="Arial" w:eastAsia="Calibri" w:hAnsi="Arial" w:cs="Arial"/>
          <w:bCs/>
          <w:lang w:val="x-none"/>
        </w:rPr>
        <w:t xml:space="preserve">V tem členu je urejen ustrezno dolg </w:t>
      </w:r>
      <w:proofErr w:type="spellStart"/>
      <w:r w:rsidRPr="00B97723">
        <w:rPr>
          <w:rFonts w:ascii="Arial" w:eastAsia="Calibri" w:hAnsi="Arial" w:cs="Arial"/>
          <w:bCs/>
          <w:lang w:val="x-none"/>
        </w:rPr>
        <w:t>vacatio</w:t>
      </w:r>
      <w:proofErr w:type="spellEnd"/>
      <w:r w:rsidRPr="00B97723">
        <w:rPr>
          <w:rFonts w:ascii="Arial" w:eastAsia="Calibri" w:hAnsi="Arial" w:cs="Arial"/>
          <w:bCs/>
          <w:lang w:val="x-none"/>
        </w:rPr>
        <w:t xml:space="preserve"> </w:t>
      </w:r>
      <w:proofErr w:type="spellStart"/>
      <w:r w:rsidRPr="00B97723">
        <w:rPr>
          <w:rFonts w:ascii="Arial" w:eastAsia="Calibri" w:hAnsi="Arial" w:cs="Arial"/>
          <w:bCs/>
          <w:lang w:val="x-none"/>
        </w:rPr>
        <w:t>legis</w:t>
      </w:r>
      <w:proofErr w:type="spellEnd"/>
      <w:r w:rsidRPr="00B97723">
        <w:rPr>
          <w:rFonts w:ascii="Arial" w:eastAsia="Calibri" w:hAnsi="Arial" w:cs="Arial"/>
          <w:bCs/>
          <w:lang w:val="x-none"/>
        </w:rPr>
        <w:t xml:space="preserve"> zakona in sicer je v izogib morebitnim zapletom zaradi razlike med uveljavitvijo in začetkom uporabe zakona ter zaradi potrebe po dolgem obdobju seznanjanja z zakonom in ustreznega časa za pripravo vseh potrebnih izvršilnih predpisov, določen </w:t>
      </w:r>
      <w:r w:rsidRPr="00B97723">
        <w:rPr>
          <w:rFonts w:ascii="Arial" w:eastAsia="Calibri" w:hAnsi="Arial" w:cs="Arial"/>
          <w:bCs/>
        </w:rPr>
        <w:t xml:space="preserve">bolj oddaljen </w:t>
      </w:r>
      <w:r w:rsidRPr="00B97723">
        <w:rPr>
          <w:rFonts w:ascii="Arial" w:eastAsia="Calibri" w:hAnsi="Arial" w:cs="Arial"/>
          <w:bCs/>
          <w:lang w:val="x-none"/>
        </w:rPr>
        <w:t>datum uveljavitve zakona.</w:t>
      </w:r>
      <w:bookmarkStart w:id="1" w:name="_GoBack"/>
      <w:bookmarkEnd w:id="1"/>
    </w:p>
    <w:sectPr w:rsidR="005E22CB" w:rsidRPr="00B9772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C48BDF" w15:done="0"/>
  <w15:commentEx w15:paraId="041B3886" w15:done="0"/>
  <w15:commentEx w15:paraId="7E5F4335" w15:done="0"/>
  <w15:commentEx w15:paraId="47BBFF0E" w15:done="0"/>
  <w15:commentEx w15:paraId="71480C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5F163" w16cex:dateUtc="2020-12-05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C48BDF" w16cid:durableId="2375EC65"/>
  <w16cid:commentId w16cid:paraId="041B3886" w16cid:durableId="2375EC73"/>
  <w16cid:commentId w16cid:paraId="7E5F4335" w16cid:durableId="2375EC76"/>
  <w16cid:commentId w16cid:paraId="47BBFF0E" w16cid:durableId="2375EC71"/>
  <w16cid:commentId w16cid:paraId="71480C8E" w16cid:durableId="2375F1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3C7"/>
    <w:multiLevelType w:val="hybridMultilevel"/>
    <w:tmpl w:val="ED5444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1C21BA6"/>
    <w:multiLevelType w:val="hybridMultilevel"/>
    <w:tmpl w:val="DD6C26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6F92064"/>
    <w:multiLevelType w:val="hybridMultilevel"/>
    <w:tmpl w:val="99AE56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71676C9"/>
    <w:multiLevelType w:val="hybridMultilevel"/>
    <w:tmpl w:val="A69C4B88"/>
    <w:lvl w:ilvl="0" w:tplc="7A36091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2A44400"/>
    <w:multiLevelType w:val="hybridMultilevel"/>
    <w:tmpl w:val="0A968FF8"/>
    <w:lvl w:ilvl="0" w:tplc="7A360916">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nsid w:val="13A25A03"/>
    <w:multiLevelType w:val="hybridMultilevel"/>
    <w:tmpl w:val="FBB28C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BF40B69"/>
    <w:multiLevelType w:val="hybridMultilevel"/>
    <w:tmpl w:val="E8EE7E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5E7C063F"/>
    <w:multiLevelType w:val="hybridMultilevel"/>
    <w:tmpl w:val="81B210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7DED46C6"/>
    <w:multiLevelType w:val="hybridMultilevel"/>
    <w:tmpl w:val="8A9CE706"/>
    <w:lvl w:ilvl="0" w:tplc="7A360916">
      <w:numFmt w:val="bullet"/>
      <w:lvlText w:val="-"/>
      <w:lvlJc w:val="left"/>
      <w:pPr>
        <w:ind w:left="720" w:hanging="360"/>
      </w:pPr>
      <w:rPr>
        <w:rFonts w:ascii="Calibri" w:eastAsiaTheme="minorHAnsi" w:hAnsi="Calibri" w:cs="Calibri" w:hint="default"/>
      </w:rPr>
    </w:lvl>
    <w:lvl w:ilvl="1" w:tplc="7A360916">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5"/>
  </w:num>
  <w:num w:numId="6">
    <w:abstractNumId w:val="6"/>
  </w:num>
  <w:num w:numId="7">
    <w:abstractNumId w:val="8"/>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ša Galonja">
    <w15:presenceInfo w15:providerId="Windows Live" w15:userId="cc7da75d85082f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DA1"/>
    <w:rsid w:val="000160F6"/>
    <w:rsid w:val="0003378E"/>
    <w:rsid w:val="0004788B"/>
    <w:rsid w:val="00056A3A"/>
    <w:rsid w:val="000C10A1"/>
    <w:rsid w:val="000C2C8B"/>
    <w:rsid w:val="000D4F6C"/>
    <w:rsid w:val="00151D34"/>
    <w:rsid w:val="00157D69"/>
    <w:rsid w:val="00173C10"/>
    <w:rsid w:val="001B1F11"/>
    <w:rsid w:val="001D4236"/>
    <w:rsid w:val="001E2512"/>
    <w:rsid w:val="0021467C"/>
    <w:rsid w:val="00230ABC"/>
    <w:rsid w:val="00234ADD"/>
    <w:rsid w:val="00286F28"/>
    <w:rsid w:val="002B0111"/>
    <w:rsid w:val="002B5D26"/>
    <w:rsid w:val="002F1454"/>
    <w:rsid w:val="00357796"/>
    <w:rsid w:val="00380DF8"/>
    <w:rsid w:val="00381A2A"/>
    <w:rsid w:val="0039727C"/>
    <w:rsid w:val="003A6AF3"/>
    <w:rsid w:val="003C0A96"/>
    <w:rsid w:val="003E282F"/>
    <w:rsid w:val="004101B0"/>
    <w:rsid w:val="00433851"/>
    <w:rsid w:val="0043687B"/>
    <w:rsid w:val="004656A6"/>
    <w:rsid w:val="004A782D"/>
    <w:rsid w:val="004C526C"/>
    <w:rsid w:val="004F5647"/>
    <w:rsid w:val="004F73A5"/>
    <w:rsid w:val="00536EAB"/>
    <w:rsid w:val="00552F3A"/>
    <w:rsid w:val="005614D0"/>
    <w:rsid w:val="005618AD"/>
    <w:rsid w:val="005661CA"/>
    <w:rsid w:val="00573E90"/>
    <w:rsid w:val="005B5519"/>
    <w:rsid w:val="005C67F1"/>
    <w:rsid w:val="005E1295"/>
    <w:rsid w:val="005E22CB"/>
    <w:rsid w:val="005E26C0"/>
    <w:rsid w:val="00616706"/>
    <w:rsid w:val="0062294B"/>
    <w:rsid w:val="00643105"/>
    <w:rsid w:val="006670EF"/>
    <w:rsid w:val="00693D56"/>
    <w:rsid w:val="006A0AB5"/>
    <w:rsid w:val="00712DA1"/>
    <w:rsid w:val="007554FB"/>
    <w:rsid w:val="0075684B"/>
    <w:rsid w:val="007C2F26"/>
    <w:rsid w:val="007C3396"/>
    <w:rsid w:val="007E15F3"/>
    <w:rsid w:val="007F1A48"/>
    <w:rsid w:val="00807294"/>
    <w:rsid w:val="00814401"/>
    <w:rsid w:val="0087116E"/>
    <w:rsid w:val="00872094"/>
    <w:rsid w:val="008E7293"/>
    <w:rsid w:val="00962D23"/>
    <w:rsid w:val="0097282B"/>
    <w:rsid w:val="00982CB4"/>
    <w:rsid w:val="00A05125"/>
    <w:rsid w:val="00A266BF"/>
    <w:rsid w:val="00A447D6"/>
    <w:rsid w:val="00A45FFA"/>
    <w:rsid w:val="00A9128A"/>
    <w:rsid w:val="00AA54C1"/>
    <w:rsid w:val="00B01890"/>
    <w:rsid w:val="00B23C01"/>
    <w:rsid w:val="00B41030"/>
    <w:rsid w:val="00B51573"/>
    <w:rsid w:val="00B7327B"/>
    <w:rsid w:val="00B97723"/>
    <w:rsid w:val="00BB40FB"/>
    <w:rsid w:val="00C913CF"/>
    <w:rsid w:val="00D202FD"/>
    <w:rsid w:val="00D7319A"/>
    <w:rsid w:val="00E10A5F"/>
    <w:rsid w:val="00E15271"/>
    <w:rsid w:val="00E332B2"/>
    <w:rsid w:val="00E43E57"/>
    <w:rsid w:val="00E727F6"/>
    <w:rsid w:val="00EA25EC"/>
    <w:rsid w:val="00EC20EA"/>
    <w:rsid w:val="00EC3080"/>
    <w:rsid w:val="00F154B8"/>
    <w:rsid w:val="00F15827"/>
    <w:rsid w:val="00F15EB5"/>
    <w:rsid w:val="00F26458"/>
    <w:rsid w:val="00F51C03"/>
    <w:rsid w:val="00F57DAA"/>
    <w:rsid w:val="00F85E4D"/>
    <w:rsid w:val="00FB25F8"/>
    <w:rsid w:val="00FC38D9"/>
    <w:rsid w:val="00FD09AC"/>
    <w:rsid w:val="00FE5491"/>
    <w:rsid w:val="00FF36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670E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12DA1"/>
    <w:pPr>
      <w:ind w:left="720"/>
      <w:contextualSpacing/>
    </w:pPr>
  </w:style>
  <w:style w:type="paragraph" w:customStyle="1" w:styleId="len">
    <w:name w:val="Člen"/>
    <w:basedOn w:val="Navaden"/>
    <w:link w:val="lenZnak"/>
    <w:qFormat/>
    <w:rsid w:val="00712DA1"/>
    <w:pPr>
      <w:suppressAutoHyphens/>
      <w:overflowPunct w:val="0"/>
      <w:autoSpaceDE w:val="0"/>
      <w:autoSpaceDN w:val="0"/>
      <w:adjustRightInd w:val="0"/>
      <w:spacing w:before="480" w:after="0" w:line="240" w:lineRule="auto"/>
      <w:jc w:val="center"/>
      <w:textAlignment w:val="baseline"/>
    </w:pPr>
    <w:rPr>
      <w:rFonts w:ascii="Arial" w:eastAsia="Calibri" w:hAnsi="Arial" w:cs="Arial"/>
      <w:b/>
      <w:lang w:eastAsia="sl-SI"/>
    </w:rPr>
  </w:style>
  <w:style w:type="character" w:customStyle="1" w:styleId="lenZnak">
    <w:name w:val="Člen Znak"/>
    <w:link w:val="len"/>
    <w:rsid w:val="00712DA1"/>
    <w:rPr>
      <w:rFonts w:ascii="Arial" w:eastAsia="Calibri" w:hAnsi="Arial" w:cs="Arial"/>
      <w:b/>
      <w:lang w:eastAsia="sl-SI"/>
    </w:rPr>
  </w:style>
  <w:style w:type="paragraph" w:customStyle="1" w:styleId="Odstavek">
    <w:name w:val="Odstavek"/>
    <w:basedOn w:val="Navaden"/>
    <w:link w:val="OdstavekZnak"/>
    <w:qFormat/>
    <w:rsid w:val="00712DA1"/>
    <w:pPr>
      <w:overflowPunct w:val="0"/>
      <w:autoSpaceDE w:val="0"/>
      <w:autoSpaceDN w:val="0"/>
      <w:adjustRightInd w:val="0"/>
      <w:spacing w:before="240" w:after="0" w:line="240" w:lineRule="auto"/>
      <w:ind w:firstLine="1021"/>
      <w:jc w:val="both"/>
      <w:textAlignment w:val="baseline"/>
    </w:pPr>
    <w:rPr>
      <w:rFonts w:ascii="Arial" w:eastAsia="Calibri" w:hAnsi="Arial" w:cs="Arial"/>
      <w:lang w:eastAsia="sl-SI"/>
    </w:rPr>
  </w:style>
  <w:style w:type="character" w:customStyle="1" w:styleId="OdstavekZnak">
    <w:name w:val="Odstavek Znak"/>
    <w:link w:val="Odstavek"/>
    <w:rsid w:val="00712DA1"/>
    <w:rPr>
      <w:rFonts w:ascii="Arial" w:eastAsia="Calibri" w:hAnsi="Arial" w:cs="Arial"/>
      <w:lang w:eastAsia="sl-SI"/>
    </w:rPr>
  </w:style>
  <w:style w:type="paragraph" w:customStyle="1" w:styleId="lennaslov">
    <w:name w:val="Člen_naslov"/>
    <w:basedOn w:val="len"/>
    <w:qFormat/>
    <w:rsid w:val="00712DA1"/>
    <w:pPr>
      <w:spacing w:before="0"/>
    </w:pPr>
  </w:style>
  <w:style w:type="character" w:styleId="Pripombasklic">
    <w:name w:val="annotation reference"/>
    <w:basedOn w:val="Privzetapisavaodstavka"/>
    <w:uiPriority w:val="99"/>
    <w:semiHidden/>
    <w:unhideWhenUsed/>
    <w:rsid w:val="00712DA1"/>
    <w:rPr>
      <w:sz w:val="16"/>
      <w:szCs w:val="16"/>
    </w:rPr>
  </w:style>
  <w:style w:type="paragraph" w:styleId="Pripombabesedilo">
    <w:name w:val="annotation text"/>
    <w:basedOn w:val="Navaden"/>
    <w:link w:val="PripombabesediloZnak1"/>
    <w:uiPriority w:val="99"/>
    <w:unhideWhenUsed/>
    <w:rsid w:val="00712DA1"/>
    <w:pPr>
      <w:overflowPunct w:val="0"/>
      <w:autoSpaceDE w:val="0"/>
      <w:autoSpaceDN w:val="0"/>
      <w:adjustRightInd w:val="0"/>
      <w:spacing w:after="0" w:line="240" w:lineRule="auto"/>
      <w:jc w:val="both"/>
      <w:textAlignment w:val="baseline"/>
    </w:pPr>
    <w:rPr>
      <w:rFonts w:ascii="Arial" w:eastAsia="Calibri" w:hAnsi="Arial" w:cs="Arial"/>
      <w:sz w:val="20"/>
      <w:szCs w:val="20"/>
      <w:lang w:eastAsia="sl-SI"/>
    </w:rPr>
  </w:style>
  <w:style w:type="character" w:customStyle="1" w:styleId="PripombabesediloZnak">
    <w:name w:val="Pripomba – besedilo Znak"/>
    <w:basedOn w:val="Privzetapisavaodstavka"/>
    <w:uiPriority w:val="99"/>
    <w:rsid w:val="00712DA1"/>
    <w:rPr>
      <w:sz w:val="20"/>
      <w:szCs w:val="20"/>
    </w:rPr>
  </w:style>
  <w:style w:type="character" w:customStyle="1" w:styleId="PripombabesediloZnak1">
    <w:name w:val="Pripomba – besedilo Znak1"/>
    <w:basedOn w:val="Privzetapisavaodstavka"/>
    <w:link w:val="Pripombabesedilo"/>
    <w:uiPriority w:val="99"/>
    <w:rsid w:val="00712DA1"/>
    <w:rPr>
      <w:rFonts w:ascii="Arial" w:eastAsia="Calibri" w:hAnsi="Arial" w:cs="Arial"/>
      <w:sz w:val="20"/>
      <w:szCs w:val="20"/>
      <w:lang w:eastAsia="sl-SI"/>
    </w:rPr>
  </w:style>
  <w:style w:type="paragraph" w:styleId="Besedilooblaka">
    <w:name w:val="Balloon Text"/>
    <w:basedOn w:val="Navaden"/>
    <w:link w:val="BesedilooblakaZnak"/>
    <w:uiPriority w:val="99"/>
    <w:semiHidden/>
    <w:unhideWhenUsed/>
    <w:rsid w:val="00712DA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12DA1"/>
    <w:rPr>
      <w:rFonts w:ascii="Tahoma" w:hAnsi="Tahoma" w:cs="Tahoma"/>
      <w:sz w:val="16"/>
      <w:szCs w:val="16"/>
    </w:rPr>
  </w:style>
  <w:style w:type="paragraph" w:styleId="Zadevapripombe">
    <w:name w:val="annotation subject"/>
    <w:basedOn w:val="Pripombabesedilo"/>
    <w:next w:val="Pripombabesedilo"/>
    <w:link w:val="ZadevapripombeZnak"/>
    <w:uiPriority w:val="99"/>
    <w:semiHidden/>
    <w:unhideWhenUsed/>
    <w:rsid w:val="00807294"/>
    <w:pPr>
      <w:overflowPunct/>
      <w:autoSpaceDE/>
      <w:autoSpaceDN/>
      <w:adjustRightInd/>
      <w:spacing w:after="200"/>
      <w:jc w:val="left"/>
      <w:textAlignment w:val="auto"/>
    </w:pPr>
    <w:rPr>
      <w:rFonts w:asciiTheme="minorHAnsi" w:eastAsiaTheme="minorHAnsi" w:hAnsiTheme="minorHAnsi" w:cstheme="minorBidi"/>
      <w:b/>
      <w:bCs/>
      <w:lang w:eastAsia="en-US"/>
    </w:rPr>
  </w:style>
  <w:style w:type="character" w:customStyle="1" w:styleId="ZadevapripombeZnak">
    <w:name w:val="Zadeva pripombe Znak"/>
    <w:basedOn w:val="PripombabesediloZnak1"/>
    <w:link w:val="Zadevapripombe"/>
    <w:uiPriority w:val="99"/>
    <w:semiHidden/>
    <w:rsid w:val="00807294"/>
    <w:rPr>
      <w:rFonts w:ascii="Arial" w:eastAsia="Calibri" w:hAnsi="Arial" w:cs="Arial"/>
      <w:b/>
      <w:bCs/>
      <w:sz w:val="20"/>
      <w:szCs w:val="20"/>
      <w:lang w:eastAsia="sl-SI"/>
    </w:rPr>
  </w:style>
  <w:style w:type="table" w:styleId="Tabelamrea">
    <w:name w:val="Table Grid"/>
    <w:basedOn w:val="Navadnatabela"/>
    <w:uiPriority w:val="59"/>
    <w:rsid w:val="00286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 za odstavkom"/>
    <w:basedOn w:val="Navaden"/>
    <w:link w:val="AlineazaodstavkomZnak"/>
    <w:qFormat/>
    <w:rsid w:val="00F15EB5"/>
    <w:pPr>
      <w:spacing w:after="0" w:line="240" w:lineRule="auto"/>
      <w:jc w:val="both"/>
    </w:pPr>
    <w:rPr>
      <w:rFonts w:ascii="Arial" w:eastAsia="Calibri" w:hAnsi="Arial" w:cs="Arial"/>
      <w:lang w:eastAsia="sl-SI"/>
    </w:rPr>
  </w:style>
  <w:style w:type="character" w:customStyle="1" w:styleId="AlineazaodstavkomZnak">
    <w:name w:val="Alinea za odstavkom Znak"/>
    <w:basedOn w:val="Privzetapisavaodstavka"/>
    <w:link w:val="Alineazaodstavkom"/>
    <w:rsid w:val="00F15EB5"/>
    <w:rPr>
      <w:rFonts w:ascii="Arial" w:eastAsia="Calibri" w:hAnsi="Arial" w:cs="Arial"/>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670E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12DA1"/>
    <w:pPr>
      <w:ind w:left="720"/>
      <w:contextualSpacing/>
    </w:pPr>
  </w:style>
  <w:style w:type="paragraph" w:customStyle="1" w:styleId="len">
    <w:name w:val="Člen"/>
    <w:basedOn w:val="Navaden"/>
    <w:link w:val="lenZnak"/>
    <w:qFormat/>
    <w:rsid w:val="00712DA1"/>
    <w:pPr>
      <w:suppressAutoHyphens/>
      <w:overflowPunct w:val="0"/>
      <w:autoSpaceDE w:val="0"/>
      <w:autoSpaceDN w:val="0"/>
      <w:adjustRightInd w:val="0"/>
      <w:spacing w:before="480" w:after="0" w:line="240" w:lineRule="auto"/>
      <w:jc w:val="center"/>
      <w:textAlignment w:val="baseline"/>
    </w:pPr>
    <w:rPr>
      <w:rFonts w:ascii="Arial" w:eastAsia="Calibri" w:hAnsi="Arial" w:cs="Arial"/>
      <w:b/>
      <w:lang w:eastAsia="sl-SI"/>
    </w:rPr>
  </w:style>
  <w:style w:type="character" w:customStyle="1" w:styleId="lenZnak">
    <w:name w:val="Člen Znak"/>
    <w:link w:val="len"/>
    <w:rsid w:val="00712DA1"/>
    <w:rPr>
      <w:rFonts w:ascii="Arial" w:eastAsia="Calibri" w:hAnsi="Arial" w:cs="Arial"/>
      <w:b/>
      <w:lang w:eastAsia="sl-SI"/>
    </w:rPr>
  </w:style>
  <w:style w:type="paragraph" w:customStyle="1" w:styleId="Odstavek">
    <w:name w:val="Odstavek"/>
    <w:basedOn w:val="Navaden"/>
    <w:link w:val="OdstavekZnak"/>
    <w:qFormat/>
    <w:rsid w:val="00712DA1"/>
    <w:pPr>
      <w:overflowPunct w:val="0"/>
      <w:autoSpaceDE w:val="0"/>
      <w:autoSpaceDN w:val="0"/>
      <w:adjustRightInd w:val="0"/>
      <w:spacing w:before="240" w:after="0" w:line="240" w:lineRule="auto"/>
      <w:ind w:firstLine="1021"/>
      <w:jc w:val="both"/>
      <w:textAlignment w:val="baseline"/>
    </w:pPr>
    <w:rPr>
      <w:rFonts w:ascii="Arial" w:eastAsia="Calibri" w:hAnsi="Arial" w:cs="Arial"/>
      <w:lang w:eastAsia="sl-SI"/>
    </w:rPr>
  </w:style>
  <w:style w:type="character" w:customStyle="1" w:styleId="OdstavekZnak">
    <w:name w:val="Odstavek Znak"/>
    <w:link w:val="Odstavek"/>
    <w:rsid w:val="00712DA1"/>
    <w:rPr>
      <w:rFonts w:ascii="Arial" w:eastAsia="Calibri" w:hAnsi="Arial" w:cs="Arial"/>
      <w:lang w:eastAsia="sl-SI"/>
    </w:rPr>
  </w:style>
  <w:style w:type="paragraph" w:customStyle="1" w:styleId="lennaslov">
    <w:name w:val="Člen_naslov"/>
    <w:basedOn w:val="len"/>
    <w:qFormat/>
    <w:rsid w:val="00712DA1"/>
    <w:pPr>
      <w:spacing w:before="0"/>
    </w:pPr>
  </w:style>
  <w:style w:type="character" w:styleId="Pripombasklic">
    <w:name w:val="annotation reference"/>
    <w:basedOn w:val="Privzetapisavaodstavka"/>
    <w:uiPriority w:val="99"/>
    <w:semiHidden/>
    <w:unhideWhenUsed/>
    <w:rsid w:val="00712DA1"/>
    <w:rPr>
      <w:sz w:val="16"/>
      <w:szCs w:val="16"/>
    </w:rPr>
  </w:style>
  <w:style w:type="paragraph" w:styleId="Pripombabesedilo">
    <w:name w:val="annotation text"/>
    <w:basedOn w:val="Navaden"/>
    <w:link w:val="PripombabesediloZnak1"/>
    <w:uiPriority w:val="99"/>
    <w:unhideWhenUsed/>
    <w:rsid w:val="00712DA1"/>
    <w:pPr>
      <w:overflowPunct w:val="0"/>
      <w:autoSpaceDE w:val="0"/>
      <w:autoSpaceDN w:val="0"/>
      <w:adjustRightInd w:val="0"/>
      <w:spacing w:after="0" w:line="240" w:lineRule="auto"/>
      <w:jc w:val="both"/>
      <w:textAlignment w:val="baseline"/>
    </w:pPr>
    <w:rPr>
      <w:rFonts w:ascii="Arial" w:eastAsia="Calibri" w:hAnsi="Arial" w:cs="Arial"/>
      <w:sz w:val="20"/>
      <w:szCs w:val="20"/>
      <w:lang w:eastAsia="sl-SI"/>
    </w:rPr>
  </w:style>
  <w:style w:type="character" w:customStyle="1" w:styleId="PripombabesediloZnak">
    <w:name w:val="Pripomba – besedilo Znak"/>
    <w:basedOn w:val="Privzetapisavaodstavka"/>
    <w:uiPriority w:val="99"/>
    <w:rsid w:val="00712DA1"/>
    <w:rPr>
      <w:sz w:val="20"/>
      <w:szCs w:val="20"/>
    </w:rPr>
  </w:style>
  <w:style w:type="character" w:customStyle="1" w:styleId="PripombabesediloZnak1">
    <w:name w:val="Pripomba – besedilo Znak1"/>
    <w:basedOn w:val="Privzetapisavaodstavka"/>
    <w:link w:val="Pripombabesedilo"/>
    <w:uiPriority w:val="99"/>
    <w:rsid w:val="00712DA1"/>
    <w:rPr>
      <w:rFonts w:ascii="Arial" w:eastAsia="Calibri" w:hAnsi="Arial" w:cs="Arial"/>
      <w:sz w:val="20"/>
      <w:szCs w:val="20"/>
      <w:lang w:eastAsia="sl-SI"/>
    </w:rPr>
  </w:style>
  <w:style w:type="paragraph" w:styleId="Besedilooblaka">
    <w:name w:val="Balloon Text"/>
    <w:basedOn w:val="Navaden"/>
    <w:link w:val="BesedilooblakaZnak"/>
    <w:uiPriority w:val="99"/>
    <w:semiHidden/>
    <w:unhideWhenUsed/>
    <w:rsid w:val="00712DA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12DA1"/>
    <w:rPr>
      <w:rFonts w:ascii="Tahoma" w:hAnsi="Tahoma" w:cs="Tahoma"/>
      <w:sz w:val="16"/>
      <w:szCs w:val="16"/>
    </w:rPr>
  </w:style>
  <w:style w:type="paragraph" w:styleId="Zadevapripombe">
    <w:name w:val="annotation subject"/>
    <w:basedOn w:val="Pripombabesedilo"/>
    <w:next w:val="Pripombabesedilo"/>
    <w:link w:val="ZadevapripombeZnak"/>
    <w:uiPriority w:val="99"/>
    <w:semiHidden/>
    <w:unhideWhenUsed/>
    <w:rsid w:val="00807294"/>
    <w:pPr>
      <w:overflowPunct/>
      <w:autoSpaceDE/>
      <w:autoSpaceDN/>
      <w:adjustRightInd/>
      <w:spacing w:after="200"/>
      <w:jc w:val="left"/>
      <w:textAlignment w:val="auto"/>
    </w:pPr>
    <w:rPr>
      <w:rFonts w:asciiTheme="minorHAnsi" w:eastAsiaTheme="minorHAnsi" w:hAnsiTheme="minorHAnsi" w:cstheme="minorBidi"/>
      <w:b/>
      <w:bCs/>
      <w:lang w:eastAsia="en-US"/>
    </w:rPr>
  </w:style>
  <w:style w:type="character" w:customStyle="1" w:styleId="ZadevapripombeZnak">
    <w:name w:val="Zadeva pripombe Znak"/>
    <w:basedOn w:val="PripombabesediloZnak1"/>
    <w:link w:val="Zadevapripombe"/>
    <w:uiPriority w:val="99"/>
    <w:semiHidden/>
    <w:rsid w:val="00807294"/>
    <w:rPr>
      <w:rFonts w:ascii="Arial" w:eastAsia="Calibri" w:hAnsi="Arial" w:cs="Arial"/>
      <w:b/>
      <w:bCs/>
      <w:sz w:val="20"/>
      <w:szCs w:val="20"/>
      <w:lang w:eastAsia="sl-SI"/>
    </w:rPr>
  </w:style>
  <w:style w:type="table" w:styleId="Tabelamrea">
    <w:name w:val="Table Grid"/>
    <w:basedOn w:val="Navadnatabela"/>
    <w:uiPriority w:val="59"/>
    <w:rsid w:val="00286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 za odstavkom"/>
    <w:basedOn w:val="Navaden"/>
    <w:link w:val="AlineazaodstavkomZnak"/>
    <w:qFormat/>
    <w:rsid w:val="00F15EB5"/>
    <w:pPr>
      <w:spacing w:after="0" w:line="240" w:lineRule="auto"/>
      <w:jc w:val="both"/>
    </w:pPr>
    <w:rPr>
      <w:rFonts w:ascii="Arial" w:eastAsia="Calibri" w:hAnsi="Arial" w:cs="Arial"/>
      <w:lang w:eastAsia="sl-SI"/>
    </w:rPr>
  </w:style>
  <w:style w:type="character" w:customStyle="1" w:styleId="AlineazaodstavkomZnak">
    <w:name w:val="Alinea za odstavkom Znak"/>
    <w:basedOn w:val="Privzetapisavaodstavka"/>
    <w:link w:val="Alineazaodstavkom"/>
    <w:rsid w:val="00F15EB5"/>
    <w:rPr>
      <w:rFonts w:ascii="Arial" w:eastAsia="Calibri"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70</Pages>
  <Words>41047</Words>
  <Characters>233972</Characters>
  <Application>Microsoft Office Word</Application>
  <DocSecurity>0</DocSecurity>
  <Lines>1949</Lines>
  <Paragraphs>548</Paragraphs>
  <ScaleCrop>false</ScaleCrop>
  <HeadingPairs>
    <vt:vector size="2" baseType="variant">
      <vt:variant>
        <vt:lpstr>Naslov</vt:lpstr>
      </vt:variant>
      <vt:variant>
        <vt:i4>1</vt:i4>
      </vt:variant>
    </vt:vector>
  </HeadingPairs>
  <TitlesOfParts>
    <vt:vector size="1" baseType="lpstr">
      <vt:lpstr/>
    </vt:vector>
  </TitlesOfParts>
  <Company>MOP</Company>
  <LinksUpToDate>false</LinksUpToDate>
  <CharactersWithSpaces>274471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Tanja.Mencin</dc:creator>
  <cp:lastModifiedBy>Sasa.Galonja</cp:lastModifiedBy>
  <cp:revision>4</cp:revision>
  <dcterms:created xsi:type="dcterms:W3CDTF">2020-12-11T12:00:00Z</dcterms:created>
  <dcterms:modified xsi:type="dcterms:W3CDTF">2020-12-11T12:23:00Z</dcterms:modified>
</cp:coreProperties>
</file>