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79B5" w14:textId="7F94CEDD" w:rsidR="0080499E" w:rsidRDefault="0080499E">
      <w:pPr>
        <w:spacing w:after="0" w:line="240" w:lineRule="auto"/>
      </w:pPr>
    </w:p>
    <w:p w14:paraId="0C4B6B3A" w14:textId="3531AB5E" w:rsidR="00CD398F" w:rsidRDefault="00CD398F" w:rsidP="00CD398F">
      <w:pPr>
        <w:spacing w:after="0" w:line="240" w:lineRule="auto"/>
        <w:jc w:val="right"/>
        <w:rPr>
          <w:rFonts w:ascii="Arial" w:hAnsi="Arial" w:cs="Arial"/>
          <w:b/>
        </w:rPr>
      </w:pPr>
      <w:r w:rsidRPr="00CD398F">
        <w:rPr>
          <w:rFonts w:ascii="Arial" w:hAnsi="Arial" w:cs="Arial"/>
          <w:b/>
        </w:rPr>
        <w:t>PREDLOG</w:t>
      </w:r>
    </w:p>
    <w:p w14:paraId="445D383B" w14:textId="77777777" w:rsidR="00CD398F" w:rsidRDefault="00CD398F">
      <w:pPr>
        <w:spacing w:after="0" w:line="240" w:lineRule="auto"/>
      </w:pPr>
      <w:bookmarkStart w:id="0" w:name="_GoBack"/>
      <w:bookmarkEnd w:id="0"/>
    </w:p>
    <w:p w14:paraId="38579E54" w14:textId="77777777" w:rsidR="00CD398F" w:rsidRDefault="00CD398F" w:rsidP="00CD398F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podlagi 59. člena Zakona o varstvu pred požarom </w:t>
      </w:r>
      <w:r w:rsidRPr="00CD398F">
        <w:rPr>
          <w:rFonts w:ascii="Arial" w:hAnsi="Arial" w:cs="Arial"/>
          <w:iCs/>
        </w:rPr>
        <w:t xml:space="preserve">(Uradni list RS, št. </w:t>
      </w:r>
      <w:r w:rsidRPr="00CD398F">
        <w:rPr>
          <w:rFonts w:ascii="Arial" w:hAnsi="Arial" w:cs="Arial"/>
          <w:bCs/>
          <w:shd w:val="clear" w:color="auto" w:fill="FFFFFF"/>
        </w:rPr>
        <w:t>št. </w:t>
      </w:r>
      <w:hyperlink r:id="rId8" w:tgtFrame="_blank" w:tooltip="Zakon o varstvu pred požarom (uradno prečiščeno besedilo)" w:history="1">
        <w:r w:rsidRPr="00CD398F">
          <w:rPr>
            <w:rStyle w:val="Hiperpovezava"/>
            <w:rFonts w:ascii="Arial" w:hAnsi="Arial" w:cs="Arial"/>
            <w:bCs/>
            <w:color w:val="auto"/>
            <w:u w:val="none"/>
            <w:shd w:val="clear" w:color="auto" w:fill="FFFFFF"/>
          </w:rPr>
          <w:t>3/07</w:t>
        </w:r>
      </w:hyperlink>
      <w:r w:rsidRPr="00CD398F">
        <w:rPr>
          <w:rFonts w:ascii="Arial" w:hAnsi="Arial" w:cs="Arial"/>
          <w:bCs/>
          <w:shd w:val="clear" w:color="auto" w:fill="FFFFFF"/>
        </w:rPr>
        <w:t> – uradno prečiščeno besedilo, </w:t>
      </w:r>
      <w:hyperlink r:id="rId9" w:tgtFrame="_blank" w:tooltip="Zakon o spremembah in dopolnitvah Zakona o varstvu pred požarom" w:history="1">
        <w:r w:rsidRPr="00CD398F">
          <w:rPr>
            <w:rStyle w:val="Hiperpovezava"/>
            <w:rFonts w:ascii="Arial" w:hAnsi="Arial" w:cs="Arial"/>
            <w:bCs/>
            <w:color w:val="auto"/>
            <w:u w:val="none"/>
            <w:shd w:val="clear" w:color="auto" w:fill="FFFFFF"/>
          </w:rPr>
          <w:t>9/11</w:t>
        </w:r>
      </w:hyperlink>
      <w:r w:rsidRPr="00CD398F">
        <w:rPr>
          <w:rFonts w:ascii="Arial" w:hAnsi="Arial" w:cs="Arial"/>
          <w:bCs/>
          <w:shd w:val="clear" w:color="auto" w:fill="FFFFFF"/>
        </w:rPr>
        <w:t>, </w:t>
      </w:r>
      <w:hyperlink r:id="rId10" w:tgtFrame="_blank" w:tooltip="Zakon o spremembah in dopolnitvah Zakona o varstvu pred požarom" w:history="1">
        <w:r w:rsidRPr="00CD398F">
          <w:rPr>
            <w:rStyle w:val="Hiperpovezava"/>
            <w:rFonts w:ascii="Arial" w:hAnsi="Arial" w:cs="Arial"/>
            <w:bCs/>
            <w:color w:val="auto"/>
            <w:u w:val="none"/>
            <w:shd w:val="clear" w:color="auto" w:fill="FFFFFF"/>
          </w:rPr>
          <w:t>83/12</w:t>
        </w:r>
      </w:hyperlink>
      <w:r w:rsidRPr="00CD398F">
        <w:rPr>
          <w:rFonts w:ascii="Arial" w:hAnsi="Arial" w:cs="Arial"/>
          <w:bCs/>
          <w:shd w:val="clear" w:color="auto" w:fill="FFFFFF"/>
        </w:rPr>
        <w:t>, </w:t>
      </w:r>
      <w:hyperlink r:id="rId11" w:tgtFrame="_blank" w:tooltip="Gradbeni zakon" w:history="1">
        <w:r w:rsidRPr="00CD398F">
          <w:rPr>
            <w:rStyle w:val="Hiperpovezava"/>
            <w:rFonts w:ascii="Arial" w:hAnsi="Arial" w:cs="Arial"/>
            <w:bCs/>
            <w:color w:val="auto"/>
            <w:u w:val="none"/>
            <w:shd w:val="clear" w:color="auto" w:fill="FFFFFF"/>
          </w:rPr>
          <w:t>61/17</w:t>
        </w:r>
      </w:hyperlink>
      <w:r w:rsidRPr="00CD398F">
        <w:rPr>
          <w:rFonts w:ascii="Arial" w:hAnsi="Arial" w:cs="Arial"/>
          <w:bCs/>
          <w:shd w:val="clear" w:color="auto" w:fill="FFFFFF"/>
        </w:rPr>
        <w:t> – GZ in </w:t>
      </w:r>
      <w:hyperlink r:id="rId12" w:tgtFrame="_blank" w:tooltip="Zakon o finančni razbremenitvi občin" w:history="1">
        <w:r w:rsidRPr="00CD398F">
          <w:rPr>
            <w:rStyle w:val="Hiperpovezava"/>
            <w:rFonts w:ascii="Arial" w:hAnsi="Arial" w:cs="Arial"/>
            <w:bCs/>
            <w:color w:val="auto"/>
            <w:u w:val="none"/>
            <w:shd w:val="clear" w:color="auto" w:fill="FFFFFF"/>
          </w:rPr>
          <w:t>189/20</w:t>
        </w:r>
      </w:hyperlink>
      <w:r w:rsidRPr="00CD398F">
        <w:rPr>
          <w:rFonts w:ascii="Arial" w:hAnsi="Arial" w:cs="Arial"/>
          <w:bCs/>
          <w:shd w:val="clear" w:color="auto" w:fill="FFFFFF"/>
        </w:rPr>
        <w:t> – ZFRO</w:t>
      </w:r>
      <w:r w:rsidRPr="00CD398F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Vlada Republike Slovenije izdaja</w:t>
      </w:r>
    </w:p>
    <w:p w14:paraId="4743170F" w14:textId="77777777" w:rsidR="00CD398F" w:rsidRDefault="00CD398F">
      <w:pPr>
        <w:spacing w:after="0" w:line="240" w:lineRule="auto"/>
      </w:pPr>
    </w:p>
    <w:p w14:paraId="07814125" w14:textId="77777777" w:rsidR="00CD398F" w:rsidRPr="00CD398F" w:rsidRDefault="00CD398F" w:rsidP="00CD398F">
      <w:pPr>
        <w:spacing w:after="0"/>
        <w:jc w:val="center"/>
        <w:rPr>
          <w:rFonts w:ascii="Arial" w:hAnsi="Arial" w:cs="Arial"/>
          <w:b/>
          <w:iCs/>
        </w:rPr>
      </w:pPr>
      <w:r w:rsidRPr="00CD398F">
        <w:rPr>
          <w:rFonts w:ascii="Arial" w:hAnsi="Arial" w:cs="Arial"/>
          <w:b/>
          <w:iCs/>
        </w:rPr>
        <w:t>U R E D B O</w:t>
      </w:r>
    </w:p>
    <w:p w14:paraId="73D87C4D" w14:textId="04ACE164" w:rsidR="00CD398F" w:rsidRDefault="00CD398F" w:rsidP="00CD398F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CD398F">
        <w:rPr>
          <w:rFonts w:ascii="Arial" w:hAnsi="Arial" w:cs="Arial"/>
          <w:b/>
          <w:iCs/>
        </w:rPr>
        <w:t>o spremembi Uredbe o požarni taksi</w:t>
      </w:r>
    </w:p>
    <w:p w14:paraId="774F6E99" w14:textId="77777777" w:rsidR="00CD398F" w:rsidRDefault="00CD398F" w:rsidP="00CD398F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D52E968" w14:textId="5CB2903B" w:rsidR="00CD398F" w:rsidRPr="00CD398F" w:rsidRDefault="00CD398F" w:rsidP="00CD398F">
      <w:pPr>
        <w:spacing w:after="0" w:line="240" w:lineRule="auto"/>
        <w:jc w:val="center"/>
        <w:rPr>
          <w:rFonts w:ascii="Arial" w:hAnsi="Arial" w:cs="Arial"/>
          <w:iCs/>
        </w:rPr>
      </w:pPr>
      <w:r w:rsidRPr="00CD398F">
        <w:rPr>
          <w:rFonts w:ascii="Arial" w:hAnsi="Arial" w:cs="Arial"/>
          <w:iCs/>
        </w:rPr>
        <w:t>1. člen</w:t>
      </w:r>
    </w:p>
    <w:p w14:paraId="30D0FE25" w14:textId="77777777" w:rsidR="00CD398F" w:rsidRDefault="00CD398F" w:rsidP="00CD398F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9540984" w14:textId="254C6846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  <w:r w:rsidRPr="00CD398F">
        <w:rPr>
          <w:rFonts w:ascii="Arial" w:hAnsi="Arial" w:cs="Arial"/>
        </w:rPr>
        <w:t>V Uredbi o požarni taksi (Uradni list RS, št. 34/06 in 25/12) se v 5. členu število »5« nadomesti s številom »10«.</w:t>
      </w:r>
    </w:p>
    <w:p w14:paraId="50335F35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5DD86026" w14:textId="4283455E" w:rsidR="00CD398F" w:rsidRDefault="00CD398F" w:rsidP="00CD39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2. člen</w:t>
      </w:r>
    </w:p>
    <w:p w14:paraId="50ED8139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4BE2B4E8" w14:textId="635DE05F" w:rsidR="00CD398F" w:rsidRDefault="00CD398F" w:rsidP="00CD3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 uredba začne veljati </w:t>
      </w:r>
      <w:r w:rsidR="004E424E">
        <w:rPr>
          <w:rFonts w:ascii="Arial" w:hAnsi="Arial" w:cs="Arial"/>
        </w:rPr>
        <w:t xml:space="preserve">naslednji </w:t>
      </w:r>
      <w:r>
        <w:rPr>
          <w:rFonts w:ascii="Arial" w:hAnsi="Arial" w:cs="Arial"/>
        </w:rPr>
        <w:t>dan po objavi v Uradnem listu Republike Slovenije.</w:t>
      </w:r>
    </w:p>
    <w:p w14:paraId="67FF656B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5A246A55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421015B9" w14:textId="64FF41B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Št.</w:t>
      </w:r>
    </w:p>
    <w:p w14:paraId="7E1E21AF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2F88EF29" w14:textId="7BC5ECFA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Ljubljana, dne</w:t>
      </w:r>
    </w:p>
    <w:p w14:paraId="334BBE07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73213C3C" w14:textId="78EC8AFA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EVA 2021-1911-</w:t>
      </w:r>
      <w:r w:rsidR="00815477">
        <w:rPr>
          <w:rFonts w:ascii="Arial" w:hAnsi="Arial" w:cs="Arial"/>
        </w:rPr>
        <w:t>0026</w:t>
      </w:r>
    </w:p>
    <w:p w14:paraId="4DDC274F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11DCE548" w14:textId="68099402" w:rsidR="00CD398F" w:rsidRDefault="00CD398F" w:rsidP="00CD398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Vlada republike Slovenije</w:t>
      </w:r>
    </w:p>
    <w:p w14:paraId="6254BDFE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52800FA7" w14:textId="63BA414D" w:rsidR="00CD398F" w:rsidRDefault="00CD398F" w:rsidP="00CD398F">
      <w:pPr>
        <w:spacing w:after="0" w:line="24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Janez Janša</w:t>
      </w:r>
    </w:p>
    <w:p w14:paraId="15E56E56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64002CCD" w14:textId="5632E855" w:rsidR="00CD398F" w:rsidRDefault="00CD398F" w:rsidP="00CD398F">
      <w:pPr>
        <w:spacing w:after="0" w:line="240" w:lineRule="auto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predsednik</w:t>
      </w:r>
    </w:p>
    <w:p w14:paraId="7A07F1D2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</w:rPr>
      </w:pPr>
    </w:p>
    <w:p w14:paraId="1DD5098A" w14:textId="10DBBD8A" w:rsidR="00CD398F" w:rsidRDefault="00CD3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0318C5" w14:textId="717186F8" w:rsidR="00CD398F" w:rsidRP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  <w:r w:rsidRPr="00CD398F">
        <w:rPr>
          <w:rFonts w:ascii="Arial" w:hAnsi="Arial" w:cs="Arial"/>
          <w:b/>
        </w:rPr>
        <w:lastRenderedPageBreak/>
        <w:t>OBRAZLOŽITEV</w:t>
      </w:r>
    </w:p>
    <w:p w14:paraId="586D3AB1" w14:textId="77777777" w:rsidR="00CD398F" w:rsidRP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</w:p>
    <w:p w14:paraId="2B53BCCD" w14:textId="467EBCBE" w:rsidR="00CD398F" w:rsidRP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  <w:r w:rsidRPr="00CD398F">
        <w:rPr>
          <w:rFonts w:ascii="Arial" w:hAnsi="Arial" w:cs="Arial"/>
          <w:b/>
        </w:rPr>
        <w:t>1. UVOD</w:t>
      </w:r>
    </w:p>
    <w:p w14:paraId="071BAEAD" w14:textId="77777777" w:rsidR="00CD398F" w:rsidRP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</w:p>
    <w:p w14:paraId="4C08DAAB" w14:textId="0AB9B854" w:rsid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  <w:r w:rsidRPr="00CD398F">
        <w:rPr>
          <w:rFonts w:ascii="Arial" w:hAnsi="Arial" w:cs="Arial"/>
          <w:b/>
        </w:rPr>
        <w:t>1. Pravna podlaga</w:t>
      </w:r>
    </w:p>
    <w:p w14:paraId="11E118B4" w14:textId="77777777" w:rsidR="00CD398F" w:rsidRDefault="00CD398F" w:rsidP="00CD398F">
      <w:pPr>
        <w:spacing w:after="0" w:line="240" w:lineRule="auto"/>
        <w:jc w:val="both"/>
        <w:rPr>
          <w:rFonts w:ascii="Arial" w:hAnsi="Arial" w:cs="Arial"/>
          <w:b/>
        </w:rPr>
      </w:pPr>
    </w:p>
    <w:p w14:paraId="218A8E09" w14:textId="23757C46" w:rsidR="00CD398F" w:rsidRDefault="00CD398F" w:rsidP="00CD398F">
      <w:pPr>
        <w:pStyle w:val="Naslovpredpisa"/>
        <w:spacing w:before="0" w:after="0" w:line="276" w:lineRule="auto"/>
        <w:jc w:val="both"/>
        <w:rPr>
          <w:b w:val="0"/>
          <w:color w:val="000000"/>
          <w:shd w:val="clear" w:color="auto" w:fill="FFFFFF"/>
        </w:rPr>
      </w:pPr>
      <w:r w:rsidRPr="00CD398F">
        <w:rPr>
          <w:b w:val="0"/>
        </w:rPr>
        <w:t xml:space="preserve">Pravno podlago za predlagano uredbo predstavlja 59. člena Zakona o varstvu pred požarom </w:t>
      </w:r>
      <w:r w:rsidRPr="00CD398F">
        <w:rPr>
          <w:b w:val="0"/>
          <w:iCs/>
        </w:rPr>
        <w:t xml:space="preserve">(Uradni list RS, št. </w:t>
      </w:r>
      <w:r w:rsidRPr="00CD398F">
        <w:rPr>
          <w:b w:val="0"/>
          <w:bCs/>
          <w:shd w:val="clear" w:color="auto" w:fill="FFFFFF"/>
        </w:rPr>
        <w:t>št. </w:t>
      </w:r>
      <w:hyperlink r:id="rId13" w:tgtFrame="_blank" w:tooltip="Zakon o varstvu pred požarom (uradno prečiščeno besedilo)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3/07</w:t>
        </w:r>
      </w:hyperlink>
      <w:r w:rsidRPr="00CD398F">
        <w:rPr>
          <w:b w:val="0"/>
          <w:bCs/>
          <w:shd w:val="clear" w:color="auto" w:fill="FFFFFF"/>
        </w:rPr>
        <w:t> – uradno prečiščeno besedilo, </w:t>
      </w:r>
      <w:hyperlink r:id="rId14" w:tgtFrame="_blank" w:tooltip="Zakon o spremembah in dopolnitvah Zakona o varstvu pred požarom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9/11</w:t>
        </w:r>
      </w:hyperlink>
      <w:r w:rsidRPr="00CD398F">
        <w:rPr>
          <w:b w:val="0"/>
          <w:bCs/>
          <w:shd w:val="clear" w:color="auto" w:fill="FFFFFF"/>
        </w:rPr>
        <w:t>, </w:t>
      </w:r>
      <w:hyperlink r:id="rId15" w:tgtFrame="_blank" w:tooltip="Zakon o spremembah in dopolnitvah Zakona o varstvu pred požarom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83/12</w:t>
        </w:r>
      </w:hyperlink>
      <w:r w:rsidRPr="00CD398F">
        <w:rPr>
          <w:b w:val="0"/>
          <w:bCs/>
          <w:shd w:val="clear" w:color="auto" w:fill="FFFFFF"/>
        </w:rPr>
        <w:t>, </w:t>
      </w:r>
      <w:hyperlink r:id="rId16" w:tgtFrame="_blank" w:tooltip="Gradbeni zakon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61/17</w:t>
        </w:r>
      </w:hyperlink>
      <w:r w:rsidRPr="00CD398F">
        <w:rPr>
          <w:b w:val="0"/>
          <w:bCs/>
          <w:shd w:val="clear" w:color="auto" w:fill="FFFFFF"/>
        </w:rPr>
        <w:t> – GZ in </w:t>
      </w:r>
      <w:hyperlink r:id="rId17" w:tgtFrame="_blank" w:tooltip="Zakon o finančni razbremenitvi občin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189/20</w:t>
        </w:r>
      </w:hyperlink>
      <w:r w:rsidRPr="00CD398F">
        <w:rPr>
          <w:b w:val="0"/>
          <w:bCs/>
          <w:shd w:val="clear" w:color="auto" w:fill="FFFFFF"/>
        </w:rPr>
        <w:t> – ZFRO</w:t>
      </w:r>
      <w:r w:rsidRPr="00CD398F">
        <w:rPr>
          <w:b w:val="0"/>
          <w:iCs/>
        </w:rPr>
        <w:t>)</w:t>
      </w:r>
      <w:r w:rsidRPr="00CD398F">
        <w:rPr>
          <w:b w:val="0"/>
        </w:rPr>
        <w:t>, ki Vlado Republike Slovenije pooblašča, da določi v</w:t>
      </w:r>
      <w:r w:rsidRPr="00CD398F">
        <w:rPr>
          <w:b w:val="0"/>
          <w:color w:val="000000"/>
          <w:shd w:val="clear" w:color="auto" w:fill="FFFFFF"/>
        </w:rPr>
        <w:t>išino, roke in način plačevanja požarne takse</w:t>
      </w:r>
      <w:r>
        <w:rPr>
          <w:b w:val="0"/>
          <w:color w:val="000000"/>
          <w:shd w:val="clear" w:color="auto" w:fill="FFFFFF"/>
        </w:rPr>
        <w:t>.</w:t>
      </w:r>
    </w:p>
    <w:p w14:paraId="1F98A237" w14:textId="77777777" w:rsidR="00CD398F" w:rsidRDefault="00CD398F" w:rsidP="00CD398F">
      <w:pPr>
        <w:pStyle w:val="Naslovpredpisa"/>
        <w:spacing w:before="0" w:after="0" w:line="276" w:lineRule="auto"/>
        <w:jc w:val="both"/>
        <w:rPr>
          <w:b w:val="0"/>
          <w:color w:val="000000"/>
          <w:shd w:val="clear" w:color="auto" w:fill="FFFFFF"/>
        </w:rPr>
      </w:pPr>
    </w:p>
    <w:p w14:paraId="4A6E0B60" w14:textId="6349A3D7" w:rsidR="00CD398F" w:rsidRPr="00CD398F" w:rsidRDefault="00CD398F" w:rsidP="00CD398F">
      <w:pPr>
        <w:pStyle w:val="Naslovpredpisa"/>
        <w:spacing w:before="0" w:after="200" w:line="276" w:lineRule="auto"/>
        <w:jc w:val="both"/>
      </w:pPr>
      <w:r w:rsidRPr="00CD398F">
        <w:rPr>
          <w:color w:val="000000"/>
          <w:shd w:val="clear" w:color="auto" w:fill="FFFFFF"/>
        </w:rPr>
        <w:t>2. Rok za izdajo uredbe, določen z zakonom</w:t>
      </w:r>
    </w:p>
    <w:p w14:paraId="5B77B94C" w14:textId="6D2D4226" w:rsidR="00CD398F" w:rsidRDefault="00223B8E" w:rsidP="00CD398F">
      <w:pPr>
        <w:pStyle w:val="Naslovpredpisa"/>
        <w:spacing w:before="0" w:after="200" w:line="276" w:lineRule="auto"/>
        <w:jc w:val="both"/>
        <w:rPr>
          <w:b w:val="0"/>
        </w:rPr>
      </w:pPr>
      <w:r>
        <w:rPr>
          <w:b w:val="0"/>
        </w:rPr>
        <w:t>Zakon o varstvu pred požarom določa splošni rok za sprejem obravnavane uredbe.</w:t>
      </w:r>
    </w:p>
    <w:p w14:paraId="7F05ECD9" w14:textId="6AF88ADC" w:rsidR="00223B8E" w:rsidRDefault="00223B8E" w:rsidP="00CD398F">
      <w:pPr>
        <w:pStyle w:val="Naslovpredpisa"/>
        <w:spacing w:before="0" w:after="200" w:line="276" w:lineRule="auto"/>
        <w:jc w:val="both"/>
      </w:pPr>
      <w:r w:rsidRPr="00223B8E">
        <w:t>3. Splošna obrazložitev predloga uredbe</w:t>
      </w:r>
    </w:p>
    <w:p w14:paraId="621064EB" w14:textId="49BA9A66" w:rsidR="00CD398F" w:rsidRDefault="00223B8E" w:rsidP="00223B8E">
      <w:pPr>
        <w:pStyle w:val="Naslovpredpisa"/>
        <w:spacing w:before="0" w:after="0" w:line="276" w:lineRule="auto"/>
        <w:jc w:val="both"/>
        <w:rPr>
          <w:b w:val="0"/>
        </w:rPr>
      </w:pPr>
      <w:r w:rsidRPr="00223B8E">
        <w:rPr>
          <w:b w:val="0"/>
        </w:rPr>
        <w:t xml:space="preserve">Na podlagi 59. člena Zakona o varstvu pred požarom </w:t>
      </w:r>
      <w:r>
        <w:rPr>
          <w:b w:val="0"/>
        </w:rPr>
        <w:t>(</w:t>
      </w:r>
      <w:r w:rsidRPr="00CD398F">
        <w:rPr>
          <w:b w:val="0"/>
          <w:iCs/>
        </w:rPr>
        <w:t xml:space="preserve">Uradni list RS, št. </w:t>
      </w:r>
      <w:r w:rsidRPr="00CD398F">
        <w:rPr>
          <w:b w:val="0"/>
          <w:bCs/>
          <w:shd w:val="clear" w:color="auto" w:fill="FFFFFF"/>
        </w:rPr>
        <w:t>št. </w:t>
      </w:r>
      <w:hyperlink r:id="rId18" w:tgtFrame="_blank" w:tooltip="Zakon o varstvu pred požarom (uradno prečiščeno besedilo)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3/07</w:t>
        </w:r>
      </w:hyperlink>
      <w:r w:rsidRPr="00CD398F">
        <w:rPr>
          <w:b w:val="0"/>
          <w:bCs/>
          <w:shd w:val="clear" w:color="auto" w:fill="FFFFFF"/>
        </w:rPr>
        <w:t> – uradno prečiščeno besedilo, </w:t>
      </w:r>
      <w:hyperlink r:id="rId19" w:tgtFrame="_blank" w:tooltip="Zakon o spremembah in dopolnitvah Zakona o varstvu pred požarom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9/11</w:t>
        </w:r>
      </w:hyperlink>
      <w:r w:rsidRPr="00CD398F">
        <w:rPr>
          <w:b w:val="0"/>
          <w:bCs/>
          <w:shd w:val="clear" w:color="auto" w:fill="FFFFFF"/>
        </w:rPr>
        <w:t>, </w:t>
      </w:r>
      <w:hyperlink r:id="rId20" w:tgtFrame="_blank" w:tooltip="Zakon o spremembah in dopolnitvah Zakona o varstvu pred požarom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83/12</w:t>
        </w:r>
      </w:hyperlink>
      <w:r w:rsidRPr="00CD398F">
        <w:rPr>
          <w:b w:val="0"/>
          <w:bCs/>
          <w:shd w:val="clear" w:color="auto" w:fill="FFFFFF"/>
        </w:rPr>
        <w:t>, </w:t>
      </w:r>
      <w:hyperlink r:id="rId21" w:tgtFrame="_blank" w:tooltip="Gradbeni zakon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61/17</w:t>
        </w:r>
      </w:hyperlink>
      <w:r w:rsidRPr="00CD398F">
        <w:rPr>
          <w:b w:val="0"/>
          <w:bCs/>
          <w:shd w:val="clear" w:color="auto" w:fill="FFFFFF"/>
        </w:rPr>
        <w:t> – GZ in </w:t>
      </w:r>
      <w:hyperlink r:id="rId22" w:tgtFrame="_blank" w:tooltip="Zakon o finančni razbremenitvi občin" w:history="1">
        <w:r w:rsidRPr="00CD398F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189/20</w:t>
        </w:r>
      </w:hyperlink>
      <w:r w:rsidRPr="00CD398F">
        <w:rPr>
          <w:b w:val="0"/>
          <w:bCs/>
          <w:shd w:val="clear" w:color="auto" w:fill="FFFFFF"/>
        </w:rPr>
        <w:t> – ZFRO</w:t>
      </w:r>
      <w:r w:rsidRPr="00CD398F">
        <w:rPr>
          <w:b w:val="0"/>
          <w:iCs/>
        </w:rPr>
        <w:t>)</w:t>
      </w:r>
      <w:r>
        <w:rPr>
          <w:b w:val="0"/>
          <w:iCs/>
        </w:rPr>
        <w:t xml:space="preserve"> je bila leta </w:t>
      </w:r>
      <w:r w:rsidR="004E424E">
        <w:rPr>
          <w:b w:val="0"/>
          <w:iCs/>
        </w:rPr>
        <w:t xml:space="preserve">1994 sprejeta Uredba o požarni taksi </w:t>
      </w:r>
      <w:r w:rsidR="004E424E" w:rsidRPr="004E424E">
        <w:rPr>
          <w:b w:val="0"/>
          <w:iCs/>
        </w:rPr>
        <w:t>(Uradni list RS, št. 22/94 in 11/97)</w:t>
      </w:r>
      <w:r w:rsidR="004E424E">
        <w:rPr>
          <w:b w:val="0"/>
          <w:iCs/>
        </w:rPr>
        <w:t xml:space="preserve"> nato pa leta </w:t>
      </w:r>
      <w:r>
        <w:rPr>
          <w:b w:val="0"/>
          <w:iCs/>
        </w:rPr>
        <w:t xml:space="preserve">2006 </w:t>
      </w:r>
      <w:r w:rsidR="004E424E">
        <w:rPr>
          <w:b w:val="0"/>
          <w:iCs/>
        </w:rPr>
        <w:t xml:space="preserve">nova </w:t>
      </w:r>
      <w:r w:rsidRPr="00223B8E">
        <w:rPr>
          <w:b w:val="0"/>
          <w:iCs/>
        </w:rPr>
        <w:t xml:space="preserve">Uredba o požarni taksi </w:t>
      </w:r>
      <w:r w:rsidRPr="00223B8E">
        <w:rPr>
          <w:b w:val="0"/>
          <w:bCs/>
          <w:shd w:val="clear" w:color="auto" w:fill="FFFFFF"/>
        </w:rPr>
        <w:t>(Uradni list RS, št. </w:t>
      </w:r>
      <w:hyperlink r:id="rId23" w:tgtFrame="_blank" w:tooltip="Uredba o požarni taksi" w:history="1">
        <w:r w:rsidRPr="00223B8E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34/06</w:t>
        </w:r>
      </w:hyperlink>
      <w:r w:rsidRPr="00223B8E">
        <w:rPr>
          <w:b w:val="0"/>
          <w:bCs/>
          <w:shd w:val="clear" w:color="auto" w:fill="FFFFFF"/>
        </w:rPr>
        <w:t> in </w:t>
      </w:r>
      <w:hyperlink r:id="rId24" w:tgtFrame="_blank" w:tooltip="Uredba o spremembah Uredbe o požarni taksi" w:history="1">
        <w:r w:rsidRPr="00223B8E">
          <w:rPr>
            <w:rStyle w:val="Hiperpovezava"/>
            <w:b w:val="0"/>
            <w:bCs/>
            <w:color w:val="auto"/>
            <w:u w:val="none"/>
            <w:shd w:val="clear" w:color="auto" w:fill="FFFFFF"/>
          </w:rPr>
          <w:t>25/12</w:t>
        </w:r>
      </w:hyperlink>
      <w:r w:rsidRPr="00223B8E">
        <w:rPr>
          <w:b w:val="0"/>
        </w:rPr>
        <w:t xml:space="preserve"> – v nadaljnjem besedilu: uredba)</w:t>
      </w:r>
      <w:r w:rsidR="004E424E">
        <w:rPr>
          <w:b w:val="0"/>
        </w:rPr>
        <w:t>, ki</w:t>
      </w:r>
      <w:r>
        <w:rPr>
          <w:b w:val="0"/>
        </w:rPr>
        <w:t xml:space="preserve"> je bila do zdaj novelirana enkrat, in sicer leta 2012.</w:t>
      </w:r>
    </w:p>
    <w:p w14:paraId="75044E37" w14:textId="77777777" w:rsidR="00223B8E" w:rsidRDefault="00223B8E" w:rsidP="00223B8E">
      <w:pPr>
        <w:pStyle w:val="Naslovpredpisa"/>
        <w:spacing w:before="0" w:after="0" w:line="276" w:lineRule="auto"/>
        <w:jc w:val="both"/>
      </w:pPr>
    </w:p>
    <w:p w14:paraId="61241B01" w14:textId="7E8D0798" w:rsidR="00223B8E" w:rsidRDefault="00223B8E" w:rsidP="00223B8E">
      <w:pPr>
        <w:pStyle w:val="Naslovpredpisa"/>
        <w:spacing w:before="0" w:after="0" w:line="276" w:lineRule="auto"/>
        <w:jc w:val="both"/>
        <w:rPr>
          <w:b w:val="0"/>
          <w:color w:val="000000"/>
          <w:shd w:val="clear" w:color="auto" w:fill="FFFFFF"/>
        </w:rPr>
      </w:pPr>
      <w:r w:rsidRPr="00223B8E">
        <w:rPr>
          <w:b w:val="0"/>
        </w:rPr>
        <w:t xml:space="preserve">Z uredbo se na podlagi </w:t>
      </w:r>
      <w:r>
        <w:rPr>
          <w:b w:val="0"/>
        </w:rPr>
        <w:t xml:space="preserve">59. člena Zakona o varstvu pred požarom podrobneje določajo </w:t>
      </w:r>
      <w:r w:rsidRPr="00CD398F">
        <w:rPr>
          <w:b w:val="0"/>
        </w:rPr>
        <w:t>v</w:t>
      </w:r>
      <w:r w:rsidRPr="00CD398F">
        <w:rPr>
          <w:b w:val="0"/>
          <w:color w:val="000000"/>
          <w:shd w:val="clear" w:color="auto" w:fill="FFFFFF"/>
        </w:rPr>
        <w:t>išin</w:t>
      </w:r>
      <w:r>
        <w:rPr>
          <w:b w:val="0"/>
          <w:color w:val="000000"/>
          <w:shd w:val="clear" w:color="auto" w:fill="FFFFFF"/>
        </w:rPr>
        <w:t>a</w:t>
      </w:r>
      <w:r w:rsidRPr="00CD398F">
        <w:rPr>
          <w:b w:val="0"/>
          <w:color w:val="000000"/>
          <w:shd w:val="clear" w:color="auto" w:fill="FFFFFF"/>
        </w:rPr>
        <w:t>, rok</w:t>
      </w:r>
      <w:r>
        <w:rPr>
          <w:b w:val="0"/>
          <w:color w:val="000000"/>
          <w:shd w:val="clear" w:color="auto" w:fill="FFFFFF"/>
        </w:rPr>
        <w:t>i</w:t>
      </w:r>
      <w:r w:rsidRPr="00CD398F">
        <w:rPr>
          <w:b w:val="0"/>
          <w:color w:val="000000"/>
          <w:shd w:val="clear" w:color="auto" w:fill="FFFFFF"/>
        </w:rPr>
        <w:t xml:space="preserve"> in način plačevanja požarne takse</w:t>
      </w:r>
      <w:r>
        <w:rPr>
          <w:b w:val="0"/>
          <w:color w:val="000000"/>
          <w:shd w:val="clear" w:color="auto" w:fill="FFFFFF"/>
        </w:rPr>
        <w:t>. Uredba določa tudi zavezance za plačilo požarne takse, osnovo za obračun požarne takse in nadzor ter globe za prekrške zaradi nepravilnega obračunavanja ali neplačevanja požarne takse.</w:t>
      </w:r>
    </w:p>
    <w:p w14:paraId="195814B7" w14:textId="45C085E2" w:rsidR="00223B8E" w:rsidRDefault="00223B8E" w:rsidP="00223B8E">
      <w:pPr>
        <w:pStyle w:val="Naslovpredpisa"/>
        <w:spacing w:before="0" w:after="0" w:line="276" w:lineRule="auto"/>
        <w:jc w:val="both"/>
        <w:rPr>
          <w:b w:val="0"/>
        </w:rPr>
      </w:pPr>
    </w:p>
    <w:p w14:paraId="03693EF2" w14:textId="607353F8" w:rsidR="00223B8E" w:rsidRPr="00223B8E" w:rsidRDefault="00223B8E" w:rsidP="00223B8E">
      <w:pPr>
        <w:pStyle w:val="Naslovpredpisa"/>
        <w:spacing w:before="0" w:after="0" w:line="276" w:lineRule="auto"/>
        <w:jc w:val="both"/>
      </w:pPr>
      <w:r w:rsidRPr="00223B8E">
        <w:t>4. Predstavitev presoje posledic za posamezna področja, če te niso mogle biti celovito predstavljene v predlogu uredbe</w:t>
      </w:r>
    </w:p>
    <w:p w14:paraId="753BA5A9" w14:textId="77777777" w:rsidR="00CD398F" w:rsidRDefault="00CD398F" w:rsidP="00223B8E">
      <w:pPr>
        <w:spacing w:after="0"/>
        <w:ind w:left="6372"/>
        <w:jc w:val="center"/>
        <w:rPr>
          <w:rFonts w:ascii="Arial" w:hAnsi="Arial" w:cs="Arial"/>
        </w:rPr>
      </w:pPr>
    </w:p>
    <w:p w14:paraId="232DB700" w14:textId="5AF166CD" w:rsidR="00223B8E" w:rsidRPr="00223B8E" w:rsidRDefault="00223B8E" w:rsidP="00223B8E">
      <w:pPr>
        <w:spacing w:after="0"/>
        <w:jc w:val="both"/>
        <w:rPr>
          <w:rFonts w:ascii="Arial" w:hAnsi="Arial" w:cs="Arial"/>
        </w:rPr>
      </w:pPr>
      <w:r w:rsidRPr="00223B8E">
        <w:rPr>
          <w:rFonts w:ascii="Arial" w:hAnsi="Arial" w:cs="Arial"/>
        </w:rPr>
        <w:t>Na drugih področjih predlagana uredba nima neposrednih učinkov.</w:t>
      </w:r>
    </w:p>
    <w:p w14:paraId="2BD24AA6" w14:textId="77777777" w:rsidR="00223B8E" w:rsidRDefault="00223B8E" w:rsidP="00223B8E">
      <w:pPr>
        <w:spacing w:after="0"/>
        <w:rPr>
          <w:b/>
        </w:rPr>
      </w:pPr>
    </w:p>
    <w:p w14:paraId="2BA75494" w14:textId="77777777" w:rsidR="00223B8E" w:rsidRDefault="00223B8E" w:rsidP="00223B8E">
      <w:pPr>
        <w:spacing w:after="0"/>
        <w:rPr>
          <w:b/>
        </w:rPr>
      </w:pPr>
    </w:p>
    <w:p w14:paraId="5CF8EC3C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  <w:r w:rsidRPr="00223B8E">
        <w:rPr>
          <w:rFonts w:ascii="Arial" w:hAnsi="Arial" w:cs="Arial"/>
          <w:b/>
        </w:rPr>
        <w:t>II. VSEBINSKA OBRAZLOŽITEV PREDLAGANIH REŠITEV (PO ČLENIH)</w:t>
      </w:r>
    </w:p>
    <w:p w14:paraId="6C9862EF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</w:p>
    <w:p w14:paraId="0B4C7323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K 1. ČLENU</w:t>
      </w:r>
    </w:p>
    <w:p w14:paraId="39D0E330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</w:p>
    <w:p w14:paraId="0A20D639" w14:textId="77777777" w:rsidR="00223B8E" w:rsidRDefault="00223B8E" w:rsidP="00223B8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 tem členom se spreminja</w:t>
      </w:r>
      <w:r w:rsidRPr="0022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odstotek požarne takse od zavarovalne premije, ki se mora plačati državi na podlagi zavarovalne pogodbe za zavarovanje požarnih nevarnosti. </w:t>
      </w:r>
      <w:r>
        <w:rPr>
          <w:rFonts w:ascii="Arial" w:hAnsi="Arial" w:cs="Arial"/>
          <w:color w:val="000000"/>
        </w:rPr>
        <w:t>Višina požarne takse se s pet odstotkov poviša na deset odstotkov od osnove za obračun požarne takse.</w:t>
      </w:r>
    </w:p>
    <w:p w14:paraId="55CCA7EC" w14:textId="2752EC9E" w:rsidR="00D71996" w:rsidRDefault="00D71996" w:rsidP="00D7199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Povišanje požarne takse pomeni višji pritok požarne takse, iz katere se zagotavlja višja sredstva lokalnim skupnostim, za </w:t>
      </w:r>
      <w:r w:rsidRPr="00862C2B">
        <w:rPr>
          <w:rFonts w:ascii="Arial" w:hAnsi="Arial" w:cs="Arial"/>
          <w:color w:val="000000"/>
          <w:shd w:val="clear" w:color="auto" w:fill="FFFFFF"/>
        </w:rPr>
        <w:t xml:space="preserve">sofinanciranje </w:t>
      </w:r>
      <w:r w:rsidRPr="00862C2B">
        <w:rPr>
          <w:rFonts w:ascii="Arial" w:hAnsi="Arial" w:cs="Arial"/>
          <w:color w:val="000000"/>
        </w:rPr>
        <w:t>nakupa gasilskih vozil ter gasilske zaščitne in reševalne opreme v gasilskih enotah</w:t>
      </w:r>
      <w:r>
        <w:rPr>
          <w:rFonts w:ascii="Arial" w:hAnsi="Arial" w:cs="Arial"/>
          <w:color w:val="000000"/>
        </w:rPr>
        <w:t xml:space="preserve">, in državi, za financiranje dejavnosti širšega pomena vključno s </w:t>
      </w:r>
      <w:r>
        <w:rPr>
          <w:rFonts w:ascii="Arial" w:eastAsia="Times New Roman" w:hAnsi="Arial" w:cs="Arial"/>
          <w:lang w:eastAsia="sl-SI"/>
        </w:rPr>
        <w:t>standardiziranimi gasilskimi zavarovanji pripadnikov gasilske organizacije in standardiziranimi gasilskimi zavarovanji vozil, opreme in objektov, ki jih uporabljajo gasilske organizacije v okviru izvajanja svojih nalog.</w:t>
      </w:r>
    </w:p>
    <w:p w14:paraId="3C764262" w14:textId="16C223CF" w:rsidR="00BA1146" w:rsidRDefault="00BA1146" w:rsidP="00BA114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Na podlagi spremembe 5. člena </w:t>
      </w:r>
      <w:r w:rsidR="004E424E">
        <w:rPr>
          <w:rFonts w:ascii="Arial" w:hAnsi="Arial" w:cs="Arial"/>
          <w:color w:val="000000"/>
          <w:shd w:val="clear" w:color="auto" w:fill="FFFFFF"/>
        </w:rPr>
        <w:t>u</w:t>
      </w:r>
      <w:r>
        <w:rPr>
          <w:rFonts w:ascii="Arial" w:hAnsi="Arial" w:cs="Arial"/>
          <w:color w:val="000000"/>
          <w:shd w:val="clear" w:color="auto" w:fill="FFFFFF"/>
        </w:rPr>
        <w:t xml:space="preserve">redbe je pritok požarne takse </w:t>
      </w:r>
      <w:r>
        <w:rPr>
          <w:rFonts w:ascii="Arial" w:hAnsi="Arial" w:cs="Arial"/>
          <w:color w:val="000000"/>
        </w:rPr>
        <w:t xml:space="preserve">za leto 2022 (in nadaljnja leta) ocenjen na 18 milijonov eurov. Ob </w:t>
      </w:r>
      <w:r>
        <w:rPr>
          <w:rFonts w:ascii="Arial" w:hAnsi="Arial" w:cs="Arial"/>
          <w:color w:val="000000"/>
          <w:shd w:val="clear" w:color="auto" w:fill="FFFFFF"/>
        </w:rPr>
        <w:t xml:space="preserve">spremembi </w:t>
      </w:r>
      <w:r w:rsidRPr="00862C2B">
        <w:rPr>
          <w:rFonts w:ascii="Arial" w:hAnsi="Arial" w:cs="Arial"/>
          <w:color w:val="000000"/>
          <w:shd w:val="clear" w:color="auto" w:fill="FFFFFF"/>
        </w:rPr>
        <w:t>tret</w:t>
      </w:r>
      <w:r>
        <w:rPr>
          <w:rFonts w:ascii="Arial" w:hAnsi="Arial" w:cs="Arial"/>
          <w:color w:val="000000"/>
          <w:shd w:val="clear" w:color="auto" w:fill="FFFFFF"/>
        </w:rPr>
        <w:t>jega</w:t>
      </w:r>
      <w:r w:rsidRPr="00862C2B">
        <w:rPr>
          <w:rFonts w:ascii="Arial" w:hAnsi="Arial" w:cs="Arial"/>
          <w:color w:val="000000"/>
          <w:shd w:val="clear" w:color="auto" w:fill="FFFFFF"/>
        </w:rPr>
        <w:t xml:space="preserve"> odstavk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862C2B">
        <w:rPr>
          <w:rFonts w:ascii="Arial" w:hAnsi="Arial" w:cs="Arial"/>
          <w:color w:val="000000"/>
          <w:shd w:val="clear" w:color="auto" w:fill="FFFFFF"/>
        </w:rPr>
        <w:t xml:space="preserve"> 58. člena</w:t>
      </w:r>
      <w:r>
        <w:rPr>
          <w:rFonts w:ascii="Arial" w:hAnsi="Arial" w:cs="Arial"/>
          <w:color w:val="000000"/>
          <w:shd w:val="clear" w:color="auto" w:fill="FFFFFF"/>
        </w:rPr>
        <w:t xml:space="preserve"> ZVPoz, s katerim se spreminja spodnja meja </w:t>
      </w:r>
      <w:r w:rsidRPr="00862C2B">
        <w:rPr>
          <w:rFonts w:ascii="Arial" w:hAnsi="Arial" w:cs="Arial"/>
          <w:color w:val="000000"/>
          <w:shd w:val="clear" w:color="auto" w:fill="FFFFFF"/>
        </w:rPr>
        <w:t>odstotka sredstev požarne takse</w:t>
      </w:r>
      <w:r>
        <w:rPr>
          <w:rFonts w:ascii="Arial" w:hAnsi="Arial" w:cs="Arial"/>
          <w:color w:val="000000"/>
          <w:shd w:val="clear" w:color="auto" w:fill="FFFFFF"/>
        </w:rPr>
        <w:t>, ki se namenja</w:t>
      </w:r>
      <w:r w:rsidRPr="00862C2B">
        <w:rPr>
          <w:rFonts w:ascii="Arial" w:hAnsi="Arial" w:cs="Arial"/>
          <w:color w:val="000000"/>
          <w:shd w:val="clear" w:color="auto" w:fill="FFFFFF"/>
        </w:rPr>
        <w:t xml:space="preserve"> za sofinanciranje </w:t>
      </w:r>
      <w:r w:rsidRPr="00862C2B">
        <w:rPr>
          <w:rFonts w:ascii="Arial" w:hAnsi="Arial" w:cs="Arial"/>
          <w:color w:val="000000"/>
        </w:rPr>
        <w:t>nakupa gasilskih vozil ter gasilske zaščitne in reševalne opreme v gasilskih enotah</w:t>
      </w:r>
      <w:r>
        <w:rPr>
          <w:rFonts w:ascii="Arial" w:hAnsi="Arial" w:cs="Arial"/>
          <w:color w:val="000000"/>
        </w:rPr>
        <w:t xml:space="preserve"> s sedanjih 70 odstotkov na 50 odstotkov, bo od ocenjenega letnega pritoka požarne takse v višini 18 milijonov eurov 9 milijonov eurov namenjenih za lokalne skupnosti, za </w:t>
      </w:r>
      <w:r w:rsidRPr="00862C2B">
        <w:rPr>
          <w:rFonts w:ascii="Arial" w:hAnsi="Arial" w:cs="Arial"/>
          <w:color w:val="000000"/>
          <w:shd w:val="clear" w:color="auto" w:fill="FFFFFF"/>
        </w:rPr>
        <w:t xml:space="preserve">sofinanciranje </w:t>
      </w:r>
      <w:r w:rsidRPr="00862C2B">
        <w:rPr>
          <w:rFonts w:ascii="Arial" w:hAnsi="Arial" w:cs="Arial"/>
          <w:color w:val="000000"/>
        </w:rPr>
        <w:t>nakupa gasilskih vozil ter gasilske zaščitne in reševalne opreme v gasilskih enotah</w:t>
      </w:r>
      <w:r>
        <w:rPr>
          <w:rFonts w:ascii="Arial" w:hAnsi="Arial" w:cs="Arial"/>
          <w:color w:val="000000"/>
        </w:rPr>
        <w:t>, in 9 milijonov eurov državi za dejavnost širšega namena.</w:t>
      </w:r>
    </w:p>
    <w:p w14:paraId="0D5D60F5" w14:textId="30E46D21" w:rsidR="009B232F" w:rsidRDefault="00DA54AD" w:rsidP="009B232F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Sprememba tega člena zagotavlja tudi pogoje za realizacijo </w:t>
      </w:r>
      <w:r w:rsidRPr="0084658C">
        <w:rPr>
          <w:rFonts w:ascii="Arial" w:hAnsi="Arial" w:cs="Arial"/>
        </w:rPr>
        <w:t xml:space="preserve">zaveze države, ki je bila z Zakonom o finančni razbremenitvi občin </w:t>
      </w:r>
      <w:r w:rsidRPr="00CD398F">
        <w:rPr>
          <w:rFonts w:ascii="Arial" w:hAnsi="Arial" w:cs="Arial"/>
          <w:color w:val="000000"/>
        </w:rPr>
        <w:t>(Uradni list RS, št. 189/20</w:t>
      </w:r>
      <w:r>
        <w:rPr>
          <w:rFonts w:ascii="Arial" w:hAnsi="Arial" w:cs="Arial"/>
          <w:color w:val="000000"/>
        </w:rPr>
        <w:t xml:space="preserve">) </w:t>
      </w:r>
      <w:r w:rsidRPr="0084658C">
        <w:rPr>
          <w:rFonts w:ascii="Arial" w:hAnsi="Arial" w:cs="Arial"/>
        </w:rPr>
        <w:t>z občin prenesena na državo</w:t>
      </w:r>
      <w:r w:rsidR="004E424E">
        <w:rPr>
          <w:rFonts w:ascii="Arial" w:hAnsi="Arial" w:cs="Arial"/>
        </w:rPr>
        <w:t xml:space="preserve"> glede financiranja standardiziranih gasilskih zavarovanj</w:t>
      </w:r>
      <w:r w:rsidRPr="0084658C">
        <w:rPr>
          <w:rFonts w:ascii="Arial" w:hAnsi="Arial" w:cs="Arial"/>
        </w:rPr>
        <w:t>.</w:t>
      </w:r>
      <w:r w:rsidR="00295678">
        <w:rPr>
          <w:rFonts w:ascii="Arial" w:hAnsi="Arial" w:cs="Arial"/>
        </w:rPr>
        <w:t xml:space="preserve"> S tem se, </w:t>
      </w:r>
      <w:r w:rsidR="009B232F">
        <w:rPr>
          <w:rFonts w:ascii="Arial" w:hAnsi="Arial" w:cs="Arial"/>
          <w:color w:val="000000"/>
          <w:shd w:val="clear" w:color="auto" w:fill="FFFFFF"/>
        </w:rPr>
        <w:t>poleg zmanjšanja stroškov iz naslova financiranja gasilskih zavarovanj v višini 5,5 milijona eurov, lokalnim skupnostim zvišuje pritok požarne takse iz 6,3 milijona eurov na 9 milijonov eurov.</w:t>
      </w:r>
    </w:p>
    <w:p w14:paraId="1A451A85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</w:p>
    <w:p w14:paraId="23D8B990" w14:textId="77777777" w:rsidR="00223B8E" w:rsidRDefault="00223B8E" w:rsidP="00223B8E">
      <w:pPr>
        <w:spacing w:after="0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K 2. ČLENU</w:t>
      </w:r>
    </w:p>
    <w:p w14:paraId="681724F3" w14:textId="77777777" w:rsidR="00223B8E" w:rsidRDefault="00223B8E" w:rsidP="00223B8E">
      <w:pPr>
        <w:spacing w:after="0"/>
        <w:jc w:val="both"/>
        <w:rPr>
          <w:rFonts w:ascii="Arial" w:hAnsi="Arial" w:cs="Arial"/>
        </w:rPr>
      </w:pPr>
    </w:p>
    <w:p w14:paraId="3BAD4E9F" w14:textId="463B55EB" w:rsidR="00223B8E" w:rsidRDefault="00223B8E" w:rsidP="00223B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Določi se začetek veljavnosti uredbe, in sicer </w:t>
      </w:r>
      <w:r w:rsidR="004E424E">
        <w:rPr>
          <w:rFonts w:ascii="Arial" w:hAnsi="Arial" w:cs="Arial"/>
        </w:rPr>
        <w:t xml:space="preserve">naslednji </w:t>
      </w:r>
      <w:r>
        <w:rPr>
          <w:rFonts w:ascii="Arial" w:hAnsi="Arial" w:cs="Arial"/>
        </w:rPr>
        <w:t>dan po objavi v Uradnem listu Republike Slovenije.</w:t>
      </w:r>
    </w:p>
    <w:p w14:paraId="0C55FF00" w14:textId="3E20599D" w:rsidR="00CD398F" w:rsidRPr="00223B8E" w:rsidRDefault="00CD398F">
      <w:pPr>
        <w:rPr>
          <w:rFonts w:ascii="Arial" w:eastAsia="Times New Roman" w:hAnsi="Arial" w:cs="Arial"/>
          <w:b/>
          <w:lang w:eastAsia="sl-SI"/>
        </w:rPr>
      </w:pPr>
    </w:p>
    <w:sectPr w:rsidR="00CD398F" w:rsidRPr="00223B8E" w:rsidSect="007A5330"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44C7" w14:textId="77777777" w:rsidR="00337F9B" w:rsidRDefault="00337F9B">
      <w:pPr>
        <w:spacing w:after="0" w:line="240" w:lineRule="auto"/>
      </w:pPr>
      <w:r>
        <w:separator/>
      </w:r>
    </w:p>
  </w:endnote>
  <w:endnote w:type="continuationSeparator" w:id="0">
    <w:p w14:paraId="0F7EA4C8" w14:textId="77777777" w:rsidR="00337F9B" w:rsidRDefault="0033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07EB9" w14:textId="565CED2E" w:rsidR="00B67795" w:rsidRDefault="00B67795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653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F5653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07EC2" w14:textId="569CF6CB" w:rsidR="00B67795" w:rsidRDefault="00B67795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653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F5653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FE56" w14:textId="77777777" w:rsidR="00337F9B" w:rsidRDefault="00337F9B">
      <w:pPr>
        <w:spacing w:after="0" w:line="240" w:lineRule="auto"/>
      </w:pPr>
      <w:r>
        <w:separator/>
      </w:r>
    </w:p>
  </w:footnote>
  <w:footnote w:type="continuationSeparator" w:id="0">
    <w:p w14:paraId="307DABCA" w14:textId="77777777" w:rsidR="00337F9B" w:rsidRDefault="0033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53A"/>
    <w:multiLevelType w:val="hybridMultilevel"/>
    <w:tmpl w:val="7012DCF4"/>
    <w:lvl w:ilvl="0" w:tplc="B90EE3DC">
      <w:start w:val="1"/>
      <w:numFmt w:val="decimal"/>
      <w:lvlText w:val="%1."/>
      <w:lvlJc w:val="left"/>
      <w:pPr>
        <w:ind w:left="720" w:hanging="360"/>
      </w:pPr>
    </w:lvl>
    <w:lvl w:ilvl="1" w:tplc="F3C44040" w:tentative="1">
      <w:start w:val="1"/>
      <w:numFmt w:val="lowerLetter"/>
      <w:lvlText w:val="%2."/>
      <w:lvlJc w:val="left"/>
      <w:pPr>
        <w:ind w:left="1440" w:hanging="360"/>
      </w:pPr>
    </w:lvl>
    <w:lvl w:ilvl="2" w:tplc="41C69430" w:tentative="1">
      <w:start w:val="1"/>
      <w:numFmt w:val="lowerRoman"/>
      <w:lvlText w:val="%3."/>
      <w:lvlJc w:val="right"/>
      <w:pPr>
        <w:ind w:left="2160" w:hanging="180"/>
      </w:pPr>
    </w:lvl>
    <w:lvl w:ilvl="3" w:tplc="61E052BC" w:tentative="1">
      <w:start w:val="1"/>
      <w:numFmt w:val="decimal"/>
      <w:lvlText w:val="%4."/>
      <w:lvlJc w:val="left"/>
      <w:pPr>
        <w:ind w:left="2880" w:hanging="360"/>
      </w:pPr>
    </w:lvl>
    <w:lvl w:ilvl="4" w:tplc="90802324" w:tentative="1">
      <w:start w:val="1"/>
      <w:numFmt w:val="lowerLetter"/>
      <w:lvlText w:val="%5."/>
      <w:lvlJc w:val="left"/>
      <w:pPr>
        <w:ind w:left="3600" w:hanging="360"/>
      </w:pPr>
    </w:lvl>
    <w:lvl w:ilvl="5" w:tplc="74903022" w:tentative="1">
      <w:start w:val="1"/>
      <w:numFmt w:val="lowerRoman"/>
      <w:lvlText w:val="%6."/>
      <w:lvlJc w:val="right"/>
      <w:pPr>
        <w:ind w:left="4320" w:hanging="180"/>
      </w:pPr>
    </w:lvl>
    <w:lvl w:ilvl="6" w:tplc="D3DC1CA6" w:tentative="1">
      <w:start w:val="1"/>
      <w:numFmt w:val="decimal"/>
      <w:lvlText w:val="%7."/>
      <w:lvlJc w:val="left"/>
      <w:pPr>
        <w:ind w:left="5040" w:hanging="360"/>
      </w:pPr>
    </w:lvl>
    <w:lvl w:ilvl="7" w:tplc="7DD01592" w:tentative="1">
      <w:start w:val="1"/>
      <w:numFmt w:val="lowerLetter"/>
      <w:lvlText w:val="%8."/>
      <w:lvlJc w:val="left"/>
      <w:pPr>
        <w:ind w:left="5760" w:hanging="360"/>
      </w:pPr>
    </w:lvl>
    <w:lvl w:ilvl="8" w:tplc="C834E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B8E"/>
    <w:multiLevelType w:val="hybridMultilevel"/>
    <w:tmpl w:val="1B4C98D0"/>
    <w:lvl w:ilvl="0" w:tplc="32D0B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E2D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8B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AB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04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4B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AE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0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64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2A6C"/>
    <w:multiLevelType w:val="multilevel"/>
    <w:tmpl w:val="350A3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2B7BF0"/>
    <w:multiLevelType w:val="hybridMultilevel"/>
    <w:tmpl w:val="EC24DACA"/>
    <w:lvl w:ilvl="0" w:tplc="0424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2" w:hanging="360"/>
      </w:pPr>
    </w:lvl>
    <w:lvl w:ilvl="2" w:tplc="0424001B" w:tentative="1">
      <w:start w:val="1"/>
      <w:numFmt w:val="lowerRoman"/>
      <w:lvlText w:val="%3."/>
      <w:lvlJc w:val="right"/>
      <w:pPr>
        <w:ind w:left="3152" w:hanging="180"/>
      </w:pPr>
    </w:lvl>
    <w:lvl w:ilvl="3" w:tplc="0424000F" w:tentative="1">
      <w:start w:val="1"/>
      <w:numFmt w:val="decimal"/>
      <w:lvlText w:val="%4."/>
      <w:lvlJc w:val="left"/>
      <w:pPr>
        <w:ind w:left="3872" w:hanging="360"/>
      </w:pPr>
    </w:lvl>
    <w:lvl w:ilvl="4" w:tplc="04240019" w:tentative="1">
      <w:start w:val="1"/>
      <w:numFmt w:val="lowerLetter"/>
      <w:lvlText w:val="%5."/>
      <w:lvlJc w:val="left"/>
      <w:pPr>
        <w:ind w:left="4592" w:hanging="360"/>
      </w:pPr>
    </w:lvl>
    <w:lvl w:ilvl="5" w:tplc="0424001B" w:tentative="1">
      <w:start w:val="1"/>
      <w:numFmt w:val="lowerRoman"/>
      <w:lvlText w:val="%6."/>
      <w:lvlJc w:val="right"/>
      <w:pPr>
        <w:ind w:left="5312" w:hanging="180"/>
      </w:pPr>
    </w:lvl>
    <w:lvl w:ilvl="6" w:tplc="0424000F" w:tentative="1">
      <w:start w:val="1"/>
      <w:numFmt w:val="decimal"/>
      <w:lvlText w:val="%7."/>
      <w:lvlJc w:val="left"/>
      <w:pPr>
        <w:ind w:left="6032" w:hanging="360"/>
      </w:pPr>
    </w:lvl>
    <w:lvl w:ilvl="7" w:tplc="04240019" w:tentative="1">
      <w:start w:val="1"/>
      <w:numFmt w:val="lowerLetter"/>
      <w:lvlText w:val="%8."/>
      <w:lvlJc w:val="left"/>
      <w:pPr>
        <w:ind w:left="6752" w:hanging="360"/>
      </w:pPr>
    </w:lvl>
    <w:lvl w:ilvl="8" w:tplc="0424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5A25771"/>
    <w:multiLevelType w:val="hybridMultilevel"/>
    <w:tmpl w:val="8A72B6F6"/>
    <w:lvl w:ilvl="0" w:tplc="413028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DA12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73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037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5808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CAC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98B8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88FD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1CE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E39DC"/>
    <w:multiLevelType w:val="hybridMultilevel"/>
    <w:tmpl w:val="9654850E"/>
    <w:lvl w:ilvl="0" w:tplc="589A8F0E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81C262B6">
      <w:start w:val="1"/>
      <w:numFmt w:val="lowerLetter"/>
      <w:lvlText w:val="%2."/>
      <w:lvlJc w:val="left"/>
      <w:pPr>
        <w:ind w:left="1440" w:hanging="360"/>
      </w:pPr>
    </w:lvl>
    <w:lvl w:ilvl="2" w:tplc="716830F6">
      <w:start w:val="1"/>
      <w:numFmt w:val="lowerRoman"/>
      <w:lvlText w:val="%3."/>
      <w:lvlJc w:val="right"/>
      <w:pPr>
        <w:ind w:left="2160" w:hanging="180"/>
      </w:pPr>
    </w:lvl>
    <w:lvl w:ilvl="3" w:tplc="CB82D980">
      <w:start w:val="1"/>
      <w:numFmt w:val="decimal"/>
      <w:lvlText w:val="%4."/>
      <w:lvlJc w:val="left"/>
      <w:pPr>
        <w:ind w:left="2880" w:hanging="360"/>
      </w:pPr>
    </w:lvl>
    <w:lvl w:ilvl="4" w:tplc="BD7A8AF0">
      <w:start w:val="1"/>
      <w:numFmt w:val="lowerLetter"/>
      <w:lvlText w:val="%5."/>
      <w:lvlJc w:val="left"/>
      <w:pPr>
        <w:ind w:left="3600" w:hanging="360"/>
      </w:pPr>
    </w:lvl>
    <w:lvl w:ilvl="5" w:tplc="AB40514A">
      <w:start w:val="1"/>
      <w:numFmt w:val="lowerRoman"/>
      <w:lvlText w:val="%6."/>
      <w:lvlJc w:val="right"/>
      <w:pPr>
        <w:ind w:left="4320" w:hanging="180"/>
      </w:pPr>
    </w:lvl>
    <w:lvl w:ilvl="6" w:tplc="F5881824">
      <w:start w:val="1"/>
      <w:numFmt w:val="decimal"/>
      <w:lvlText w:val="%7."/>
      <w:lvlJc w:val="left"/>
      <w:pPr>
        <w:ind w:left="5040" w:hanging="360"/>
      </w:pPr>
    </w:lvl>
    <w:lvl w:ilvl="7" w:tplc="A60EF66C">
      <w:start w:val="1"/>
      <w:numFmt w:val="lowerLetter"/>
      <w:lvlText w:val="%8."/>
      <w:lvlJc w:val="left"/>
      <w:pPr>
        <w:ind w:left="5760" w:hanging="360"/>
      </w:pPr>
    </w:lvl>
    <w:lvl w:ilvl="8" w:tplc="495EF0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4F4E"/>
    <w:multiLevelType w:val="hybridMultilevel"/>
    <w:tmpl w:val="FC8E5668"/>
    <w:lvl w:ilvl="0" w:tplc="ECE81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CC70C" w:tentative="1">
      <w:start w:val="1"/>
      <w:numFmt w:val="lowerLetter"/>
      <w:lvlText w:val="%2."/>
      <w:lvlJc w:val="left"/>
      <w:pPr>
        <w:ind w:left="1440" w:hanging="360"/>
      </w:pPr>
    </w:lvl>
    <w:lvl w:ilvl="2" w:tplc="B97ECEC8" w:tentative="1">
      <w:start w:val="1"/>
      <w:numFmt w:val="lowerRoman"/>
      <w:lvlText w:val="%3."/>
      <w:lvlJc w:val="right"/>
      <w:pPr>
        <w:ind w:left="2160" w:hanging="180"/>
      </w:pPr>
    </w:lvl>
    <w:lvl w:ilvl="3" w:tplc="5B3C8B30" w:tentative="1">
      <w:start w:val="1"/>
      <w:numFmt w:val="decimal"/>
      <w:lvlText w:val="%4."/>
      <w:lvlJc w:val="left"/>
      <w:pPr>
        <w:ind w:left="2880" w:hanging="360"/>
      </w:pPr>
    </w:lvl>
    <w:lvl w:ilvl="4" w:tplc="422C04D6" w:tentative="1">
      <w:start w:val="1"/>
      <w:numFmt w:val="lowerLetter"/>
      <w:lvlText w:val="%5."/>
      <w:lvlJc w:val="left"/>
      <w:pPr>
        <w:ind w:left="3600" w:hanging="360"/>
      </w:pPr>
    </w:lvl>
    <w:lvl w:ilvl="5" w:tplc="BF7686A2" w:tentative="1">
      <w:start w:val="1"/>
      <w:numFmt w:val="lowerRoman"/>
      <w:lvlText w:val="%6."/>
      <w:lvlJc w:val="right"/>
      <w:pPr>
        <w:ind w:left="4320" w:hanging="180"/>
      </w:pPr>
    </w:lvl>
    <w:lvl w:ilvl="6" w:tplc="69A8AB52" w:tentative="1">
      <w:start w:val="1"/>
      <w:numFmt w:val="decimal"/>
      <w:lvlText w:val="%7."/>
      <w:lvlJc w:val="left"/>
      <w:pPr>
        <w:ind w:left="5040" w:hanging="360"/>
      </w:pPr>
    </w:lvl>
    <w:lvl w:ilvl="7" w:tplc="F3E0606A" w:tentative="1">
      <w:start w:val="1"/>
      <w:numFmt w:val="lowerLetter"/>
      <w:lvlText w:val="%8."/>
      <w:lvlJc w:val="left"/>
      <w:pPr>
        <w:ind w:left="5760" w:hanging="360"/>
      </w:pPr>
    </w:lvl>
    <w:lvl w:ilvl="8" w:tplc="59D84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7F8F"/>
    <w:multiLevelType w:val="hybridMultilevel"/>
    <w:tmpl w:val="AD6C74BA"/>
    <w:lvl w:ilvl="0" w:tplc="C9B229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5260E"/>
    <w:multiLevelType w:val="hybridMultilevel"/>
    <w:tmpl w:val="1CBE23EA"/>
    <w:lvl w:ilvl="0" w:tplc="6CFC8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D050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F2A5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1268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0689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BC97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A68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A87C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661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04390"/>
    <w:multiLevelType w:val="hybridMultilevel"/>
    <w:tmpl w:val="B3C29478"/>
    <w:lvl w:ilvl="0" w:tplc="48B2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49ACE" w:tentative="1">
      <w:start w:val="1"/>
      <w:numFmt w:val="lowerLetter"/>
      <w:lvlText w:val="%2."/>
      <w:lvlJc w:val="left"/>
      <w:pPr>
        <w:ind w:left="1440" w:hanging="360"/>
      </w:pPr>
    </w:lvl>
    <w:lvl w:ilvl="2" w:tplc="5F42D010" w:tentative="1">
      <w:start w:val="1"/>
      <w:numFmt w:val="lowerRoman"/>
      <w:lvlText w:val="%3."/>
      <w:lvlJc w:val="right"/>
      <w:pPr>
        <w:ind w:left="2160" w:hanging="180"/>
      </w:pPr>
    </w:lvl>
    <w:lvl w:ilvl="3" w:tplc="890874CA" w:tentative="1">
      <w:start w:val="1"/>
      <w:numFmt w:val="decimal"/>
      <w:lvlText w:val="%4."/>
      <w:lvlJc w:val="left"/>
      <w:pPr>
        <w:ind w:left="2880" w:hanging="360"/>
      </w:pPr>
    </w:lvl>
    <w:lvl w:ilvl="4" w:tplc="D994C20E" w:tentative="1">
      <w:start w:val="1"/>
      <w:numFmt w:val="lowerLetter"/>
      <w:lvlText w:val="%5."/>
      <w:lvlJc w:val="left"/>
      <w:pPr>
        <w:ind w:left="3600" w:hanging="360"/>
      </w:pPr>
    </w:lvl>
    <w:lvl w:ilvl="5" w:tplc="47CE2F7E" w:tentative="1">
      <w:start w:val="1"/>
      <w:numFmt w:val="lowerRoman"/>
      <w:lvlText w:val="%6."/>
      <w:lvlJc w:val="right"/>
      <w:pPr>
        <w:ind w:left="4320" w:hanging="180"/>
      </w:pPr>
    </w:lvl>
    <w:lvl w:ilvl="6" w:tplc="6D64260C" w:tentative="1">
      <w:start w:val="1"/>
      <w:numFmt w:val="decimal"/>
      <w:lvlText w:val="%7."/>
      <w:lvlJc w:val="left"/>
      <w:pPr>
        <w:ind w:left="5040" w:hanging="360"/>
      </w:pPr>
    </w:lvl>
    <w:lvl w:ilvl="7" w:tplc="F2FEAE48" w:tentative="1">
      <w:start w:val="1"/>
      <w:numFmt w:val="lowerLetter"/>
      <w:lvlText w:val="%8."/>
      <w:lvlJc w:val="left"/>
      <w:pPr>
        <w:ind w:left="5760" w:hanging="360"/>
      </w:pPr>
    </w:lvl>
    <w:lvl w:ilvl="8" w:tplc="B3648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35FD6"/>
    <w:multiLevelType w:val="hybridMultilevel"/>
    <w:tmpl w:val="7A4AF212"/>
    <w:lvl w:ilvl="0" w:tplc="F37ED71E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168C70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3D48D2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02901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920A13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75252F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9240B8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5AD9E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496DF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745F03"/>
    <w:multiLevelType w:val="hybridMultilevel"/>
    <w:tmpl w:val="4D1A77E2"/>
    <w:lvl w:ilvl="0" w:tplc="07AC8FA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799CCE8A">
      <w:start w:val="1"/>
      <w:numFmt w:val="lowerLetter"/>
      <w:lvlText w:val="%2."/>
      <w:lvlJc w:val="left"/>
      <w:pPr>
        <w:ind w:left="1788" w:hanging="360"/>
      </w:pPr>
    </w:lvl>
    <w:lvl w:ilvl="2" w:tplc="3940A100" w:tentative="1">
      <w:start w:val="1"/>
      <w:numFmt w:val="lowerRoman"/>
      <w:lvlText w:val="%3."/>
      <w:lvlJc w:val="right"/>
      <w:pPr>
        <w:ind w:left="2508" w:hanging="180"/>
      </w:pPr>
    </w:lvl>
    <w:lvl w:ilvl="3" w:tplc="1818D466" w:tentative="1">
      <w:start w:val="1"/>
      <w:numFmt w:val="decimal"/>
      <w:lvlText w:val="%4."/>
      <w:lvlJc w:val="left"/>
      <w:pPr>
        <w:ind w:left="3228" w:hanging="360"/>
      </w:pPr>
    </w:lvl>
    <w:lvl w:ilvl="4" w:tplc="E6F87336" w:tentative="1">
      <w:start w:val="1"/>
      <w:numFmt w:val="lowerLetter"/>
      <w:lvlText w:val="%5."/>
      <w:lvlJc w:val="left"/>
      <w:pPr>
        <w:ind w:left="3948" w:hanging="360"/>
      </w:pPr>
    </w:lvl>
    <w:lvl w:ilvl="5" w:tplc="82600104" w:tentative="1">
      <w:start w:val="1"/>
      <w:numFmt w:val="lowerRoman"/>
      <w:lvlText w:val="%6."/>
      <w:lvlJc w:val="right"/>
      <w:pPr>
        <w:ind w:left="4668" w:hanging="180"/>
      </w:pPr>
    </w:lvl>
    <w:lvl w:ilvl="6" w:tplc="4044BA4A" w:tentative="1">
      <w:start w:val="1"/>
      <w:numFmt w:val="decimal"/>
      <w:lvlText w:val="%7."/>
      <w:lvlJc w:val="left"/>
      <w:pPr>
        <w:ind w:left="5388" w:hanging="360"/>
      </w:pPr>
    </w:lvl>
    <w:lvl w:ilvl="7" w:tplc="2ACE7910" w:tentative="1">
      <w:start w:val="1"/>
      <w:numFmt w:val="lowerLetter"/>
      <w:lvlText w:val="%8."/>
      <w:lvlJc w:val="left"/>
      <w:pPr>
        <w:ind w:left="6108" w:hanging="360"/>
      </w:pPr>
    </w:lvl>
    <w:lvl w:ilvl="8" w:tplc="C0BA10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763F3"/>
    <w:multiLevelType w:val="hybridMultilevel"/>
    <w:tmpl w:val="5B007DD8"/>
    <w:lvl w:ilvl="0" w:tplc="8C2851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FC01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00A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A3E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0AC3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F6AF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A818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B8E5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4C5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729A6"/>
    <w:multiLevelType w:val="hybridMultilevel"/>
    <w:tmpl w:val="0DF24A22"/>
    <w:lvl w:ilvl="0" w:tplc="071E8AE8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807479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A673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266C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A34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32CB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AC63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E486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BCFC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7A5D72"/>
    <w:multiLevelType w:val="hybridMultilevel"/>
    <w:tmpl w:val="4D5AC5CC"/>
    <w:lvl w:ilvl="0" w:tplc="12ACD0D0">
      <w:start w:val="1"/>
      <w:numFmt w:val="lowerLetter"/>
      <w:lvlText w:val="%1)"/>
      <w:lvlJc w:val="left"/>
      <w:pPr>
        <w:ind w:left="720" w:hanging="360"/>
      </w:pPr>
    </w:lvl>
    <w:lvl w:ilvl="1" w:tplc="4B80FC9E" w:tentative="1">
      <w:start w:val="1"/>
      <w:numFmt w:val="lowerLetter"/>
      <w:lvlText w:val="%2."/>
      <w:lvlJc w:val="left"/>
      <w:pPr>
        <w:ind w:left="1440" w:hanging="360"/>
      </w:pPr>
    </w:lvl>
    <w:lvl w:ilvl="2" w:tplc="D08E7C12" w:tentative="1">
      <w:start w:val="1"/>
      <w:numFmt w:val="lowerRoman"/>
      <w:lvlText w:val="%3."/>
      <w:lvlJc w:val="right"/>
      <w:pPr>
        <w:ind w:left="2160" w:hanging="180"/>
      </w:pPr>
    </w:lvl>
    <w:lvl w:ilvl="3" w:tplc="2B884CC6" w:tentative="1">
      <w:start w:val="1"/>
      <w:numFmt w:val="decimal"/>
      <w:lvlText w:val="%4."/>
      <w:lvlJc w:val="left"/>
      <w:pPr>
        <w:ind w:left="2880" w:hanging="360"/>
      </w:pPr>
    </w:lvl>
    <w:lvl w:ilvl="4" w:tplc="9C3E80BE" w:tentative="1">
      <w:start w:val="1"/>
      <w:numFmt w:val="lowerLetter"/>
      <w:lvlText w:val="%5."/>
      <w:lvlJc w:val="left"/>
      <w:pPr>
        <w:ind w:left="3600" w:hanging="360"/>
      </w:pPr>
    </w:lvl>
    <w:lvl w:ilvl="5" w:tplc="89028524" w:tentative="1">
      <w:start w:val="1"/>
      <w:numFmt w:val="lowerRoman"/>
      <w:lvlText w:val="%6."/>
      <w:lvlJc w:val="right"/>
      <w:pPr>
        <w:ind w:left="4320" w:hanging="180"/>
      </w:pPr>
    </w:lvl>
    <w:lvl w:ilvl="6" w:tplc="4E9049B8" w:tentative="1">
      <w:start w:val="1"/>
      <w:numFmt w:val="decimal"/>
      <w:lvlText w:val="%7."/>
      <w:lvlJc w:val="left"/>
      <w:pPr>
        <w:ind w:left="5040" w:hanging="360"/>
      </w:pPr>
    </w:lvl>
    <w:lvl w:ilvl="7" w:tplc="7BF261D8" w:tentative="1">
      <w:start w:val="1"/>
      <w:numFmt w:val="lowerLetter"/>
      <w:lvlText w:val="%8."/>
      <w:lvlJc w:val="left"/>
      <w:pPr>
        <w:ind w:left="5760" w:hanging="360"/>
      </w:pPr>
    </w:lvl>
    <w:lvl w:ilvl="8" w:tplc="0EDEB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064D"/>
    <w:multiLevelType w:val="hybridMultilevel"/>
    <w:tmpl w:val="6A92CEE6"/>
    <w:lvl w:ilvl="0" w:tplc="A656E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A50EA" w:tentative="1">
      <w:start w:val="1"/>
      <w:numFmt w:val="lowerLetter"/>
      <w:lvlText w:val="%2."/>
      <w:lvlJc w:val="left"/>
      <w:pPr>
        <w:ind w:left="1440" w:hanging="360"/>
      </w:pPr>
    </w:lvl>
    <w:lvl w:ilvl="2" w:tplc="A8FC4EF0" w:tentative="1">
      <w:start w:val="1"/>
      <w:numFmt w:val="lowerRoman"/>
      <w:lvlText w:val="%3."/>
      <w:lvlJc w:val="right"/>
      <w:pPr>
        <w:ind w:left="2160" w:hanging="180"/>
      </w:pPr>
    </w:lvl>
    <w:lvl w:ilvl="3" w:tplc="D53CF49C" w:tentative="1">
      <w:start w:val="1"/>
      <w:numFmt w:val="decimal"/>
      <w:lvlText w:val="%4."/>
      <w:lvlJc w:val="left"/>
      <w:pPr>
        <w:ind w:left="2880" w:hanging="360"/>
      </w:pPr>
    </w:lvl>
    <w:lvl w:ilvl="4" w:tplc="CA36337A" w:tentative="1">
      <w:start w:val="1"/>
      <w:numFmt w:val="lowerLetter"/>
      <w:lvlText w:val="%5."/>
      <w:lvlJc w:val="left"/>
      <w:pPr>
        <w:ind w:left="3600" w:hanging="360"/>
      </w:pPr>
    </w:lvl>
    <w:lvl w:ilvl="5" w:tplc="2BD040F6" w:tentative="1">
      <w:start w:val="1"/>
      <w:numFmt w:val="lowerRoman"/>
      <w:lvlText w:val="%6."/>
      <w:lvlJc w:val="right"/>
      <w:pPr>
        <w:ind w:left="4320" w:hanging="180"/>
      </w:pPr>
    </w:lvl>
    <w:lvl w:ilvl="6" w:tplc="B3649A5C" w:tentative="1">
      <w:start w:val="1"/>
      <w:numFmt w:val="decimal"/>
      <w:lvlText w:val="%7."/>
      <w:lvlJc w:val="left"/>
      <w:pPr>
        <w:ind w:left="5040" w:hanging="360"/>
      </w:pPr>
    </w:lvl>
    <w:lvl w:ilvl="7" w:tplc="41107DEE" w:tentative="1">
      <w:start w:val="1"/>
      <w:numFmt w:val="lowerLetter"/>
      <w:lvlText w:val="%8."/>
      <w:lvlJc w:val="left"/>
      <w:pPr>
        <w:ind w:left="5760" w:hanging="360"/>
      </w:pPr>
    </w:lvl>
    <w:lvl w:ilvl="8" w:tplc="89004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28CC1F8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C28E76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167F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AE1A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DA50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8672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50F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9A54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666E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43783"/>
    <w:multiLevelType w:val="hybridMultilevel"/>
    <w:tmpl w:val="94A29C4C"/>
    <w:lvl w:ilvl="0" w:tplc="0C0C8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3E77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3CFD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38F3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D4A7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DA79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600F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CABE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745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B203C"/>
    <w:multiLevelType w:val="hybridMultilevel"/>
    <w:tmpl w:val="46EC33A2"/>
    <w:lvl w:ilvl="0" w:tplc="84B24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7CD1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F8E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2843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8480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5E12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6C06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8E4D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C43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F919EF"/>
    <w:multiLevelType w:val="hybridMultilevel"/>
    <w:tmpl w:val="3E384CBE"/>
    <w:lvl w:ilvl="0" w:tplc="39F01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AEE6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6069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AE4B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633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1A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3A81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AC9B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7CF2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AA03C1"/>
    <w:multiLevelType w:val="hybridMultilevel"/>
    <w:tmpl w:val="65865A24"/>
    <w:lvl w:ilvl="0" w:tplc="18B89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B834D6" w:tentative="1">
      <w:start w:val="1"/>
      <w:numFmt w:val="lowerLetter"/>
      <w:lvlText w:val="%2."/>
      <w:lvlJc w:val="left"/>
      <w:pPr>
        <w:ind w:left="1440" w:hanging="360"/>
      </w:pPr>
    </w:lvl>
    <w:lvl w:ilvl="2" w:tplc="52DAE8EA" w:tentative="1">
      <w:start w:val="1"/>
      <w:numFmt w:val="lowerRoman"/>
      <w:lvlText w:val="%3."/>
      <w:lvlJc w:val="right"/>
      <w:pPr>
        <w:ind w:left="2160" w:hanging="180"/>
      </w:pPr>
    </w:lvl>
    <w:lvl w:ilvl="3" w:tplc="D8864BD0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FF2E18C8" w:tentative="1">
      <w:start w:val="1"/>
      <w:numFmt w:val="lowerRoman"/>
      <w:lvlText w:val="%6."/>
      <w:lvlJc w:val="right"/>
      <w:pPr>
        <w:ind w:left="4320" w:hanging="180"/>
      </w:pPr>
    </w:lvl>
    <w:lvl w:ilvl="6" w:tplc="3A5E7A7C" w:tentative="1">
      <w:start w:val="1"/>
      <w:numFmt w:val="decimal"/>
      <w:lvlText w:val="%7."/>
      <w:lvlJc w:val="left"/>
      <w:pPr>
        <w:ind w:left="5040" w:hanging="360"/>
      </w:pPr>
    </w:lvl>
    <w:lvl w:ilvl="7" w:tplc="86B099B2" w:tentative="1">
      <w:start w:val="1"/>
      <w:numFmt w:val="lowerLetter"/>
      <w:lvlText w:val="%8."/>
      <w:lvlJc w:val="left"/>
      <w:pPr>
        <w:ind w:left="5760" w:hanging="360"/>
      </w:pPr>
    </w:lvl>
    <w:lvl w:ilvl="8" w:tplc="C1CEA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20D5"/>
    <w:multiLevelType w:val="hybridMultilevel"/>
    <w:tmpl w:val="1EEA63C0"/>
    <w:lvl w:ilvl="0" w:tplc="9CC8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0E34C" w:tentative="1">
      <w:start w:val="1"/>
      <w:numFmt w:val="lowerLetter"/>
      <w:lvlText w:val="%2."/>
      <w:lvlJc w:val="left"/>
      <w:pPr>
        <w:ind w:left="1440" w:hanging="360"/>
      </w:pPr>
    </w:lvl>
    <w:lvl w:ilvl="2" w:tplc="98568F44" w:tentative="1">
      <w:start w:val="1"/>
      <w:numFmt w:val="lowerRoman"/>
      <w:lvlText w:val="%3."/>
      <w:lvlJc w:val="right"/>
      <w:pPr>
        <w:ind w:left="2160" w:hanging="180"/>
      </w:pPr>
    </w:lvl>
    <w:lvl w:ilvl="3" w:tplc="986A9AAC" w:tentative="1">
      <w:start w:val="1"/>
      <w:numFmt w:val="decimal"/>
      <w:lvlText w:val="%4."/>
      <w:lvlJc w:val="left"/>
      <w:pPr>
        <w:ind w:left="2880" w:hanging="360"/>
      </w:pPr>
    </w:lvl>
    <w:lvl w:ilvl="4" w:tplc="5D76CF30" w:tentative="1">
      <w:start w:val="1"/>
      <w:numFmt w:val="lowerLetter"/>
      <w:lvlText w:val="%5."/>
      <w:lvlJc w:val="left"/>
      <w:pPr>
        <w:ind w:left="3600" w:hanging="360"/>
      </w:pPr>
    </w:lvl>
    <w:lvl w:ilvl="5" w:tplc="E0BAF08C" w:tentative="1">
      <w:start w:val="1"/>
      <w:numFmt w:val="lowerRoman"/>
      <w:lvlText w:val="%6."/>
      <w:lvlJc w:val="right"/>
      <w:pPr>
        <w:ind w:left="4320" w:hanging="180"/>
      </w:pPr>
    </w:lvl>
    <w:lvl w:ilvl="6" w:tplc="DE226EA8" w:tentative="1">
      <w:start w:val="1"/>
      <w:numFmt w:val="decimal"/>
      <w:lvlText w:val="%7."/>
      <w:lvlJc w:val="left"/>
      <w:pPr>
        <w:ind w:left="5040" w:hanging="360"/>
      </w:pPr>
    </w:lvl>
    <w:lvl w:ilvl="7" w:tplc="90266674" w:tentative="1">
      <w:start w:val="1"/>
      <w:numFmt w:val="lowerLetter"/>
      <w:lvlText w:val="%8."/>
      <w:lvlJc w:val="left"/>
      <w:pPr>
        <w:ind w:left="5760" w:hanging="360"/>
      </w:pPr>
    </w:lvl>
    <w:lvl w:ilvl="8" w:tplc="E7F64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0C0A"/>
    <w:multiLevelType w:val="hybridMultilevel"/>
    <w:tmpl w:val="26D072E0"/>
    <w:lvl w:ilvl="0" w:tplc="E756644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4CCA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C0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4A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80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24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E8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8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CF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62C0C"/>
    <w:multiLevelType w:val="hybridMultilevel"/>
    <w:tmpl w:val="26B8B236"/>
    <w:lvl w:ilvl="0" w:tplc="9A24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ED8A0" w:tentative="1">
      <w:start w:val="1"/>
      <w:numFmt w:val="lowerLetter"/>
      <w:lvlText w:val="%2."/>
      <w:lvlJc w:val="left"/>
      <w:pPr>
        <w:ind w:left="1440" w:hanging="360"/>
      </w:pPr>
    </w:lvl>
    <w:lvl w:ilvl="2" w:tplc="ED6CE61E" w:tentative="1">
      <w:start w:val="1"/>
      <w:numFmt w:val="lowerRoman"/>
      <w:lvlText w:val="%3."/>
      <w:lvlJc w:val="right"/>
      <w:pPr>
        <w:ind w:left="2160" w:hanging="180"/>
      </w:pPr>
    </w:lvl>
    <w:lvl w:ilvl="3" w:tplc="BBD8F864" w:tentative="1">
      <w:start w:val="1"/>
      <w:numFmt w:val="decimal"/>
      <w:lvlText w:val="%4."/>
      <w:lvlJc w:val="left"/>
      <w:pPr>
        <w:ind w:left="2880" w:hanging="360"/>
      </w:pPr>
    </w:lvl>
    <w:lvl w:ilvl="4" w:tplc="C08AE91C" w:tentative="1">
      <w:start w:val="1"/>
      <w:numFmt w:val="lowerLetter"/>
      <w:lvlText w:val="%5."/>
      <w:lvlJc w:val="left"/>
      <w:pPr>
        <w:ind w:left="3600" w:hanging="360"/>
      </w:pPr>
    </w:lvl>
    <w:lvl w:ilvl="5" w:tplc="9A8467CA" w:tentative="1">
      <w:start w:val="1"/>
      <w:numFmt w:val="lowerRoman"/>
      <w:lvlText w:val="%6."/>
      <w:lvlJc w:val="right"/>
      <w:pPr>
        <w:ind w:left="4320" w:hanging="180"/>
      </w:pPr>
    </w:lvl>
    <w:lvl w:ilvl="6" w:tplc="21FC2A0E" w:tentative="1">
      <w:start w:val="1"/>
      <w:numFmt w:val="decimal"/>
      <w:lvlText w:val="%7."/>
      <w:lvlJc w:val="left"/>
      <w:pPr>
        <w:ind w:left="5040" w:hanging="360"/>
      </w:pPr>
    </w:lvl>
    <w:lvl w:ilvl="7" w:tplc="D64E2B5C" w:tentative="1">
      <w:start w:val="1"/>
      <w:numFmt w:val="lowerLetter"/>
      <w:lvlText w:val="%8."/>
      <w:lvlJc w:val="left"/>
      <w:pPr>
        <w:ind w:left="5760" w:hanging="360"/>
      </w:pPr>
    </w:lvl>
    <w:lvl w:ilvl="8" w:tplc="F0C42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300D9"/>
    <w:multiLevelType w:val="hybridMultilevel"/>
    <w:tmpl w:val="26D404DC"/>
    <w:lvl w:ilvl="0" w:tplc="D5A0078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42DC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F5A3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AC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86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80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CD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2E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4480"/>
    <w:multiLevelType w:val="hybridMultilevel"/>
    <w:tmpl w:val="249025D0"/>
    <w:lvl w:ilvl="0" w:tplc="62EEE33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5ED6A2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D67E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C9C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E00D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5870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E493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E4FB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E2F6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6B4BDC"/>
    <w:multiLevelType w:val="multilevel"/>
    <w:tmpl w:val="F3965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7B2F07"/>
    <w:multiLevelType w:val="hybridMultilevel"/>
    <w:tmpl w:val="BCF8F7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821FB"/>
    <w:multiLevelType w:val="hybridMultilevel"/>
    <w:tmpl w:val="0624E3BA"/>
    <w:lvl w:ilvl="0" w:tplc="DD5CBC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289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83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4A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0B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6C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E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4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E4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22"/>
  </w:num>
  <w:num w:numId="4">
    <w:abstractNumId w:val="24"/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"/>
  </w:num>
  <w:num w:numId="9">
    <w:abstractNumId w:val="1"/>
  </w:num>
  <w:num w:numId="10">
    <w:abstractNumId w:val="23"/>
  </w:num>
  <w:num w:numId="11">
    <w:abstractNumId w:val="14"/>
  </w:num>
  <w:num w:numId="12">
    <w:abstractNumId w:val="15"/>
  </w:num>
  <w:num w:numId="13">
    <w:abstractNumId w:val="26"/>
  </w:num>
  <w:num w:numId="14">
    <w:abstractNumId w:val="4"/>
  </w:num>
  <w:num w:numId="15">
    <w:abstractNumId w:val="21"/>
  </w:num>
  <w:num w:numId="16">
    <w:abstractNumId w:val="19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25"/>
  </w:num>
  <w:num w:numId="22">
    <w:abstractNumId w:val="6"/>
  </w:num>
  <w:num w:numId="23">
    <w:abstractNumId w:val="20"/>
  </w:num>
  <w:num w:numId="24">
    <w:abstractNumId w:val="9"/>
  </w:num>
  <w:num w:numId="25">
    <w:abstractNumId w:val="13"/>
  </w:num>
  <w:num w:numId="26">
    <w:abstractNumId w:val="0"/>
  </w:num>
  <w:num w:numId="27">
    <w:abstractNumId w:val="3"/>
  </w:num>
  <w:num w:numId="28">
    <w:abstractNumId w:val="27"/>
  </w:num>
  <w:num w:numId="29">
    <w:abstractNumId w:val="28"/>
  </w:num>
  <w:num w:numId="30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040DE"/>
    <w:rsid w:val="00004E24"/>
    <w:rsid w:val="00011004"/>
    <w:rsid w:val="00014FFC"/>
    <w:rsid w:val="00016DA1"/>
    <w:rsid w:val="00017EE0"/>
    <w:rsid w:val="00036A64"/>
    <w:rsid w:val="00036BEC"/>
    <w:rsid w:val="00041A90"/>
    <w:rsid w:val="000424A4"/>
    <w:rsid w:val="00050B67"/>
    <w:rsid w:val="0005329D"/>
    <w:rsid w:val="00056C85"/>
    <w:rsid w:val="000635FC"/>
    <w:rsid w:val="00065E4F"/>
    <w:rsid w:val="00071784"/>
    <w:rsid w:val="00073203"/>
    <w:rsid w:val="00081051"/>
    <w:rsid w:val="000920E0"/>
    <w:rsid w:val="00095E1C"/>
    <w:rsid w:val="000A718A"/>
    <w:rsid w:val="000A74B2"/>
    <w:rsid w:val="000B2C4E"/>
    <w:rsid w:val="000B38DF"/>
    <w:rsid w:val="000B3954"/>
    <w:rsid w:val="000B4129"/>
    <w:rsid w:val="000B6955"/>
    <w:rsid w:val="000C0B87"/>
    <w:rsid w:val="000C7965"/>
    <w:rsid w:val="000C7C45"/>
    <w:rsid w:val="000D0624"/>
    <w:rsid w:val="000D10EA"/>
    <w:rsid w:val="000D1401"/>
    <w:rsid w:val="000D325D"/>
    <w:rsid w:val="000D44A5"/>
    <w:rsid w:val="000D5633"/>
    <w:rsid w:val="000D634D"/>
    <w:rsid w:val="000D7EE6"/>
    <w:rsid w:val="000E0556"/>
    <w:rsid w:val="000E0915"/>
    <w:rsid w:val="000E1343"/>
    <w:rsid w:val="000E144F"/>
    <w:rsid w:val="000E3600"/>
    <w:rsid w:val="000E4630"/>
    <w:rsid w:val="000E6359"/>
    <w:rsid w:val="000E71F0"/>
    <w:rsid w:val="000F06FB"/>
    <w:rsid w:val="000F18DE"/>
    <w:rsid w:val="001061B3"/>
    <w:rsid w:val="00107B97"/>
    <w:rsid w:val="001140B8"/>
    <w:rsid w:val="00114C79"/>
    <w:rsid w:val="001201A6"/>
    <w:rsid w:val="00121E9F"/>
    <w:rsid w:val="00125B58"/>
    <w:rsid w:val="00130683"/>
    <w:rsid w:val="00132F80"/>
    <w:rsid w:val="00133366"/>
    <w:rsid w:val="00137A82"/>
    <w:rsid w:val="0014080D"/>
    <w:rsid w:val="0014198C"/>
    <w:rsid w:val="00143EE5"/>
    <w:rsid w:val="001455E5"/>
    <w:rsid w:val="00145B44"/>
    <w:rsid w:val="0014613A"/>
    <w:rsid w:val="00147BEF"/>
    <w:rsid w:val="0015564A"/>
    <w:rsid w:val="00161801"/>
    <w:rsid w:val="00163C22"/>
    <w:rsid w:val="001659BB"/>
    <w:rsid w:val="001711DD"/>
    <w:rsid w:val="00172AC9"/>
    <w:rsid w:val="00176C6C"/>
    <w:rsid w:val="001800C7"/>
    <w:rsid w:val="00181EA8"/>
    <w:rsid w:val="00185042"/>
    <w:rsid w:val="00192782"/>
    <w:rsid w:val="00193858"/>
    <w:rsid w:val="00193DAE"/>
    <w:rsid w:val="00195EB9"/>
    <w:rsid w:val="00196C6B"/>
    <w:rsid w:val="001A1B58"/>
    <w:rsid w:val="001A6FAE"/>
    <w:rsid w:val="001A725A"/>
    <w:rsid w:val="001B03B7"/>
    <w:rsid w:val="001B48B2"/>
    <w:rsid w:val="001B5777"/>
    <w:rsid w:val="001C222D"/>
    <w:rsid w:val="001C2B08"/>
    <w:rsid w:val="001C2E22"/>
    <w:rsid w:val="001C2F93"/>
    <w:rsid w:val="001C3813"/>
    <w:rsid w:val="001C506D"/>
    <w:rsid w:val="001C5130"/>
    <w:rsid w:val="001C5297"/>
    <w:rsid w:val="001C77C0"/>
    <w:rsid w:val="001D0925"/>
    <w:rsid w:val="001D0BA6"/>
    <w:rsid w:val="001D15E3"/>
    <w:rsid w:val="001D1A7B"/>
    <w:rsid w:val="001D1ADA"/>
    <w:rsid w:val="001D2C8C"/>
    <w:rsid w:val="001D3637"/>
    <w:rsid w:val="001D4854"/>
    <w:rsid w:val="001D5E50"/>
    <w:rsid w:val="001E0543"/>
    <w:rsid w:val="001E155C"/>
    <w:rsid w:val="001E54B5"/>
    <w:rsid w:val="001E5E1C"/>
    <w:rsid w:val="001E61DE"/>
    <w:rsid w:val="001E6210"/>
    <w:rsid w:val="001F0275"/>
    <w:rsid w:val="001F7210"/>
    <w:rsid w:val="002060EE"/>
    <w:rsid w:val="00210F71"/>
    <w:rsid w:val="00214202"/>
    <w:rsid w:val="002162D7"/>
    <w:rsid w:val="00217DC9"/>
    <w:rsid w:val="00220B63"/>
    <w:rsid w:val="00223B8E"/>
    <w:rsid w:val="00230CBE"/>
    <w:rsid w:val="00235516"/>
    <w:rsid w:val="00236626"/>
    <w:rsid w:val="0023692A"/>
    <w:rsid w:val="002415BB"/>
    <w:rsid w:val="00242326"/>
    <w:rsid w:val="00245AF0"/>
    <w:rsid w:val="002465FC"/>
    <w:rsid w:val="002501B8"/>
    <w:rsid w:val="00250384"/>
    <w:rsid w:val="0025179D"/>
    <w:rsid w:val="00255E08"/>
    <w:rsid w:val="002613FD"/>
    <w:rsid w:val="00263A3A"/>
    <w:rsid w:val="00264C92"/>
    <w:rsid w:val="0027064D"/>
    <w:rsid w:val="00271500"/>
    <w:rsid w:val="00275867"/>
    <w:rsid w:val="00284219"/>
    <w:rsid w:val="002842CA"/>
    <w:rsid w:val="002866E5"/>
    <w:rsid w:val="00295678"/>
    <w:rsid w:val="00296829"/>
    <w:rsid w:val="00296E0F"/>
    <w:rsid w:val="002A3144"/>
    <w:rsid w:val="002B1268"/>
    <w:rsid w:val="002B20D5"/>
    <w:rsid w:val="002C1955"/>
    <w:rsid w:val="002C278B"/>
    <w:rsid w:val="002C53C4"/>
    <w:rsid w:val="002D04FE"/>
    <w:rsid w:val="002D4615"/>
    <w:rsid w:val="002D74D6"/>
    <w:rsid w:val="002E00E0"/>
    <w:rsid w:val="002E081E"/>
    <w:rsid w:val="002E5E26"/>
    <w:rsid w:val="002F1314"/>
    <w:rsid w:val="002F479F"/>
    <w:rsid w:val="002F4DE4"/>
    <w:rsid w:val="002F4EBA"/>
    <w:rsid w:val="002F78E3"/>
    <w:rsid w:val="00301F45"/>
    <w:rsid w:val="003022AE"/>
    <w:rsid w:val="00313443"/>
    <w:rsid w:val="00314CE0"/>
    <w:rsid w:val="00316151"/>
    <w:rsid w:val="00316CAD"/>
    <w:rsid w:val="0031732F"/>
    <w:rsid w:val="00322B31"/>
    <w:rsid w:val="00322E49"/>
    <w:rsid w:val="003259AB"/>
    <w:rsid w:val="00326E76"/>
    <w:rsid w:val="003329A1"/>
    <w:rsid w:val="00337F9B"/>
    <w:rsid w:val="00343778"/>
    <w:rsid w:val="003524A2"/>
    <w:rsid w:val="00352C38"/>
    <w:rsid w:val="0035731E"/>
    <w:rsid w:val="00363F48"/>
    <w:rsid w:val="00370CB7"/>
    <w:rsid w:val="00371B84"/>
    <w:rsid w:val="0037362E"/>
    <w:rsid w:val="003914E2"/>
    <w:rsid w:val="00391681"/>
    <w:rsid w:val="00393F4E"/>
    <w:rsid w:val="00396446"/>
    <w:rsid w:val="003A3B1D"/>
    <w:rsid w:val="003B1377"/>
    <w:rsid w:val="003B168C"/>
    <w:rsid w:val="003C2119"/>
    <w:rsid w:val="003C2C49"/>
    <w:rsid w:val="003C3E0A"/>
    <w:rsid w:val="003C5AA5"/>
    <w:rsid w:val="003D1032"/>
    <w:rsid w:val="003D2158"/>
    <w:rsid w:val="003D556F"/>
    <w:rsid w:val="003E0487"/>
    <w:rsid w:val="003E0B96"/>
    <w:rsid w:val="003E26A2"/>
    <w:rsid w:val="003E6BF6"/>
    <w:rsid w:val="003F00C9"/>
    <w:rsid w:val="00400B31"/>
    <w:rsid w:val="00400D19"/>
    <w:rsid w:val="004040F9"/>
    <w:rsid w:val="00410E7E"/>
    <w:rsid w:val="004137B8"/>
    <w:rsid w:val="0041495F"/>
    <w:rsid w:val="0042083A"/>
    <w:rsid w:val="00425A3B"/>
    <w:rsid w:val="00434B19"/>
    <w:rsid w:val="00435112"/>
    <w:rsid w:val="00436A33"/>
    <w:rsid w:val="0044161E"/>
    <w:rsid w:val="004422CE"/>
    <w:rsid w:val="0044520A"/>
    <w:rsid w:val="00445B1C"/>
    <w:rsid w:val="004461BC"/>
    <w:rsid w:val="0044760A"/>
    <w:rsid w:val="00451EFD"/>
    <w:rsid w:val="00452420"/>
    <w:rsid w:val="004527B6"/>
    <w:rsid w:val="00454334"/>
    <w:rsid w:val="0045674D"/>
    <w:rsid w:val="004614A1"/>
    <w:rsid w:val="00464982"/>
    <w:rsid w:val="004717FF"/>
    <w:rsid w:val="004730FF"/>
    <w:rsid w:val="00474A04"/>
    <w:rsid w:val="00476528"/>
    <w:rsid w:val="00476B6D"/>
    <w:rsid w:val="00485C2A"/>
    <w:rsid w:val="00487EE6"/>
    <w:rsid w:val="004907AE"/>
    <w:rsid w:val="0049101F"/>
    <w:rsid w:val="00493A43"/>
    <w:rsid w:val="00495778"/>
    <w:rsid w:val="00496ED6"/>
    <w:rsid w:val="004A03C5"/>
    <w:rsid w:val="004A3218"/>
    <w:rsid w:val="004A5F2A"/>
    <w:rsid w:val="004B08C2"/>
    <w:rsid w:val="004B123B"/>
    <w:rsid w:val="004B1452"/>
    <w:rsid w:val="004B351F"/>
    <w:rsid w:val="004C76F3"/>
    <w:rsid w:val="004C7B3E"/>
    <w:rsid w:val="004D0DF8"/>
    <w:rsid w:val="004D1E03"/>
    <w:rsid w:val="004D206E"/>
    <w:rsid w:val="004D2AB3"/>
    <w:rsid w:val="004D7BD5"/>
    <w:rsid w:val="004E05EC"/>
    <w:rsid w:val="004E293C"/>
    <w:rsid w:val="004E2E20"/>
    <w:rsid w:val="004E3E23"/>
    <w:rsid w:val="004E424E"/>
    <w:rsid w:val="004F0AD5"/>
    <w:rsid w:val="004F144B"/>
    <w:rsid w:val="004F6962"/>
    <w:rsid w:val="00506A07"/>
    <w:rsid w:val="00506E43"/>
    <w:rsid w:val="00522375"/>
    <w:rsid w:val="005230CE"/>
    <w:rsid w:val="005266F8"/>
    <w:rsid w:val="00527528"/>
    <w:rsid w:val="00530063"/>
    <w:rsid w:val="00537B37"/>
    <w:rsid w:val="005403B7"/>
    <w:rsid w:val="005470D6"/>
    <w:rsid w:val="005506CA"/>
    <w:rsid w:val="00555831"/>
    <w:rsid w:val="00565488"/>
    <w:rsid w:val="00565B35"/>
    <w:rsid w:val="005708F1"/>
    <w:rsid w:val="00571AB4"/>
    <w:rsid w:val="00576751"/>
    <w:rsid w:val="00576882"/>
    <w:rsid w:val="00580548"/>
    <w:rsid w:val="005811EA"/>
    <w:rsid w:val="00592190"/>
    <w:rsid w:val="00593DF5"/>
    <w:rsid w:val="00595FA1"/>
    <w:rsid w:val="00596920"/>
    <w:rsid w:val="00597C12"/>
    <w:rsid w:val="005A2C4E"/>
    <w:rsid w:val="005B547D"/>
    <w:rsid w:val="005B5EDA"/>
    <w:rsid w:val="005B754A"/>
    <w:rsid w:val="005C0FA8"/>
    <w:rsid w:val="005C2E8F"/>
    <w:rsid w:val="005C35B5"/>
    <w:rsid w:val="005C4139"/>
    <w:rsid w:val="005C454B"/>
    <w:rsid w:val="005C4CD4"/>
    <w:rsid w:val="005C56E2"/>
    <w:rsid w:val="005C6D33"/>
    <w:rsid w:val="005C6ECD"/>
    <w:rsid w:val="005C7AB8"/>
    <w:rsid w:val="005D0908"/>
    <w:rsid w:val="005D1181"/>
    <w:rsid w:val="005D34D6"/>
    <w:rsid w:val="005D3E28"/>
    <w:rsid w:val="005D53DF"/>
    <w:rsid w:val="005D79F3"/>
    <w:rsid w:val="005E2D66"/>
    <w:rsid w:val="005F27A0"/>
    <w:rsid w:val="005F3AA8"/>
    <w:rsid w:val="005F5653"/>
    <w:rsid w:val="005F67DD"/>
    <w:rsid w:val="005F7251"/>
    <w:rsid w:val="006047B7"/>
    <w:rsid w:val="00613FD5"/>
    <w:rsid w:val="00615CA5"/>
    <w:rsid w:val="00617683"/>
    <w:rsid w:val="006209AE"/>
    <w:rsid w:val="00623F16"/>
    <w:rsid w:val="006277A2"/>
    <w:rsid w:val="00630B3A"/>
    <w:rsid w:val="00632211"/>
    <w:rsid w:val="00633553"/>
    <w:rsid w:val="00635DEF"/>
    <w:rsid w:val="00636FA1"/>
    <w:rsid w:val="006407DA"/>
    <w:rsid w:val="006458D5"/>
    <w:rsid w:val="006524A9"/>
    <w:rsid w:val="00654305"/>
    <w:rsid w:val="006564D5"/>
    <w:rsid w:val="00660B31"/>
    <w:rsid w:val="0066129F"/>
    <w:rsid w:val="006619FF"/>
    <w:rsid w:val="00681E75"/>
    <w:rsid w:val="00684445"/>
    <w:rsid w:val="006868B8"/>
    <w:rsid w:val="006923AA"/>
    <w:rsid w:val="0069517A"/>
    <w:rsid w:val="00695AEF"/>
    <w:rsid w:val="00697ECF"/>
    <w:rsid w:val="006A0EAE"/>
    <w:rsid w:val="006A1718"/>
    <w:rsid w:val="006A428F"/>
    <w:rsid w:val="006A4791"/>
    <w:rsid w:val="006A7BAA"/>
    <w:rsid w:val="006B0C88"/>
    <w:rsid w:val="006B12EA"/>
    <w:rsid w:val="006B2F82"/>
    <w:rsid w:val="006B5CE1"/>
    <w:rsid w:val="006B7FF7"/>
    <w:rsid w:val="006C09E1"/>
    <w:rsid w:val="006C44B9"/>
    <w:rsid w:val="006C49C7"/>
    <w:rsid w:val="006C5816"/>
    <w:rsid w:val="006C7F55"/>
    <w:rsid w:val="006D0276"/>
    <w:rsid w:val="006D1C4D"/>
    <w:rsid w:val="006D5AB8"/>
    <w:rsid w:val="006D75EF"/>
    <w:rsid w:val="006E127F"/>
    <w:rsid w:val="006E232E"/>
    <w:rsid w:val="006E30C0"/>
    <w:rsid w:val="006E3318"/>
    <w:rsid w:val="006E42B4"/>
    <w:rsid w:val="006F162F"/>
    <w:rsid w:val="006F3B0E"/>
    <w:rsid w:val="006F3B68"/>
    <w:rsid w:val="006F49C3"/>
    <w:rsid w:val="006F721F"/>
    <w:rsid w:val="007050C4"/>
    <w:rsid w:val="007063B8"/>
    <w:rsid w:val="007123B4"/>
    <w:rsid w:val="007151A1"/>
    <w:rsid w:val="00715D72"/>
    <w:rsid w:val="00717444"/>
    <w:rsid w:val="00717826"/>
    <w:rsid w:val="00723116"/>
    <w:rsid w:val="00727F01"/>
    <w:rsid w:val="00737045"/>
    <w:rsid w:val="00740E2D"/>
    <w:rsid w:val="00743427"/>
    <w:rsid w:val="00751234"/>
    <w:rsid w:val="00751483"/>
    <w:rsid w:val="00753CD4"/>
    <w:rsid w:val="00753F30"/>
    <w:rsid w:val="00754E26"/>
    <w:rsid w:val="007578AE"/>
    <w:rsid w:val="00760A29"/>
    <w:rsid w:val="007611EA"/>
    <w:rsid w:val="00762128"/>
    <w:rsid w:val="00763AEF"/>
    <w:rsid w:val="00765DE0"/>
    <w:rsid w:val="00774D1B"/>
    <w:rsid w:val="0077656E"/>
    <w:rsid w:val="00776FE5"/>
    <w:rsid w:val="0077780B"/>
    <w:rsid w:val="0078004C"/>
    <w:rsid w:val="0078118B"/>
    <w:rsid w:val="00781D07"/>
    <w:rsid w:val="00784460"/>
    <w:rsid w:val="00784757"/>
    <w:rsid w:val="00786E26"/>
    <w:rsid w:val="00787DC3"/>
    <w:rsid w:val="00790876"/>
    <w:rsid w:val="007935E4"/>
    <w:rsid w:val="007A05C4"/>
    <w:rsid w:val="007A2636"/>
    <w:rsid w:val="007A3F37"/>
    <w:rsid w:val="007A5330"/>
    <w:rsid w:val="007A574C"/>
    <w:rsid w:val="007A5F11"/>
    <w:rsid w:val="007B1642"/>
    <w:rsid w:val="007B4C47"/>
    <w:rsid w:val="007B725F"/>
    <w:rsid w:val="007C106A"/>
    <w:rsid w:val="007C2C40"/>
    <w:rsid w:val="007C705D"/>
    <w:rsid w:val="007D66A8"/>
    <w:rsid w:val="007D6B57"/>
    <w:rsid w:val="007D7AC8"/>
    <w:rsid w:val="007E361F"/>
    <w:rsid w:val="007E4CA5"/>
    <w:rsid w:val="007E4FBC"/>
    <w:rsid w:val="007E731C"/>
    <w:rsid w:val="007F247C"/>
    <w:rsid w:val="007F353C"/>
    <w:rsid w:val="007F3FF4"/>
    <w:rsid w:val="00800B63"/>
    <w:rsid w:val="00801D25"/>
    <w:rsid w:val="008021C1"/>
    <w:rsid w:val="00804195"/>
    <w:rsid w:val="0080499E"/>
    <w:rsid w:val="00805C99"/>
    <w:rsid w:val="00806F8A"/>
    <w:rsid w:val="00810044"/>
    <w:rsid w:val="00814206"/>
    <w:rsid w:val="00815477"/>
    <w:rsid w:val="00815547"/>
    <w:rsid w:val="0081795B"/>
    <w:rsid w:val="00821419"/>
    <w:rsid w:val="0083024A"/>
    <w:rsid w:val="0083074F"/>
    <w:rsid w:val="00836281"/>
    <w:rsid w:val="00836A32"/>
    <w:rsid w:val="00842987"/>
    <w:rsid w:val="0084658C"/>
    <w:rsid w:val="00846D2D"/>
    <w:rsid w:val="008703C8"/>
    <w:rsid w:val="00871D91"/>
    <w:rsid w:val="00873C87"/>
    <w:rsid w:val="00874981"/>
    <w:rsid w:val="008818CB"/>
    <w:rsid w:val="00882459"/>
    <w:rsid w:val="008854AA"/>
    <w:rsid w:val="00890C06"/>
    <w:rsid w:val="00891141"/>
    <w:rsid w:val="008941CD"/>
    <w:rsid w:val="008A3A19"/>
    <w:rsid w:val="008A5992"/>
    <w:rsid w:val="008A64EE"/>
    <w:rsid w:val="008B1B43"/>
    <w:rsid w:val="008B3E1D"/>
    <w:rsid w:val="008B4243"/>
    <w:rsid w:val="008B734D"/>
    <w:rsid w:val="008C0A6C"/>
    <w:rsid w:val="008C47A5"/>
    <w:rsid w:val="008C61DF"/>
    <w:rsid w:val="008C7A3A"/>
    <w:rsid w:val="008C7C12"/>
    <w:rsid w:val="008D0F49"/>
    <w:rsid w:val="008D1812"/>
    <w:rsid w:val="008D1D42"/>
    <w:rsid w:val="008D46FB"/>
    <w:rsid w:val="008D53E1"/>
    <w:rsid w:val="008D63DB"/>
    <w:rsid w:val="008D6CE9"/>
    <w:rsid w:val="008E3F4B"/>
    <w:rsid w:val="008E62C5"/>
    <w:rsid w:val="008E711B"/>
    <w:rsid w:val="008F3760"/>
    <w:rsid w:val="008F42D7"/>
    <w:rsid w:val="00901817"/>
    <w:rsid w:val="00901BE9"/>
    <w:rsid w:val="009109EC"/>
    <w:rsid w:val="00911614"/>
    <w:rsid w:val="00913E94"/>
    <w:rsid w:val="009140E1"/>
    <w:rsid w:val="009161DD"/>
    <w:rsid w:val="00920559"/>
    <w:rsid w:val="009265F0"/>
    <w:rsid w:val="009310AC"/>
    <w:rsid w:val="00932A9A"/>
    <w:rsid w:val="00941000"/>
    <w:rsid w:val="00950971"/>
    <w:rsid w:val="00950C68"/>
    <w:rsid w:val="00951391"/>
    <w:rsid w:val="009640C1"/>
    <w:rsid w:val="009742FA"/>
    <w:rsid w:val="009770B3"/>
    <w:rsid w:val="0099032F"/>
    <w:rsid w:val="00992B2D"/>
    <w:rsid w:val="009A18E7"/>
    <w:rsid w:val="009A3417"/>
    <w:rsid w:val="009A395D"/>
    <w:rsid w:val="009B232F"/>
    <w:rsid w:val="009B2DF8"/>
    <w:rsid w:val="009B4B2D"/>
    <w:rsid w:val="009C139D"/>
    <w:rsid w:val="009C1783"/>
    <w:rsid w:val="009C4ED9"/>
    <w:rsid w:val="009D123D"/>
    <w:rsid w:val="009D13B6"/>
    <w:rsid w:val="009D41C0"/>
    <w:rsid w:val="009D51C4"/>
    <w:rsid w:val="009E10A8"/>
    <w:rsid w:val="009E5FFC"/>
    <w:rsid w:val="009E66CC"/>
    <w:rsid w:val="009E7242"/>
    <w:rsid w:val="009F1E59"/>
    <w:rsid w:val="009F49F8"/>
    <w:rsid w:val="009F4FF0"/>
    <w:rsid w:val="009F7668"/>
    <w:rsid w:val="009F77C7"/>
    <w:rsid w:val="00A0232B"/>
    <w:rsid w:val="00A023D5"/>
    <w:rsid w:val="00A04BB5"/>
    <w:rsid w:val="00A0789C"/>
    <w:rsid w:val="00A07BA4"/>
    <w:rsid w:val="00A115F6"/>
    <w:rsid w:val="00A12B81"/>
    <w:rsid w:val="00A179F7"/>
    <w:rsid w:val="00A234AD"/>
    <w:rsid w:val="00A247BA"/>
    <w:rsid w:val="00A31F03"/>
    <w:rsid w:val="00A40129"/>
    <w:rsid w:val="00A4301C"/>
    <w:rsid w:val="00A4323C"/>
    <w:rsid w:val="00A452FF"/>
    <w:rsid w:val="00A4741C"/>
    <w:rsid w:val="00A54725"/>
    <w:rsid w:val="00A54B1B"/>
    <w:rsid w:val="00A5664A"/>
    <w:rsid w:val="00A56C11"/>
    <w:rsid w:val="00A701F9"/>
    <w:rsid w:val="00A704A2"/>
    <w:rsid w:val="00A75036"/>
    <w:rsid w:val="00A754C1"/>
    <w:rsid w:val="00A77912"/>
    <w:rsid w:val="00A77DF2"/>
    <w:rsid w:val="00A87D1B"/>
    <w:rsid w:val="00A93013"/>
    <w:rsid w:val="00AA05AC"/>
    <w:rsid w:val="00AA05CF"/>
    <w:rsid w:val="00AA1796"/>
    <w:rsid w:val="00AA42C6"/>
    <w:rsid w:val="00AB11A6"/>
    <w:rsid w:val="00AB43E9"/>
    <w:rsid w:val="00AB65D9"/>
    <w:rsid w:val="00AB67C7"/>
    <w:rsid w:val="00AB7F71"/>
    <w:rsid w:val="00AD174C"/>
    <w:rsid w:val="00AE1A3C"/>
    <w:rsid w:val="00AE3A35"/>
    <w:rsid w:val="00AE767A"/>
    <w:rsid w:val="00AF1099"/>
    <w:rsid w:val="00AF1A67"/>
    <w:rsid w:val="00AF2584"/>
    <w:rsid w:val="00AF38D0"/>
    <w:rsid w:val="00B01DD3"/>
    <w:rsid w:val="00B0262A"/>
    <w:rsid w:val="00B04562"/>
    <w:rsid w:val="00B10468"/>
    <w:rsid w:val="00B12ED7"/>
    <w:rsid w:val="00B1526B"/>
    <w:rsid w:val="00B20EC5"/>
    <w:rsid w:val="00B21373"/>
    <w:rsid w:val="00B24A08"/>
    <w:rsid w:val="00B25440"/>
    <w:rsid w:val="00B27A2C"/>
    <w:rsid w:val="00B303D7"/>
    <w:rsid w:val="00B308A9"/>
    <w:rsid w:val="00B35734"/>
    <w:rsid w:val="00B40A69"/>
    <w:rsid w:val="00B43BAB"/>
    <w:rsid w:val="00B44AFD"/>
    <w:rsid w:val="00B475D0"/>
    <w:rsid w:val="00B53F92"/>
    <w:rsid w:val="00B56253"/>
    <w:rsid w:val="00B65A99"/>
    <w:rsid w:val="00B67795"/>
    <w:rsid w:val="00B70AAA"/>
    <w:rsid w:val="00B74F52"/>
    <w:rsid w:val="00B76659"/>
    <w:rsid w:val="00B776DA"/>
    <w:rsid w:val="00B80592"/>
    <w:rsid w:val="00B953C0"/>
    <w:rsid w:val="00B96B12"/>
    <w:rsid w:val="00B973D2"/>
    <w:rsid w:val="00BA0590"/>
    <w:rsid w:val="00BA1146"/>
    <w:rsid w:val="00BA4A16"/>
    <w:rsid w:val="00BA4D59"/>
    <w:rsid w:val="00BA6A2D"/>
    <w:rsid w:val="00BA6D1B"/>
    <w:rsid w:val="00BB242C"/>
    <w:rsid w:val="00BB3A0D"/>
    <w:rsid w:val="00BB53B1"/>
    <w:rsid w:val="00BB74EE"/>
    <w:rsid w:val="00BC3605"/>
    <w:rsid w:val="00BC3FE2"/>
    <w:rsid w:val="00BD2F5B"/>
    <w:rsid w:val="00BD5835"/>
    <w:rsid w:val="00BD61B5"/>
    <w:rsid w:val="00BD69DF"/>
    <w:rsid w:val="00BD70AA"/>
    <w:rsid w:val="00BE1BEA"/>
    <w:rsid w:val="00BE1CA0"/>
    <w:rsid w:val="00BE4F7D"/>
    <w:rsid w:val="00BE6024"/>
    <w:rsid w:val="00BE6A9B"/>
    <w:rsid w:val="00BE7BD5"/>
    <w:rsid w:val="00BE7F45"/>
    <w:rsid w:val="00BF305B"/>
    <w:rsid w:val="00BF4C75"/>
    <w:rsid w:val="00BF5213"/>
    <w:rsid w:val="00C00927"/>
    <w:rsid w:val="00C03A86"/>
    <w:rsid w:val="00C04721"/>
    <w:rsid w:val="00C066BB"/>
    <w:rsid w:val="00C10360"/>
    <w:rsid w:val="00C1466E"/>
    <w:rsid w:val="00C14725"/>
    <w:rsid w:val="00C149D5"/>
    <w:rsid w:val="00C16587"/>
    <w:rsid w:val="00C214FA"/>
    <w:rsid w:val="00C22653"/>
    <w:rsid w:val="00C23DCD"/>
    <w:rsid w:val="00C24B32"/>
    <w:rsid w:val="00C25796"/>
    <w:rsid w:val="00C33EBC"/>
    <w:rsid w:val="00C35909"/>
    <w:rsid w:val="00C503E1"/>
    <w:rsid w:val="00C51228"/>
    <w:rsid w:val="00C51359"/>
    <w:rsid w:val="00C55675"/>
    <w:rsid w:val="00C57CFB"/>
    <w:rsid w:val="00C601A2"/>
    <w:rsid w:val="00C63C25"/>
    <w:rsid w:val="00C64D9B"/>
    <w:rsid w:val="00C677DF"/>
    <w:rsid w:val="00C803DA"/>
    <w:rsid w:val="00C80EA8"/>
    <w:rsid w:val="00C830D8"/>
    <w:rsid w:val="00C922B1"/>
    <w:rsid w:val="00C96AE1"/>
    <w:rsid w:val="00CA3599"/>
    <w:rsid w:val="00CB1CA2"/>
    <w:rsid w:val="00CB27D8"/>
    <w:rsid w:val="00CB3DE7"/>
    <w:rsid w:val="00CB44D7"/>
    <w:rsid w:val="00CC1960"/>
    <w:rsid w:val="00CC272A"/>
    <w:rsid w:val="00CC4232"/>
    <w:rsid w:val="00CD08F4"/>
    <w:rsid w:val="00CD3410"/>
    <w:rsid w:val="00CD398F"/>
    <w:rsid w:val="00CD46AB"/>
    <w:rsid w:val="00CD5349"/>
    <w:rsid w:val="00CE0E5A"/>
    <w:rsid w:val="00CE1F88"/>
    <w:rsid w:val="00CF1FCC"/>
    <w:rsid w:val="00CF3D34"/>
    <w:rsid w:val="00CF44E9"/>
    <w:rsid w:val="00D03744"/>
    <w:rsid w:val="00D05651"/>
    <w:rsid w:val="00D07DC2"/>
    <w:rsid w:val="00D136D7"/>
    <w:rsid w:val="00D15113"/>
    <w:rsid w:val="00D22C91"/>
    <w:rsid w:val="00D274AC"/>
    <w:rsid w:val="00D27AFC"/>
    <w:rsid w:val="00D3084C"/>
    <w:rsid w:val="00D3278B"/>
    <w:rsid w:val="00D36B97"/>
    <w:rsid w:val="00D4311A"/>
    <w:rsid w:val="00D44D99"/>
    <w:rsid w:val="00D47495"/>
    <w:rsid w:val="00D509E4"/>
    <w:rsid w:val="00D50D20"/>
    <w:rsid w:val="00D51CC9"/>
    <w:rsid w:val="00D55019"/>
    <w:rsid w:val="00D55154"/>
    <w:rsid w:val="00D5610D"/>
    <w:rsid w:val="00D60E5B"/>
    <w:rsid w:val="00D61DC2"/>
    <w:rsid w:val="00D6210B"/>
    <w:rsid w:val="00D64ADB"/>
    <w:rsid w:val="00D654F6"/>
    <w:rsid w:val="00D71996"/>
    <w:rsid w:val="00D75984"/>
    <w:rsid w:val="00D9139C"/>
    <w:rsid w:val="00D916C0"/>
    <w:rsid w:val="00D96F2F"/>
    <w:rsid w:val="00D971FD"/>
    <w:rsid w:val="00DA0492"/>
    <w:rsid w:val="00DA0DE4"/>
    <w:rsid w:val="00DA3876"/>
    <w:rsid w:val="00DA54AD"/>
    <w:rsid w:val="00DC2435"/>
    <w:rsid w:val="00DC3773"/>
    <w:rsid w:val="00DC4F39"/>
    <w:rsid w:val="00DD11F4"/>
    <w:rsid w:val="00DD38ED"/>
    <w:rsid w:val="00DE2929"/>
    <w:rsid w:val="00DE4C60"/>
    <w:rsid w:val="00DE6D2F"/>
    <w:rsid w:val="00DF18E9"/>
    <w:rsid w:val="00DF3A21"/>
    <w:rsid w:val="00DF3DFD"/>
    <w:rsid w:val="00DF4BAF"/>
    <w:rsid w:val="00DF7358"/>
    <w:rsid w:val="00DF7883"/>
    <w:rsid w:val="00E0772D"/>
    <w:rsid w:val="00E115E4"/>
    <w:rsid w:val="00E127F0"/>
    <w:rsid w:val="00E13EE1"/>
    <w:rsid w:val="00E21C97"/>
    <w:rsid w:val="00E279F9"/>
    <w:rsid w:val="00E31C95"/>
    <w:rsid w:val="00E3274E"/>
    <w:rsid w:val="00E37A18"/>
    <w:rsid w:val="00E40FEB"/>
    <w:rsid w:val="00E414CC"/>
    <w:rsid w:val="00E41E4E"/>
    <w:rsid w:val="00E50831"/>
    <w:rsid w:val="00E51B51"/>
    <w:rsid w:val="00E56C31"/>
    <w:rsid w:val="00E6563C"/>
    <w:rsid w:val="00E7379C"/>
    <w:rsid w:val="00E75E2F"/>
    <w:rsid w:val="00E761D2"/>
    <w:rsid w:val="00E83718"/>
    <w:rsid w:val="00E84E37"/>
    <w:rsid w:val="00E85CBE"/>
    <w:rsid w:val="00E93964"/>
    <w:rsid w:val="00EA348B"/>
    <w:rsid w:val="00EA46DB"/>
    <w:rsid w:val="00EA4ACE"/>
    <w:rsid w:val="00EA539F"/>
    <w:rsid w:val="00EB0DFD"/>
    <w:rsid w:val="00EB1A6D"/>
    <w:rsid w:val="00EB27A4"/>
    <w:rsid w:val="00EB360C"/>
    <w:rsid w:val="00EB6E68"/>
    <w:rsid w:val="00EC1D65"/>
    <w:rsid w:val="00EC5DF3"/>
    <w:rsid w:val="00ED4762"/>
    <w:rsid w:val="00ED6969"/>
    <w:rsid w:val="00ED69AA"/>
    <w:rsid w:val="00ED730A"/>
    <w:rsid w:val="00EE0CE9"/>
    <w:rsid w:val="00EE5D6E"/>
    <w:rsid w:val="00EE5EDB"/>
    <w:rsid w:val="00EF1602"/>
    <w:rsid w:val="00EF490D"/>
    <w:rsid w:val="00EF5BD9"/>
    <w:rsid w:val="00EF685B"/>
    <w:rsid w:val="00EF6D2A"/>
    <w:rsid w:val="00F015AD"/>
    <w:rsid w:val="00F05665"/>
    <w:rsid w:val="00F1108A"/>
    <w:rsid w:val="00F129ED"/>
    <w:rsid w:val="00F13238"/>
    <w:rsid w:val="00F16F91"/>
    <w:rsid w:val="00F1717F"/>
    <w:rsid w:val="00F17BDA"/>
    <w:rsid w:val="00F21456"/>
    <w:rsid w:val="00F2468C"/>
    <w:rsid w:val="00F259E4"/>
    <w:rsid w:val="00F25C80"/>
    <w:rsid w:val="00F30F86"/>
    <w:rsid w:val="00F31FA6"/>
    <w:rsid w:val="00F345BA"/>
    <w:rsid w:val="00F476D9"/>
    <w:rsid w:val="00F50BEA"/>
    <w:rsid w:val="00F51F2F"/>
    <w:rsid w:val="00F5415D"/>
    <w:rsid w:val="00F57983"/>
    <w:rsid w:val="00F64BE3"/>
    <w:rsid w:val="00F652B2"/>
    <w:rsid w:val="00F668AC"/>
    <w:rsid w:val="00F67245"/>
    <w:rsid w:val="00F67EB0"/>
    <w:rsid w:val="00F730C1"/>
    <w:rsid w:val="00F75A14"/>
    <w:rsid w:val="00F81736"/>
    <w:rsid w:val="00F919B3"/>
    <w:rsid w:val="00F9380A"/>
    <w:rsid w:val="00F9750A"/>
    <w:rsid w:val="00F97B98"/>
    <w:rsid w:val="00FA101A"/>
    <w:rsid w:val="00FA12D0"/>
    <w:rsid w:val="00FA31E0"/>
    <w:rsid w:val="00FA3BB5"/>
    <w:rsid w:val="00FA6654"/>
    <w:rsid w:val="00FB2B39"/>
    <w:rsid w:val="00FB3C81"/>
    <w:rsid w:val="00FB3D8B"/>
    <w:rsid w:val="00FC7E5D"/>
    <w:rsid w:val="00FD0E00"/>
    <w:rsid w:val="00FD11A9"/>
    <w:rsid w:val="00FD4B0C"/>
    <w:rsid w:val="00FE2B61"/>
    <w:rsid w:val="00FE4A8C"/>
    <w:rsid w:val="00FE50BC"/>
    <w:rsid w:val="00FE69B5"/>
    <w:rsid w:val="00FF1E8D"/>
    <w:rsid w:val="00FF201B"/>
    <w:rsid w:val="00FF40A4"/>
    <w:rsid w:val="00FF4A40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078A2"/>
  <w15:chartTrackingRefBased/>
  <w15:docId w15:val="{E3D6CE8C-DDE1-49A4-A320-CA22422D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31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/>
      <w:sz w:val="22"/>
      <w:szCs w:val="22"/>
      <w:lang w:val="x-none" w:eastAsia="x-none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val="x-none" w:eastAsia="x-none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3A3B1D"/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3A3B1D"/>
    <w:rPr>
      <w:rFonts w:cs="Times New Roman"/>
      <w:lang w:val="x-none" w:eastAsia="x-none"/>
    </w:rPr>
  </w:style>
  <w:style w:type="character" w:customStyle="1" w:styleId="OdsekZnak">
    <w:name w:val="Odsek Znak"/>
    <w:link w:val="Odsek"/>
    <w:rsid w:val="003A3B1D"/>
    <w:rPr>
      <w:rFonts w:ascii="Arial" w:hAnsi="Arial"/>
      <w:b/>
      <w:sz w:val="22"/>
      <w:szCs w:val="22"/>
      <w:lang w:val="x-none" w:eastAsia="x-none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styleId="Pripombasklic">
    <w:name w:val="annotation reference"/>
    <w:rsid w:val="00BB3A0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3A0D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BB3A0D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B3A0D"/>
    <w:rPr>
      <w:b/>
      <w:bCs/>
    </w:rPr>
  </w:style>
  <w:style w:type="character" w:customStyle="1" w:styleId="ZadevapripombeZnak">
    <w:name w:val="Zadeva pripombe Znak"/>
    <w:link w:val="Zadevapripombe"/>
    <w:rsid w:val="00BB3A0D"/>
    <w:rPr>
      <w:rFonts w:ascii="Calibri" w:eastAsia="Calibri" w:hAnsi="Calibri"/>
      <w:b/>
      <w:bCs/>
      <w:lang w:eastAsia="en-US"/>
    </w:rPr>
  </w:style>
  <w:style w:type="paragraph" w:customStyle="1" w:styleId="tevilnatoka">
    <w:name w:val="Številčna točka"/>
    <w:basedOn w:val="Navaden"/>
    <w:link w:val="tevilnatokaZnak"/>
    <w:qFormat/>
    <w:rsid w:val="007151A1"/>
    <w:pPr>
      <w:spacing w:after="0" w:line="240" w:lineRule="auto"/>
      <w:jc w:val="both"/>
    </w:pPr>
    <w:rPr>
      <w:rFonts w:ascii="Arial" w:eastAsia="Times New Roman" w:hAnsi="Arial"/>
      <w:lang w:eastAsia="sl-SI"/>
    </w:rPr>
  </w:style>
  <w:style w:type="character" w:customStyle="1" w:styleId="tevilnatokaZnak">
    <w:name w:val="Številčna točka Znak"/>
    <w:link w:val="tevilnatoka"/>
    <w:rsid w:val="007151A1"/>
    <w:rPr>
      <w:rFonts w:ascii="Arial" w:hAnsi="Arial"/>
      <w:sz w:val="22"/>
      <w:szCs w:val="22"/>
    </w:rPr>
  </w:style>
  <w:style w:type="character" w:styleId="tevilkavrstice">
    <w:name w:val="line number"/>
    <w:basedOn w:val="Privzetapisavaodstavka"/>
    <w:rsid w:val="007A5330"/>
  </w:style>
  <w:style w:type="paragraph" w:customStyle="1" w:styleId="odstavek">
    <w:name w:val="odstavek"/>
    <w:basedOn w:val="Navaden"/>
    <w:rsid w:val="00A56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0">
    <w:name w:val="tevilnatoka"/>
    <w:basedOn w:val="Navaden"/>
    <w:rsid w:val="00A56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">
    <w:name w:val="len"/>
    <w:basedOn w:val="Navaden"/>
    <w:rsid w:val="00A56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A56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F4A4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FF4A40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FF4A40"/>
    <w:rPr>
      <w:vertAlign w:val="superscript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391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Theme="minorHAnsi" w:hAnsi="Consolas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391681"/>
    <w:rPr>
      <w:rFonts w:ascii="Consolas" w:eastAsiaTheme="minorHAnsi" w:hAnsi="Consolas" w:cs="Courier New"/>
      <w:lang w:eastAsia="en-US"/>
    </w:rPr>
  </w:style>
  <w:style w:type="character" w:styleId="Poudarek">
    <w:name w:val="Emphasis"/>
    <w:basedOn w:val="Privzetapisavaodstavka"/>
    <w:uiPriority w:val="20"/>
    <w:qFormat/>
    <w:rsid w:val="00391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0102" TargetMode="External"/><Relationship Id="rId13" Type="http://schemas.openxmlformats.org/officeDocument/2006/relationships/hyperlink" Target="http://www.uradni-list.si/1/objava.jsp?sop=2007-01-0102" TargetMode="External"/><Relationship Id="rId18" Type="http://schemas.openxmlformats.org/officeDocument/2006/relationships/hyperlink" Target="http://www.uradni-list.si/1/objava.jsp?sop=2007-01-010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7-01-29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287" TargetMode="External"/><Relationship Id="rId17" Type="http://schemas.openxmlformats.org/officeDocument/2006/relationships/hyperlink" Target="http://www.uradni-list.si/1/objava.jsp?sop=2020-01-328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7-01-2914" TargetMode="External"/><Relationship Id="rId20" Type="http://schemas.openxmlformats.org/officeDocument/2006/relationships/hyperlink" Target="http://www.uradni-list.si/1/objava.jsp?sop=2012-01-32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7-01-2914" TargetMode="External"/><Relationship Id="rId24" Type="http://schemas.openxmlformats.org/officeDocument/2006/relationships/hyperlink" Target="http://www.uradni-list.si/1/objava.jsp?sop=2012-01-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3292" TargetMode="External"/><Relationship Id="rId23" Type="http://schemas.openxmlformats.org/officeDocument/2006/relationships/hyperlink" Target="http://www.uradni-list.si/1/objava.jsp?sop=2006-01-139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12-01-3292" TargetMode="External"/><Relationship Id="rId19" Type="http://schemas.openxmlformats.org/officeDocument/2006/relationships/hyperlink" Target="http://www.uradni-list.si/1/objava.jsp?sop=2011-01-0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1-01-0323" TargetMode="External"/><Relationship Id="rId14" Type="http://schemas.openxmlformats.org/officeDocument/2006/relationships/hyperlink" Target="http://www.uradni-list.si/1/objava.jsp?sop=2011-01-0323" TargetMode="External"/><Relationship Id="rId22" Type="http://schemas.openxmlformats.org/officeDocument/2006/relationships/hyperlink" Target="http://www.uradni-list.si/1/objava.jsp?sop=2020-01-32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E351-3CCA-4A7C-B21B-38A63B8D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5762</Characters>
  <Application>Microsoft Office Word</Application>
  <DocSecurity>0</DocSecurity>
  <Lines>48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Manca Orehek</dc:creator>
  <cp:lastModifiedBy>NERED Igor</cp:lastModifiedBy>
  <cp:revision>6</cp:revision>
  <cp:lastPrinted>2021-12-16T09:55:00Z</cp:lastPrinted>
  <dcterms:created xsi:type="dcterms:W3CDTF">2021-12-15T13:41:00Z</dcterms:created>
  <dcterms:modified xsi:type="dcterms:W3CDTF">2021-12-16T09:55:00Z</dcterms:modified>
</cp:coreProperties>
</file>