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9F9F" w14:textId="7671E392" w:rsidR="002B4B86" w:rsidRPr="00380DB5" w:rsidRDefault="002B4B86" w:rsidP="00E75027">
      <w:pPr>
        <w:pStyle w:val="NoSpacing"/>
        <w:jc w:val="both"/>
        <w:rPr>
          <w:rFonts w:ascii="Arial" w:hAnsi="Arial" w:cs="Arial"/>
          <w:sz w:val="20"/>
          <w:szCs w:val="20"/>
          <w:lang/>
        </w:rPr>
      </w:pPr>
      <w:r w:rsidRPr="12BC8CB7">
        <w:rPr>
          <w:rFonts w:ascii="Arial" w:hAnsi="Arial" w:cs="Arial"/>
          <w:sz w:val="20"/>
          <w:szCs w:val="20"/>
        </w:rPr>
        <w:t xml:space="preserve">Dear </w:t>
      </w:r>
      <w:r w:rsidR="00380DB5">
        <w:rPr>
          <w:rFonts w:ascii="Arial" w:hAnsi="Arial" w:cs="Arial"/>
          <w:sz w:val="20"/>
          <w:szCs w:val="20"/>
          <w:lang/>
        </w:rPr>
        <w:t>Madam/Sir</w:t>
      </w:r>
    </w:p>
    <w:p w14:paraId="35486151" w14:textId="11BAC388" w:rsidR="002B4B86" w:rsidRPr="00916313" w:rsidRDefault="002B4B86" w:rsidP="00E7502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E8AE8B6" w14:textId="07DB1099" w:rsidR="004240F4" w:rsidRPr="00934366" w:rsidRDefault="004240F4" w:rsidP="004240F4">
      <w:pPr>
        <w:pStyle w:val="NoSpacing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71B368C9">
        <w:rPr>
          <w:rFonts w:ascii="Arial" w:hAnsi="Arial" w:cs="Arial"/>
          <w:b/>
          <w:bCs/>
          <w:color w:val="C00000"/>
          <w:sz w:val="20"/>
          <w:szCs w:val="20"/>
        </w:rPr>
        <w:t xml:space="preserve">The 2022 </w:t>
      </w:r>
      <w:r w:rsidR="00220413">
        <w:rPr>
          <w:rFonts w:ascii="Arial" w:hAnsi="Arial" w:cs="Arial"/>
          <w:b/>
          <w:bCs/>
          <w:color w:val="C00000"/>
          <w:sz w:val="20"/>
          <w:szCs w:val="20"/>
          <w:lang/>
        </w:rPr>
        <w:t xml:space="preserve">CDP </w:t>
      </w:r>
      <w:r w:rsidRPr="71B368C9">
        <w:rPr>
          <w:rFonts w:ascii="Arial" w:hAnsi="Arial" w:cs="Arial"/>
          <w:b/>
          <w:bCs/>
          <w:color w:val="C00000"/>
          <w:sz w:val="20"/>
          <w:szCs w:val="20"/>
        </w:rPr>
        <w:t xml:space="preserve">reporting platform is now open! </w:t>
      </w:r>
    </w:p>
    <w:p w14:paraId="420E5E11" w14:textId="77777777" w:rsidR="004240F4" w:rsidRDefault="004240F4" w:rsidP="004240F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C3B84BF" w14:textId="0B4F6753" w:rsidR="004240F4" w:rsidRDefault="004240F4" w:rsidP="004240F4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EC6BF5D">
        <w:rPr>
          <w:rFonts w:ascii="Arial" w:hAnsi="Arial" w:cs="Arial"/>
          <w:sz w:val="20"/>
          <w:szCs w:val="20"/>
        </w:rPr>
        <w:t xml:space="preserve">We are delighted to announce </w:t>
      </w:r>
      <w:hyperlink r:id="rId11" w:history="1">
        <w:r w:rsidRPr="00C54A14">
          <w:rPr>
            <w:rStyle w:val="Hyperlink"/>
            <w:rFonts w:ascii="Arial" w:hAnsi="Arial" w:cs="Arial"/>
            <w:sz w:val="20"/>
            <w:szCs w:val="20"/>
          </w:rPr>
          <w:t>the launch of the 2022 reporting cycle</w:t>
        </w:r>
      </w:hyperlink>
      <w:r w:rsidRPr="0EC6BF5D">
        <w:rPr>
          <w:rFonts w:ascii="Arial" w:hAnsi="Arial" w:cs="Arial"/>
          <w:sz w:val="20"/>
          <w:szCs w:val="20"/>
        </w:rPr>
        <w:t xml:space="preserve"> and invite </w:t>
      </w:r>
      <w:r w:rsidR="00F841EF">
        <w:rPr>
          <w:rFonts w:ascii="Arial" w:hAnsi="Arial" w:cs="Arial"/>
          <w:sz w:val="20"/>
          <w:szCs w:val="20"/>
          <w:lang/>
        </w:rPr>
        <w:t xml:space="preserve">your </w:t>
      </w:r>
      <w:r w:rsidR="007D15AA">
        <w:rPr>
          <w:rFonts w:ascii="Arial" w:hAnsi="Arial" w:cs="Arial"/>
          <w:sz w:val="20"/>
          <w:szCs w:val="20"/>
          <w:lang/>
        </w:rPr>
        <w:t>local authority</w:t>
      </w:r>
      <w:r w:rsidRPr="0EC6BF5D">
        <w:rPr>
          <w:rFonts w:ascii="Arial" w:hAnsi="Arial" w:cs="Arial"/>
          <w:sz w:val="20"/>
          <w:szCs w:val="20"/>
        </w:rPr>
        <w:t xml:space="preserve"> to share </w:t>
      </w:r>
      <w:r w:rsidR="007D15AA">
        <w:rPr>
          <w:rFonts w:ascii="Arial" w:hAnsi="Arial" w:cs="Arial"/>
          <w:sz w:val="20"/>
          <w:szCs w:val="20"/>
          <w:lang/>
        </w:rPr>
        <w:t>its</w:t>
      </w:r>
      <w:r w:rsidRPr="0EC6BF5D">
        <w:rPr>
          <w:rFonts w:ascii="Arial" w:hAnsi="Arial" w:cs="Arial"/>
          <w:sz w:val="20"/>
          <w:szCs w:val="20"/>
        </w:rPr>
        <w:t xml:space="preserve"> climate and environmental data.</w:t>
      </w:r>
    </w:p>
    <w:p w14:paraId="526073AB" w14:textId="77777777" w:rsidR="004240F4" w:rsidRDefault="004240F4" w:rsidP="004240F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942509E" w14:textId="1FAD51CE" w:rsidR="004240F4" w:rsidRDefault="004240F4" w:rsidP="004240F4">
      <w:pPr>
        <w:spacing w:line="257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A25F25A">
        <w:rPr>
          <w:rFonts w:ascii="Arial" w:hAnsi="Arial" w:cs="Arial"/>
          <w:sz w:val="20"/>
          <w:szCs w:val="20"/>
        </w:rPr>
        <w:t xml:space="preserve">This year, we have a new, streamlined Cities Questionnaire with </w:t>
      </w:r>
      <w:r w:rsidRPr="1A25F25A">
        <w:rPr>
          <w:rFonts w:ascii="Arial" w:eastAsia="Arial" w:hAnsi="Arial" w:cs="Arial"/>
          <w:sz w:val="20"/>
          <w:szCs w:val="20"/>
          <w:lang w:val="en-GB"/>
        </w:rPr>
        <w:t xml:space="preserve">the number of questions reduced by over 60% from previous years. </w:t>
      </w:r>
    </w:p>
    <w:p w14:paraId="21D59F2C" w14:textId="1009D3D2" w:rsidR="004240F4" w:rsidRPr="00955606" w:rsidRDefault="004240F4" w:rsidP="00955606">
      <w:pPr>
        <w:spacing w:line="257" w:lineRule="auto"/>
        <w:jc w:val="both"/>
        <w:rPr>
          <w:rFonts w:ascii="Arial" w:eastAsia="Arial" w:hAnsi="Arial" w:cs="Arial"/>
          <w:sz w:val="20"/>
          <w:szCs w:val="20"/>
        </w:rPr>
      </w:pPr>
      <w:r w:rsidRPr="1A25F25A">
        <w:rPr>
          <w:rFonts w:ascii="Arial" w:eastAsia="Arial" w:hAnsi="Arial" w:cs="Arial"/>
          <w:sz w:val="20"/>
          <w:szCs w:val="20"/>
        </w:rPr>
        <w:t xml:space="preserve">To reflect this renewed emphasis on tracking and action, the reporting platform’s name is changing, from the CDP-ICLEI Unified Reporting System to </w:t>
      </w:r>
      <w:r w:rsidRPr="1A25F25A">
        <w:rPr>
          <w:rFonts w:ascii="Arial" w:eastAsia="Arial" w:hAnsi="Arial" w:cs="Arial"/>
          <w:b/>
          <w:bCs/>
          <w:sz w:val="20"/>
          <w:szCs w:val="20"/>
        </w:rPr>
        <w:t>CDP-ICLEI Track</w:t>
      </w:r>
      <w:r w:rsidRPr="1A25F25A">
        <w:rPr>
          <w:rFonts w:ascii="Arial" w:eastAsia="Arial" w:hAnsi="Arial" w:cs="Arial"/>
          <w:sz w:val="20"/>
          <w:szCs w:val="20"/>
        </w:rPr>
        <w:t>.</w:t>
      </w:r>
    </w:p>
    <w:p w14:paraId="28ABD2EE" w14:textId="72A48CB1" w:rsidR="004240F4" w:rsidRDefault="004240F4" w:rsidP="18247F5A">
      <w:pPr>
        <w:pStyle w:val="NoSpacing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1A25F25A">
        <w:rPr>
          <w:rFonts w:ascii="Arial" w:hAnsi="Arial" w:cs="Arial"/>
          <w:sz w:val="20"/>
          <w:szCs w:val="20"/>
        </w:rPr>
        <w:t xml:space="preserve">By reporting your local climate and environmental action through CDP-ICLEI Track, </w:t>
      </w:r>
      <w:r w:rsidR="007D3301">
        <w:rPr>
          <w:rFonts w:ascii="Arial" w:hAnsi="Arial" w:cs="Arial"/>
          <w:sz w:val="20"/>
          <w:szCs w:val="20"/>
          <w:lang/>
        </w:rPr>
        <w:t>your jurisdiction</w:t>
      </w:r>
      <w:r w:rsidRPr="1A25F25A">
        <w:rPr>
          <w:rFonts w:ascii="Arial" w:hAnsi="Arial" w:cs="Arial"/>
          <w:sz w:val="20"/>
          <w:szCs w:val="20"/>
        </w:rPr>
        <w:t xml:space="preserve"> will be one of </w:t>
      </w:r>
      <w:hyperlink r:id="rId12" w:anchor="886147818697cd2460a6a55a7c4ab4b2">
        <w:r w:rsidRPr="1A25F25A">
          <w:rPr>
            <w:rStyle w:val="Hyperlink"/>
            <w:rFonts w:ascii="Arial" w:hAnsi="Arial" w:cs="Arial"/>
            <w:sz w:val="20"/>
            <w:szCs w:val="20"/>
          </w:rPr>
          <w:t>over 1000 climate-ambitious local governments</w:t>
        </w:r>
      </w:hyperlink>
      <w:r w:rsidR="006B3474">
        <w:rPr>
          <w:rFonts w:ascii="Arial" w:hAnsi="Arial" w:cs="Arial"/>
          <w:sz w:val="20"/>
          <w:szCs w:val="20"/>
          <w:lang/>
        </w:rPr>
        <w:t xml:space="preserve">, </w:t>
      </w:r>
      <w:r w:rsidRPr="1A25F25A">
        <w:rPr>
          <w:rFonts w:ascii="Arial" w:hAnsi="Arial" w:cs="Arial"/>
          <w:sz w:val="20"/>
          <w:szCs w:val="20"/>
        </w:rPr>
        <w:t xml:space="preserve">leading the way in climate and environmental action and transparency. </w:t>
      </w:r>
    </w:p>
    <w:p w14:paraId="51B8D0F9" w14:textId="77777777" w:rsidR="00955606" w:rsidRDefault="00955606" w:rsidP="18247F5A">
      <w:pPr>
        <w:pStyle w:val="NoSpacing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9DC9A9B" w14:textId="640FEB0A" w:rsidR="75DD4735" w:rsidRDefault="75DD4735" w:rsidP="18247F5A">
      <w:pPr>
        <w:pStyle w:val="NoSpacing"/>
        <w:jc w:val="both"/>
        <w:rPr>
          <w:rFonts w:ascii="Arial" w:hAnsi="Arial" w:cs="Arial"/>
          <w:color w:val="C00000"/>
          <w:sz w:val="20"/>
          <w:szCs w:val="20"/>
        </w:rPr>
      </w:pPr>
      <w:r w:rsidRPr="12BC8CB7">
        <w:rPr>
          <w:rFonts w:ascii="Arial" w:hAnsi="Arial" w:cs="Arial"/>
          <w:b/>
          <w:bCs/>
          <w:color w:val="C00000"/>
          <w:sz w:val="20"/>
          <w:szCs w:val="20"/>
        </w:rPr>
        <w:t>The</w:t>
      </w:r>
      <w:r w:rsidRPr="12BC8CB7">
        <w:rPr>
          <w:rFonts w:ascii="Arial" w:hAnsi="Arial" w:cs="Arial"/>
          <w:color w:val="C00000"/>
          <w:sz w:val="20"/>
          <w:szCs w:val="20"/>
        </w:rPr>
        <w:t xml:space="preserve"> </w:t>
      </w:r>
      <w:r w:rsidRPr="12BC8CB7">
        <w:rPr>
          <w:rFonts w:ascii="Arial" w:hAnsi="Arial" w:cs="Arial"/>
          <w:b/>
          <w:bCs/>
          <w:color w:val="C00000"/>
          <w:sz w:val="20"/>
          <w:szCs w:val="20"/>
        </w:rPr>
        <w:t>CDP Cities 2022 Scoring Methodology is now available</w:t>
      </w:r>
      <w:r w:rsidRPr="12BC8CB7">
        <w:rPr>
          <w:rFonts w:ascii="Arial" w:hAnsi="Arial" w:cs="Arial"/>
          <w:color w:val="C00000"/>
          <w:sz w:val="20"/>
          <w:szCs w:val="20"/>
        </w:rPr>
        <w:t xml:space="preserve"> </w:t>
      </w:r>
      <w:r w:rsidR="653D5821" w:rsidRPr="12BC8CB7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5B57A4A9" w14:textId="25E4F64C" w:rsidR="18247F5A" w:rsidRDefault="18247F5A" w:rsidP="18247F5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4758342" w14:textId="2C4E2323" w:rsidR="18247F5A" w:rsidRDefault="18247F5A" w:rsidP="18247F5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12BC8CB7">
        <w:rPr>
          <w:rFonts w:ascii="Arial" w:hAnsi="Arial" w:cs="Arial"/>
          <w:sz w:val="20"/>
          <w:szCs w:val="20"/>
        </w:rPr>
        <w:t xml:space="preserve">The </w:t>
      </w:r>
      <w:hyperlink r:id="rId13">
        <w:r w:rsidRPr="12BC8CB7">
          <w:rPr>
            <w:rStyle w:val="Hyperlink"/>
            <w:rFonts w:ascii="Arial" w:hAnsi="Arial" w:cs="Arial"/>
            <w:sz w:val="20"/>
            <w:szCs w:val="20"/>
          </w:rPr>
          <w:t>CDP Cities Scoring Methodology</w:t>
        </w:r>
      </w:hyperlink>
      <w:r w:rsidRPr="12BC8CB7">
        <w:rPr>
          <w:rFonts w:ascii="Arial" w:hAnsi="Arial" w:cs="Arial"/>
          <w:sz w:val="20"/>
          <w:szCs w:val="20"/>
        </w:rPr>
        <w:t xml:space="preserve"> is designed to incentivize jurisdictions’ transition towards resilience and net-zero through equitable environmental action. The scoring process is a valuable opportunity for jurisdictions to get feedback on their climate and environmental planning. </w:t>
      </w:r>
    </w:p>
    <w:p w14:paraId="2406F9C6" w14:textId="0610FC9E" w:rsidR="00450276" w:rsidRDefault="00450276" w:rsidP="00E7502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4B6FC5F" w14:textId="6EE1FF72" w:rsidR="00DA1DB6" w:rsidRDefault="28129F92" w:rsidP="090A96D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90A96DF">
        <w:rPr>
          <w:rFonts w:ascii="Arial" w:hAnsi="Arial" w:cs="Arial"/>
          <w:sz w:val="20"/>
          <w:szCs w:val="20"/>
        </w:rPr>
        <w:t>CDP scores responses submitted in all languages, and the language of submission does not impact a jurisdiction’s score.</w:t>
      </w:r>
    </w:p>
    <w:p w14:paraId="5808DB1E" w14:textId="352F3526" w:rsidR="00DA1DB6" w:rsidRDefault="00DA1DB6" w:rsidP="28129F9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2C476F8" w14:textId="161A614E" w:rsidR="00DA1DB6" w:rsidRDefault="100373D7" w:rsidP="00E7502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12BC8CB7">
        <w:rPr>
          <w:rFonts w:ascii="Arial" w:hAnsi="Arial" w:cs="Arial"/>
          <w:sz w:val="20"/>
          <w:szCs w:val="20"/>
        </w:rPr>
        <w:t xml:space="preserve">Scores are private, </w:t>
      </w:r>
      <w:proofErr w:type="gramStart"/>
      <w:r w:rsidRPr="12BC8CB7">
        <w:rPr>
          <w:rFonts w:ascii="Arial" w:hAnsi="Arial" w:cs="Arial"/>
          <w:sz w:val="20"/>
          <w:szCs w:val="20"/>
        </w:rPr>
        <w:t>with the exception of</w:t>
      </w:r>
      <w:proofErr w:type="gramEnd"/>
      <w:r w:rsidRPr="12BC8CB7">
        <w:rPr>
          <w:rFonts w:ascii="Arial" w:hAnsi="Arial" w:cs="Arial"/>
          <w:sz w:val="20"/>
          <w:szCs w:val="20"/>
        </w:rPr>
        <w:t xml:space="preserve"> those receiving an A score. CDP will publicly recognize and celebrate these jurisdictions on the A List. </w:t>
      </w:r>
      <w:r w:rsidR="653D5821" w:rsidRPr="12BC8CB7">
        <w:rPr>
          <w:rFonts w:ascii="Arial" w:hAnsi="Arial" w:cs="Arial"/>
          <w:sz w:val="20"/>
          <w:szCs w:val="20"/>
        </w:rPr>
        <w:t xml:space="preserve">In 2021, </w:t>
      </w:r>
      <w:hyperlink r:id="rId14">
        <w:r w:rsidR="653D5821" w:rsidRPr="12BC8CB7">
          <w:rPr>
            <w:rStyle w:val="Hyperlink"/>
            <w:rFonts w:ascii="Arial" w:hAnsi="Arial" w:cs="Arial"/>
            <w:sz w:val="20"/>
            <w:szCs w:val="20"/>
          </w:rPr>
          <w:t>95 cities</w:t>
        </w:r>
      </w:hyperlink>
      <w:r w:rsidR="008E348A">
        <w:rPr>
          <w:rFonts w:ascii="Arial" w:hAnsi="Arial" w:cs="Arial"/>
          <w:sz w:val="20"/>
          <w:szCs w:val="20"/>
          <w:lang/>
        </w:rPr>
        <w:t xml:space="preserve"> </w:t>
      </w:r>
      <w:r w:rsidR="653D5821" w:rsidRPr="12BC8CB7">
        <w:rPr>
          <w:rFonts w:ascii="Arial" w:hAnsi="Arial" w:cs="Arial"/>
          <w:sz w:val="20"/>
          <w:szCs w:val="20"/>
        </w:rPr>
        <w:t xml:space="preserve">representing a combined population of 108 million people, </w:t>
      </w:r>
      <w:r w:rsidR="37FB3DFC" w:rsidRPr="12BC8CB7">
        <w:rPr>
          <w:rFonts w:ascii="Arial" w:hAnsi="Arial" w:cs="Arial"/>
          <w:sz w:val="20"/>
          <w:szCs w:val="20"/>
        </w:rPr>
        <w:t>were recognized on the A List</w:t>
      </w:r>
      <w:r w:rsidR="653D5821" w:rsidRPr="12BC8CB7">
        <w:rPr>
          <w:rFonts w:ascii="Arial" w:hAnsi="Arial" w:cs="Arial"/>
          <w:sz w:val="20"/>
          <w:szCs w:val="20"/>
        </w:rPr>
        <w:t>.</w:t>
      </w:r>
    </w:p>
    <w:p w14:paraId="45EC6DE5" w14:textId="6A3CBC9B" w:rsidR="090A96DF" w:rsidRDefault="090A96DF" w:rsidP="090A96DF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25B0189" w14:textId="1F261BD0" w:rsidR="397FD7FA" w:rsidRDefault="397FD7FA" w:rsidP="090A96DF">
      <w:pPr>
        <w:pStyle w:val="NoSpacing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12BC8CB7">
        <w:rPr>
          <w:rFonts w:ascii="Arial" w:hAnsi="Arial" w:cs="Arial"/>
          <w:b/>
          <w:bCs/>
          <w:color w:val="C00000"/>
          <w:sz w:val="20"/>
          <w:szCs w:val="20"/>
        </w:rPr>
        <w:t xml:space="preserve">Learn more about CDP’s </w:t>
      </w:r>
      <w:r w:rsidR="360A3E27" w:rsidRPr="12BC8CB7">
        <w:rPr>
          <w:rFonts w:ascii="Arial" w:hAnsi="Arial" w:cs="Arial"/>
          <w:b/>
          <w:bCs/>
          <w:color w:val="C00000"/>
          <w:sz w:val="20"/>
          <w:szCs w:val="20"/>
        </w:rPr>
        <w:t>s</w:t>
      </w:r>
      <w:r w:rsidRPr="12BC8CB7">
        <w:rPr>
          <w:rFonts w:ascii="Arial" w:hAnsi="Arial" w:cs="Arial"/>
          <w:b/>
          <w:bCs/>
          <w:color w:val="C00000"/>
          <w:sz w:val="20"/>
          <w:szCs w:val="20"/>
        </w:rPr>
        <w:t xml:space="preserve">cores </w:t>
      </w:r>
      <w:hyperlink r:id="rId15">
        <w:r w:rsidRPr="12BC8CB7">
          <w:rPr>
            <w:rStyle w:val="Hyperlink"/>
            <w:rFonts w:ascii="Arial" w:hAnsi="Arial" w:cs="Arial"/>
            <w:b/>
            <w:bCs/>
            <w:color w:val="C00000"/>
            <w:sz w:val="20"/>
            <w:szCs w:val="20"/>
          </w:rPr>
          <w:t>here</w:t>
        </w:r>
      </w:hyperlink>
      <w:r w:rsidRPr="12BC8CB7">
        <w:rPr>
          <w:rFonts w:ascii="Arial" w:hAnsi="Arial" w:cs="Arial"/>
          <w:b/>
          <w:bCs/>
          <w:color w:val="C00000"/>
          <w:sz w:val="20"/>
          <w:szCs w:val="20"/>
        </w:rPr>
        <w:t xml:space="preserve"> and view the CDP Cities Scoring Methodology </w:t>
      </w:r>
      <w:hyperlink r:id="rId16">
        <w:r w:rsidRPr="12BC8CB7">
          <w:rPr>
            <w:rStyle w:val="Hyperlink"/>
            <w:rFonts w:ascii="Arial" w:hAnsi="Arial" w:cs="Arial"/>
            <w:b/>
            <w:bCs/>
            <w:color w:val="C00000"/>
            <w:sz w:val="20"/>
            <w:szCs w:val="20"/>
          </w:rPr>
          <w:t>here</w:t>
        </w:r>
      </w:hyperlink>
      <w:r w:rsidRPr="12BC8CB7">
        <w:rPr>
          <w:rFonts w:ascii="Arial" w:hAnsi="Arial" w:cs="Arial"/>
          <w:b/>
          <w:bCs/>
          <w:color w:val="C00000"/>
          <w:sz w:val="20"/>
          <w:szCs w:val="20"/>
        </w:rPr>
        <w:t>.</w:t>
      </w:r>
    </w:p>
    <w:p w14:paraId="786A0869" w14:textId="1D49D0EA" w:rsidR="090A96DF" w:rsidRDefault="090A96DF" w:rsidP="090A96DF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A1BBEC8" w14:textId="3260ACC3" w:rsidR="00DA1DB6" w:rsidRDefault="653D5821" w:rsidP="00E7502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18247F5A">
        <w:rPr>
          <w:rFonts w:ascii="Arial" w:hAnsi="Arial" w:cs="Arial"/>
          <w:sz w:val="20"/>
          <w:szCs w:val="20"/>
        </w:rPr>
        <w:t xml:space="preserve">If you want to participate and receive a CDP score, </w:t>
      </w:r>
      <w:r w:rsidR="1A57939D" w:rsidRPr="18247F5A">
        <w:rPr>
          <w:rFonts w:ascii="Arial" w:hAnsi="Arial" w:cs="Arial"/>
          <w:sz w:val="20"/>
          <w:szCs w:val="20"/>
        </w:rPr>
        <w:t>you will</w:t>
      </w:r>
      <w:r w:rsidRPr="18247F5A">
        <w:rPr>
          <w:rFonts w:ascii="Arial" w:hAnsi="Arial" w:cs="Arial"/>
          <w:sz w:val="20"/>
          <w:szCs w:val="20"/>
        </w:rPr>
        <w:t xml:space="preserve"> need to:</w:t>
      </w:r>
    </w:p>
    <w:p w14:paraId="289A891E" w14:textId="4B8B07C8" w:rsidR="00DA1DB6" w:rsidRDefault="00DA1DB6" w:rsidP="00E7502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4A87CA1" w14:textId="58DB05D9" w:rsidR="00DA1DB6" w:rsidRDefault="00DA1DB6" w:rsidP="00DA1DB6">
      <w:pPr>
        <w:pStyle w:val="NoSpacing"/>
        <w:numPr>
          <w:ilvl w:val="0"/>
          <w:numId w:val="4"/>
        </w:numPr>
        <w:jc w:val="both"/>
        <w:rPr>
          <w:rFonts w:ascii="Arial" w:eastAsia="Arial" w:hAnsi="Arial" w:cs="Arial"/>
          <w:bCs/>
          <w:sz w:val="20"/>
          <w:szCs w:val="20"/>
        </w:rPr>
      </w:pPr>
      <w:r w:rsidRPr="00DA3E18">
        <w:rPr>
          <w:rFonts w:ascii="Arial" w:eastAsia="Arial" w:hAnsi="Arial" w:cs="Arial"/>
          <w:sz w:val="20"/>
          <w:szCs w:val="20"/>
        </w:rPr>
        <w:t>Login or sign</w:t>
      </w:r>
      <w:r w:rsidRPr="0091631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A3E18">
        <w:rPr>
          <w:rFonts w:ascii="Arial" w:eastAsia="Arial" w:hAnsi="Arial" w:cs="Arial"/>
          <w:sz w:val="20"/>
          <w:szCs w:val="20"/>
        </w:rPr>
        <w:t>up</w:t>
      </w:r>
      <w:r w:rsidRPr="00916313">
        <w:rPr>
          <w:rFonts w:ascii="Arial" w:eastAsia="Arial" w:hAnsi="Arial" w:cs="Arial"/>
          <w:bCs/>
          <w:sz w:val="20"/>
          <w:szCs w:val="20"/>
        </w:rPr>
        <w:t xml:space="preserve"> to your </w:t>
      </w:r>
      <w:r w:rsidR="008D5EA1">
        <w:rPr>
          <w:rFonts w:ascii="Arial" w:eastAsia="Arial" w:hAnsi="Arial" w:cs="Arial"/>
          <w:bCs/>
          <w:sz w:val="20"/>
          <w:szCs w:val="20"/>
          <w:lang/>
        </w:rPr>
        <w:t xml:space="preserve">CDP </w:t>
      </w:r>
      <w:r w:rsidRPr="00916313">
        <w:rPr>
          <w:rFonts w:ascii="Arial" w:eastAsia="Arial" w:hAnsi="Arial" w:cs="Arial"/>
          <w:bCs/>
          <w:sz w:val="20"/>
          <w:szCs w:val="20"/>
        </w:rPr>
        <w:t>account</w:t>
      </w:r>
      <w:r w:rsidR="008D5EA1">
        <w:rPr>
          <w:rFonts w:ascii="Arial" w:eastAsia="Arial" w:hAnsi="Arial" w:cs="Arial"/>
          <w:bCs/>
          <w:sz w:val="20"/>
          <w:szCs w:val="20"/>
          <w:lang/>
        </w:rPr>
        <w:t>.</w:t>
      </w:r>
      <w:r w:rsidR="00326CE1">
        <w:rPr>
          <w:rFonts w:ascii="Arial" w:eastAsia="Arial" w:hAnsi="Arial" w:cs="Arial"/>
          <w:bCs/>
          <w:sz w:val="20"/>
          <w:szCs w:val="20"/>
          <w:lang/>
        </w:rPr>
        <w:t xml:space="preserve"> </w:t>
      </w:r>
      <w:r w:rsidR="00326CE1" w:rsidRPr="00326CE1">
        <w:rPr>
          <w:rFonts w:ascii="Arial" w:eastAsia="Arial" w:hAnsi="Arial" w:cs="Arial"/>
          <w:bCs/>
          <w:sz w:val="20"/>
          <w:szCs w:val="20"/>
          <w:lang/>
        </w:rPr>
        <w:t xml:space="preserve">Please contact the CDP Europe Cities &amp; Regions team </w:t>
      </w:r>
      <w:hyperlink r:id="rId17" w:history="1">
        <w:r w:rsidR="00326CE1" w:rsidRPr="00EF01C3">
          <w:rPr>
            <w:rStyle w:val="Hyperlink"/>
            <w:rFonts w:ascii="Arial" w:eastAsia="Arial" w:hAnsi="Arial" w:cs="Arial"/>
            <w:bCs/>
            <w:sz w:val="20"/>
            <w:szCs w:val="20"/>
            <w:lang/>
          </w:rPr>
          <w:t>etienne.metais@cdp.net</w:t>
        </w:r>
      </w:hyperlink>
      <w:r w:rsidR="00326CE1">
        <w:rPr>
          <w:rFonts w:ascii="Arial" w:eastAsia="Arial" w:hAnsi="Arial" w:cs="Arial"/>
          <w:bCs/>
          <w:sz w:val="20"/>
          <w:szCs w:val="20"/>
          <w:lang/>
        </w:rPr>
        <w:t xml:space="preserve"> </w:t>
      </w:r>
      <w:r w:rsidR="00326CE1" w:rsidRPr="00326CE1">
        <w:rPr>
          <w:rFonts w:ascii="Arial" w:eastAsia="Arial" w:hAnsi="Arial" w:cs="Arial"/>
          <w:bCs/>
          <w:sz w:val="20"/>
          <w:szCs w:val="20"/>
          <w:lang/>
        </w:rPr>
        <w:t>to get your access information.</w:t>
      </w:r>
    </w:p>
    <w:p w14:paraId="50CD39C1" w14:textId="77777777" w:rsidR="00DA1DB6" w:rsidRDefault="00DA1DB6" w:rsidP="00DA1DB6">
      <w:pPr>
        <w:pStyle w:val="NoSpacing"/>
        <w:jc w:val="both"/>
        <w:rPr>
          <w:rFonts w:ascii="Arial" w:eastAsia="Arial" w:hAnsi="Arial" w:cs="Arial"/>
          <w:sz w:val="20"/>
          <w:szCs w:val="20"/>
        </w:rPr>
      </w:pPr>
    </w:p>
    <w:p w14:paraId="29A5EA2E" w14:textId="282ED7AB" w:rsidR="00DA1DB6" w:rsidRPr="00DA1DB6" w:rsidRDefault="00DA1DB6" w:rsidP="00C35D3C">
      <w:pPr>
        <w:pStyle w:val="NoSpacing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 w:rsidRPr="12BC8CB7">
        <w:rPr>
          <w:rFonts w:ascii="Arial" w:eastAsia="Arial" w:hAnsi="Arial" w:cs="Arial"/>
          <w:sz w:val="20"/>
          <w:szCs w:val="20"/>
        </w:rPr>
        <w:t xml:space="preserve">Fill out the online questionnaire </w:t>
      </w:r>
      <w:r w:rsidR="00CD43F8" w:rsidRPr="12BC8CB7">
        <w:rPr>
          <w:rFonts w:ascii="Arial" w:eastAsia="Arial" w:hAnsi="Arial" w:cs="Arial"/>
          <w:sz w:val="20"/>
          <w:szCs w:val="20"/>
        </w:rPr>
        <w:t xml:space="preserve">through </w:t>
      </w:r>
      <w:r w:rsidRPr="12BC8CB7">
        <w:rPr>
          <w:rFonts w:ascii="Arial" w:eastAsia="Arial" w:hAnsi="Arial" w:cs="Arial"/>
          <w:sz w:val="20"/>
          <w:szCs w:val="20"/>
        </w:rPr>
        <w:t xml:space="preserve">CDP-ICLEI Track. For information on how to use our platform, please view our </w:t>
      </w:r>
      <w:hyperlink r:id="rId18">
        <w:r w:rsidRPr="12BC8CB7">
          <w:rPr>
            <w:rStyle w:val="Hyperlink"/>
            <w:rFonts w:ascii="Arial" w:eastAsia="Arial" w:hAnsi="Arial" w:cs="Arial"/>
            <w:sz w:val="20"/>
            <w:szCs w:val="20"/>
          </w:rPr>
          <w:t>Cities Platform User Guide</w:t>
        </w:r>
      </w:hyperlink>
      <w:r w:rsidRPr="12BC8CB7">
        <w:rPr>
          <w:rFonts w:ascii="Arial" w:eastAsia="Arial" w:hAnsi="Arial" w:cs="Arial"/>
          <w:sz w:val="20"/>
          <w:szCs w:val="20"/>
        </w:rPr>
        <w:t xml:space="preserve">. You can also consult our </w:t>
      </w:r>
      <w:hyperlink r:id="rId19">
        <w:r w:rsidRPr="12BC8CB7">
          <w:rPr>
            <w:rStyle w:val="Hyperlink"/>
            <w:rFonts w:ascii="Arial" w:eastAsia="Arial" w:hAnsi="Arial" w:cs="Arial"/>
            <w:sz w:val="20"/>
            <w:szCs w:val="20"/>
          </w:rPr>
          <w:t>Cities 2022 Questionnaire guidance</w:t>
        </w:r>
      </w:hyperlink>
      <w:r w:rsidRPr="12BC8CB7">
        <w:rPr>
          <w:rFonts w:ascii="Arial" w:eastAsia="Arial" w:hAnsi="Arial" w:cs="Arial"/>
          <w:sz w:val="20"/>
          <w:szCs w:val="20"/>
        </w:rPr>
        <w:t xml:space="preserve"> to help with your reporting.</w:t>
      </w:r>
    </w:p>
    <w:p w14:paraId="5D15A31A" w14:textId="77777777" w:rsidR="00DA1DB6" w:rsidRDefault="00DA1DB6" w:rsidP="00DA1DB6">
      <w:pPr>
        <w:pStyle w:val="NoSpacing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221F05B9" w14:textId="3C88A08A" w:rsidR="00DA1DB6" w:rsidRPr="00934366" w:rsidRDefault="00DA1DB6" w:rsidP="00DA1DB6">
      <w:pPr>
        <w:pStyle w:val="NoSpacing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 w:rsidRPr="090A96DF">
        <w:rPr>
          <w:rFonts w:ascii="Arial" w:eastAsia="Arial" w:hAnsi="Arial" w:cs="Arial"/>
          <w:sz w:val="20"/>
          <w:szCs w:val="20"/>
        </w:rPr>
        <w:t xml:space="preserve">Submit your response by </w:t>
      </w:r>
      <w:r w:rsidRPr="090A96DF">
        <w:rPr>
          <w:rFonts w:ascii="Arial" w:eastAsia="Arial" w:hAnsi="Arial" w:cs="Arial"/>
          <w:b/>
          <w:bCs/>
          <w:sz w:val="20"/>
          <w:szCs w:val="20"/>
        </w:rPr>
        <w:t>27 July 2022</w:t>
      </w:r>
      <w:r w:rsidRPr="090A96DF">
        <w:rPr>
          <w:rFonts w:ascii="Arial" w:eastAsia="Arial" w:hAnsi="Arial" w:cs="Arial"/>
          <w:sz w:val="20"/>
          <w:szCs w:val="20"/>
        </w:rPr>
        <w:t>.</w:t>
      </w:r>
    </w:p>
    <w:p w14:paraId="61C63F49" w14:textId="2F08D5F3" w:rsidR="28129F92" w:rsidRDefault="28129F92" w:rsidP="28129F92">
      <w:pPr>
        <w:pStyle w:val="NoSpacing"/>
        <w:jc w:val="both"/>
        <w:rPr>
          <w:rFonts w:ascii="Arial" w:eastAsia="Arial" w:hAnsi="Arial" w:cs="Arial"/>
          <w:sz w:val="20"/>
          <w:szCs w:val="20"/>
        </w:rPr>
      </w:pPr>
    </w:p>
    <w:p w14:paraId="2FB6733A" w14:textId="0CA8DE7D" w:rsidR="00DA1DB6" w:rsidRDefault="00DA1DB6" w:rsidP="00E7502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5D79F40" w14:textId="7B4DFBC4" w:rsidR="00AD3B15" w:rsidRDefault="0A210F95" w:rsidP="00E7502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12BC8CB7">
        <w:rPr>
          <w:rFonts w:ascii="Arial" w:hAnsi="Arial" w:cs="Arial"/>
          <w:sz w:val="20"/>
          <w:szCs w:val="20"/>
        </w:rPr>
        <w:t>Please note that if your jurisdiction is participating in the Global Covenant of Mayors for Climate &amp; Energy (</w:t>
      </w:r>
      <w:proofErr w:type="spellStart"/>
      <w:r w:rsidRPr="12BC8CB7">
        <w:rPr>
          <w:rFonts w:ascii="Arial" w:hAnsi="Arial" w:cs="Arial"/>
          <w:sz w:val="20"/>
          <w:szCs w:val="20"/>
        </w:rPr>
        <w:t>GCoM</w:t>
      </w:r>
      <w:proofErr w:type="spellEnd"/>
      <w:r w:rsidRPr="12BC8CB7">
        <w:rPr>
          <w:rFonts w:ascii="Arial" w:hAnsi="Arial" w:cs="Arial"/>
          <w:sz w:val="20"/>
          <w:szCs w:val="20"/>
        </w:rPr>
        <w:t>)</w:t>
      </w:r>
      <w:r w:rsidR="1BB86134" w:rsidRPr="12BC8CB7">
        <w:rPr>
          <w:rFonts w:ascii="Arial" w:hAnsi="Arial" w:cs="Arial"/>
          <w:sz w:val="20"/>
          <w:szCs w:val="20"/>
        </w:rPr>
        <w:t xml:space="preserve"> </w:t>
      </w:r>
      <w:r w:rsidRPr="12BC8CB7">
        <w:rPr>
          <w:rFonts w:ascii="Arial" w:hAnsi="Arial" w:cs="Arial"/>
          <w:sz w:val="20"/>
          <w:szCs w:val="20"/>
        </w:rPr>
        <w:t xml:space="preserve">you can receive </w:t>
      </w:r>
      <w:proofErr w:type="spellStart"/>
      <w:r w:rsidRPr="12BC8CB7">
        <w:rPr>
          <w:rFonts w:ascii="Arial" w:hAnsi="Arial" w:cs="Arial"/>
          <w:sz w:val="20"/>
          <w:szCs w:val="20"/>
        </w:rPr>
        <w:t>GCoM</w:t>
      </w:r>
      <w:proofErr w:type="spellEnd"/>
      <w:r w:rsidRPr="12BC8CB7">
        <w:rPr>
          <w:rFonts w:ascii="Arial" w:hAnsi="Arial" w:cs="Arial"/>
          <w:sz w:val="20"/>
          <w:szCs w:val="20"/>
        </w:rPr>
        <w:t xml:space="preserve"> validation feedback with your eligibility for </w:t>
      </w:r>
      <w:proofErr w:type="spellStart"/>
      <w:r w:rsidRPr="12BC8CB7">
        <w:rPr>
          <w:rFonts w:ascii="Arial" w:hAnsi="Arial" w:cs="Arial"/>
          <w:sz w:val="20"/>
          <w:szCs w:val="20"/>
        </w:rPr>
        <w:t>GCoM</w:t>
      </w:r>
      <w:proofErr w:type="spellEnd"/>
      <w:r w:rsidRPr="12BC8CB7">
        <w:rPr>
          <w:rFonts w:ascii="Arial" w:hAnsi="Arial" w:cs="Arial"/>
          <w:sz w:val="20"/>
          <w:szCs w:val="20"/>
        </w:rPr>
        <w:t xml:space="preserve"> badges in addition to your CDP score and accompanying feedback</w:t>
      </w:r>
      <w:r w:rsidRPr="12BC8CB7">
        <w:rPr>
          <w:rFonts w:ascii="Arial" w:hAnsi="Arial" w:cs="Arial"/>
          <w:b/>
          <w:bCs/>
          <w:sz w:val="20"/>
          <w:szCs w:val="20"/>
        </w:rPr>
        <w:t xml:space="preserve">. </w:t>
      </w:r>
      <w:r w:rsidRPr="12BC8CB7">
        <w:rPr>
          <w:rFonts w:ascii="Arial" w:hAnsi="Arial" w:cs="Arial"/>
          <w:sz w:val="20"/>
          <w:szCs w:val="20"/>
        </w:rPr>
        <w:t xml:space="preserve"> Please see </w:t>
      </w:r>
      <w:hyperlink r:id="rId20">
        <w:r w:rsidRPr="12BC8CB7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12BC8CB7">
        <w:rPr>
          <w:rFonts w:ascii="Arial" w:hAnsi="Arial" w:cs="Arial"/>
          <w:sz w:val="20"/>
          <w:szCs w:val="20"/>
        </w:rPr>
        <w:t xml:space="preserve"> </w:t>
      </w:r>
      <w:r w:rsidR="2A91D52F" w:rsidRPr="12BC8CB7">
        <w:rPr>
          <w:rFonts w:ascii="Arial" w:hAnsi="Arial" w:cs="Arial"/>
          <w:sz w:val="20"/>
          <w:szCs w:val="20"/>
        </w:rPr>
        <w:t xml:space="preserve">to learn more about reporting to </w:t>
      </w:r>
      <w:proofErr w:type="spellStart"/>
      <w:r w:rsidR="2A91D52F" w:rsidRPr="12BC8CB7">
        <w:rPr>
          <w:rFonts w:ascii="Arial" w:hAnsi="Arial" w:cs="Arial"/>
          <w:sz w:val="20"/>
          <w:szCs w:val="20"/>
        </w:rPr>
        <w:t>GCoM</w:t>
      </w:r>
      <w:proofErr w:type="spellEnd"/>
      <w:r w:rsidR="2A91D52F" w:rsidRPr="12BC8CB7">
        <w:rPr>
          <w:rFonts w:ascii="Arial" w:hAnsi="Arial" w:cs="Arial"/>
          <w:sz w:val="20"/>
          <w:szCs w:val="20"/>
        </w:rPr>
        <w:t xml:space="preserve"> through CDP-ICLEI Track</w:t>
      </w:r>
      <w:r w:rsidRPr="12BC8CB7">
        <w:rPr>
          <w:rFonts w:ascii="Arial" w:hAnsi="Arial" w:cs="Arial"/>
          <w:sz w:val="20"/>
          <w:szCs w:val="20"/>
        </w:rPr>
        <w:t xml:space="preserve">. </w:t>
      </w:r>
    </w:p>
    <w:p w14:paraId="11B1653E" w14:textId="45A6B7BD" w:rsidR="00AD3B15" w:rsidRDefault="00AD3B15" w:rsidP="00E7502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BC1F3C3" w14:textId="77777777" w:rsidR="00C53411" w:rsidRDefault="00C53411" w:rsidP="00C53411">
      <w:pPr>
        <w:pStyle w:val="NoSpacing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1A25F25A">
        <w:rPr>
          <w:rFonts w:ascii="Arial" w:hAnsi="Arial" w:cs="Arial"/>
          <w:b/>
          <w:bCs/>
          <w:color w:val="C00000"/>
          <w:sz w:val="20"/>
          <w:szCs w:val="20"/>
        </w:rPr>
        <w:t>Make the most of your reporting this year:</w:t>
      </w:r>
    </w:p>
    <w:p w14:paraId="6AB16B96" w14:textId="77777777" w:rsidR="00C53411" w:rsidRDefault="00C53411" w:rsidP="00C53411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3793AFA" w14:textId="77777777" w:rsidR="00C53411" w:rsidRDefault="00C53411" w:rsidP="00C53411">
      <w:pPr>
        <w:pStyle w:val="NoSpacing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2EA54AC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Report just once for all your commitments</w:t>
      </w:r>
      <w:r w:rsidRPr="2EA54AC2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: CDP-ICLEI Track is the one-stop shop for environmental reporting, allowing your local government to participate in several global and regional projects and initiatives such as ICLEI's </w:t>
      </w:r>
      <w:hyperlink r:id="rId21" w:anchor=":~:text=ICLEI%20can%20help%20raise%20ambition,by%2Dstep%20toward%20climate%20neutrality.">
        <w:proofErr w:type="spellStart"/>
        <w:r w:rsidRPr="2EA54AC2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GreenClimateCities</w:t>
        </w:r>
        <w:proofErr w:type="spellEnd"/>
        <w:r w:rsidRPr="2EA54AC2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 xml:space="preserve"> Program</w:t>
        </w:r>
      </w:hyperlink>
      <w:r w:rsidRPr="2EA54AC2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, </w:t>
      </w:r>
      <w:hyperlink r:id="rId22">
        <w:proofErr w:type="spellStart"/>
        <w:r w:rsidRPr="2EA54AC2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EcoMobility</w:t>
        </w:r>
        <w:proofErr w:type="spellEnd"/>
      </w:hyperlink>
      <w:r w:rsidRPr="2EA54AC2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, </w:t>
      </w:r>
      <w:hyperlink r:id="rId23">
        <w:proofErr w:type="spellStart"/>
        <w:r w:rsidRPr="2EA54AC2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EcoLogistics</w:t>
        </w:r>
        <w:proofErr w:type="spellEnd"/>
      </w:hyperlink>
      <w:r w:rsidRPr="2EA54AC2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and </w:t>
      </w:r>
      <w:hyperlink r:id="rId24">
        <w:r w:rsidRPr="2EA54AC2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 xml:space="preserve">100% Renewable </w:t>
        </w:r>
      </w:hyperlink>
      <w:hyperlink r:id="rId25">
        <w:r w:rsidRPr="2EA54AC2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Energy,</w:t>
        </w:r>
      </w:hyperlink>
      <w:r w:rsidRPr="2EA54AC2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hyperlink r:id="rId26">
        <w:r w:rsidRPr="2EA54AC2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the Global Covenant of Mayors for Climate and Energy</w:t>
        </w:r>
      </w:hyperlink>
      <w:r w:rsidRPr="2EA54AC2">
        <w:rPr>
          <w:rFonts w:ascii="Arial" w:eastAsia="Arial" w:hAnsi="Arial" w:cs="Arial"/>
          <w:sz w:val="20"/>
          <w:szCs w:val="20"/>
          <w:lang w:val="en-GB"/>
        </w:rPr>
        <w:t xml:space="preserve">, and many more. </w:t>
      </w:r>
    </w:p>
    <w:p w14:paraId="4CD8485C" w14:textId="77777777" w:rsidR="00C53411" w:rsidRDefault="00C53411" w:rsidP="00C53411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205CCC76" w14:textId="77777777" w:rsidR="00C53411" w:rsidRDefault="00C53411" w:rsidP="00C53411">
      <w:pPr>
        <w:pStyle w:val="NoSpacing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1A25F25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Get comprehensive support to guide and improve climate actions: 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</w:rPr>
        <w:t>If you report by the July 27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th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</w:rPr>
        <w:t xml:space="preserve"> deadline, you will receive a CDP score and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guidance on steps to improve your climate actions. </w:t>
      </w:r>
      <w:r w:rsidRPr="1A25F25A">
        <w:rPr>
          <w:rFonts w:ascii="Arial" w:eastAsia="Times New Roman" w:hAnsi="Arial" w:cs="Arial"/>
          <w:sz w:val="20"/>
          <w:szCs w:val="20"/>
          <w:lang w:val="en-GB"/>
        </w:rPr>
        <w:t xml:space="preserve">Please note that your score is private to your local government except for the </w:t>
      </w:r>
      <w:hyperlink r:id="rId27">
        <w:r w:rsidRPr="1A25F25A">
          <w:rPr>
            <w:rStyle w:val="Hyperlink"/>
            <w:rFonts w:ascii="Arial" w:eastAsia="Times New Roman" w:hAnsi="Arial" w:cs="Arial"/>
            <w:sz w:val="20"/>
            <w:szCs w:val="20"/>
            <w:lang w:val="en-GB"/>
          </w:rPr>
          <w:t>highest scoring participants</w:t>
        </w:r>
      </w:hyperlink>
      <w:r w:rsidRPr="1A25F25A">
        <w:rPr>
          <w:rStyle w:val="Hyperlink"/>
          <w:rFonts w:ascii="Arial" w:eastAsia="Times New Roman" w:hAnsi="Arial" w:cs="Arial"/>
          <w:sz w:val="20"/>
          <w:szCs w:val="20"/>
          <w:lang w:val="en-GB"/>
        </w:rPr>
        <w:t xml:space="preserve">, </w:t>
      </w:r>
      <w:r w:rsidRPr="1A25F25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/>
        </w:rPr>
        <w:t>which</w:t>
      </w:r>
      <w:r w:rsidRPr="1A25F25A">
        <w:rPr>
          <w:rFonts w:ascii="Arial" w:eastAsia="Times New Roman" w:hAnsi="Arial" w:cs="Arial"/>
          <w:sz w:val="20"/>
          <w:szCs w:val="20"/>
          <w:lang w:val="en-GB"/>
        </w:rPr>
        <w:t xml:space="preserve"> CDP will publicly recognize on our A-List. The CDP scoring methodology will be available in May.</w:t>
      </w:r>
    </w:p>
    <w:p w14:paraId="231C98F2" w14:textId="77777777" w:rsidR="00C53411" w:rsidRDefault="00C53411" w:rsidP="00C53411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1B2439BC" w14:textId="77777777" w:rsidR="00C53411" w:rsidRDefault="00C53411" w:rsidP="00C53411">
      <w:pPr>
        <w:pStyle w:val="NoSpacing"/>
        <w:numPr>
          <w:ilvl w:val="0"/>
          <w:numId w:val="7"/>
        </w:numPr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1A25F25A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Showcase your leadership through </w:t>
      </w:r>
      <w:proofErr w:type="spellStart"/>
      <w:r w:rsidRPr="1A25F25A">
        <w:rPr>
          <w:rFonts w:ascii="Arial" w:eastAsia="Times New Roman" w:hAnsi="Arial" w:cs="Arial"/>
          <w:b/>
          <w:bCs/>
          <w:sz w:val="20"/>
          <w:szCs w:val="20"/>
          <w:lang w:val="en-GB"/>
        </w:rPr>
        <w:t>GCoM</w:t>
      </w:r>
      <w:proofErr w:type="spellEnd"/>
      <w:r w:rsidRPr="1A25F25A">
        <w:rPr>
          <w:rFonts w:ascii="Arial" w:eastAsia="Times New Roman" w:hAnsi="Arial" w:cs="Arial"/>
          <w:b/>
          <w:bCs/>
          <w:sz w:val="20"/>
          <w:szCs w:val="20"/>
          <w:lang w:val="en-GB"/>
        </w:rPr>
        <w:t>:</w:t>
      </w:r>
      <w:r w:rsidRPr="1A25F25A">
        <w:rPr>
          <w:rFonts w:ascii="Arial" w:eastAsia="Times New Roman" w:hAnsi="Arial" w:cs="Arial"/>
          <w:sz w:val="20"/>
          <w:szCs w:val="20"/>
          <w:lang w:val="en-GB"/>
        </w:rPr>
        <w:t xml:space="preserve"> If your local government is committed or would like to commit to the </w:t>
      </w:r>
      <w:hyperlink r:id="rId28">
        <w:r w:rsidRPr="1A25F25A">
          <w:rPr>
            <w:rFonts w:ascii="Arial" w:hAnsi="Arial" w:cs="Arial"/>
            <w:sz w:val="20"/>
            <w:szCs w:val="20"/>
          </w:rPr>
          <w:t>Global Covenant of Mayors (</w:t>
        </w:r>
        <w:proofErr w:type="spellStart"/>
        <w:r w:rsidRPr="1A25F25A">
          <w:rPr>
            <w:rFonts w:ascii="Arial" w:hAnsi="Arial" w:cs="Arial"/>
            <w:sz w:val="20"/>
            <w:szCs w:val="20"/>
          </w:rPr>
          <w:t>GCoM</w:t>
        </w:r>
        <w:proofErr w:type="spellEnd"/>
        <w:r w:rsidRPr="1A25F25A">
          <w:rPr>
            <w:rFonts w:ascii="Arial" w:hAnsi="Arial" w:cs="Arial"/>
            <w:sz w:val="20"/>
            <w:szCs w:val="20"/>
          </w:rPr>
          <w:t>)</w:t>
        </w:r>
      </w:hyperlink>
      <w:r w:rsidRPr="1A25F25A">
        <w:rPr>
          <w:rFonts w:ascii="Arial" w:eastAsia="Times New Roman" w:hAnsi="Arial" w:cs="Arial"/>
          <w:sz w:val="20"/>
          <w:szCs w:val="20"/>
          <w:lang w:val="en-GB"/>
        </w:rPr>
        <w:t xml:space="preserve">, you can report through CDP-ICLEI Track. 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CDP and ICLEI will </w:t>
      </w:r>
      <w:r w:rsidRPr="1A25F25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validate and provide feedback on your 2022 response 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against the </w:t>
      </w:r>
      <w:proofErr w:type="spellStart"/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GCoM</w:t>
      </w:r>
      <w:proofErr w:type="spellEnd"/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hyperlink r:id="rId29"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Common Reporting Framework</w:t>
        </w:r>
        <w:r w:rsidRPr="1A25F25A">
          <w:rPr>
            <w:rStyle w:val="Hyperlink"/>
            <w:rFonts w:ascii="Arial" w:eastAsia="Arial" w:hAnsi="Arial" w:cs="Arial"/>
            <w:b/>
            <w:bCs/>
            <w:sz w:val="20"/>
            <w:szCs w:val="20"/>
            <w:lang w:val="en-GB"/>
          </w:rPr>
          <w:t xml:space="preserve"> (CRF</w:t>
        </w:r>
      </w:hyperlink>
      <w:r w:rsidRPr="1A25F25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),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and any badges earned will be awarded by your </w:t>
      </w:r>
      <w:proofErr w:type="spellStart"/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GCoM</w:t>
      </w:r>
      <w:proofErr w:type="spellEnd"/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Regional/National Covenant and displayed on the </w:t>
      </w:r>
      <w:hyperlink r:id="rId30"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Global Covenant of Mayors’ Website.</w:t>
        </w:r>
      </w:hyperlink>
      <w:r w:rsidRPr="1A25F25A">
        <w:rPr>
          <w:rFonts w:ascii="Arial" w:eastAsia="Arial" w:hAnsi="Arial" w:cs="Arial"/>
          <w:sz w:val="20"/>
          <w:szCs w:val="20"/>
          <w:lang w:val="en-GB"/>
        </w:rPr>
        <w:t xml:space="preserve"> For more information on reporting to </w:t>
      </w:r>
      <w:proofErr w:type="spellStart"/>
      <w:r w:rsidRPr="1A25F25A">
        <w:rPr>
          <w:rFonts w:ascii="Arial" w:eastAsia="Arial" w:hAnsi="Arial" w:cs="Arial"/>
          <w:sz w:val="20"/>
          <w:szCs w:val="20"/>
          <w:lang w:val="en-GB"/>
        </w:rPr>
        <w:t>GCoM</w:t>
      </w:r>
      <w:proofErr w:type="spellEnd"/>
      <w:r w:rsidRPr="1A25F25A">
        <w:rPr>
          <w:rFonts w:ascii="Arial" w:eastAsia="Arial" w:hAnsi="Arial" w:cs="Arial"/>
          <w:sz w:val="20"/>
          <w:szCs w:val="20"/>
          <w:lang w:val="en-GB"/>
        </w:rPr>
        <w:t xml:space="preserve"> in 2022 please visit the </w:t>
      </w:r>
      <w:hyperlink r:id="rId31">
        <w:proofErr w:type="spellStart"/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GCoM</w:t>
        </w:r>
        <w:proofErr w:type="spellEnd"/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 xml:space="preserve"> reporting guidance</w:t>
        </w:r>
      </w:hyperlink>
      <w:r w:rsidRPr="1A25F25A">
        <w:rPr>
          <w:rFonts w:ascii="Arial" w:eastAsia="Arial" w:hAnsi="Arial" w:cs="Arial"/>
          <w:sz w:val="20"/>
          <w:szCs w:val="20"/>
          <w:lang w:val="en-GB"/>
        </w:rPr>
        <w:t xml:space="preserve"> and join us in our “</w:t>
      </w:r>
      <w:hyperlink r:id="rId32"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 xml:space="preserve">Reporting to </w:t>
        </w:r>
        <w:proofErr w:type="spellStart"/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GCoM</w:t>
        </w:r>
        <w:proofErr w:type="spellEnd"/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 xml:space="preserve"> webinar</w:t>
        </w:r>
      </w:hyperlink>
      <w:r w:rsidRPr="1A25F25A">
        <w:rPr>
          <w:rFonts w:ascii="Arial" w:eastAsia="Arial" w:hAnsi="Arial" w:cs="Arial"/>
          <w:sz w:val="20"/>
          <w:szCs w:val="20"/>
          <w:lang w:val="en-GB"/>
        </w:rPr>
        <w:t>”.</w:t>
      </w:r>
    </w:p>
    <w:p w14:paraId="1DCBAB4E" w14:textId="77777777" w:rsidR="00C53411" w:rsidRDefault="00C53411" w:rsidP="00C53411">
      <w:pPr>
        <w:pStyle w:val="NoSpacing"/>
        <w:jc w:val="both"/>
        <w:rPr>
          <w:rFonts w:ascii="Arial" w:eastAsia="Arial" w:hAnsi="Arial" w:cs="Arial"/>
          <w:sz w:val="20"/>
          <w:szCs w:val="20"/>
          <w:lang w:val="en-GB"/>
        </w:rPr>
      </w:pPr>
    </w:p>
    <w:p w14:paraId="29778489" w14:textId="77777777" w:rsidR="00C53411" w:rsidRDefault="00C53411" w:rsidP="00C53411">
      <w:pPr>
        <w:pStyle w:val="NoSpacing"/>
        <w:numPr>
          <w:ilvl w:val="0"/>
          <w:numId w:val="7"/>
        </w:numPr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1A25F25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Join the Races: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CDP-ICLEI Track is the progress tracker for UNFCCC’s </w:t>
      </w:r>
      <w:hyperlink r:id="rId33"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Race to Zero</w:t>
        </w:r>
      </w:hyperlink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and </w:t>
      </w:r>
      <w:hyperlink r:id="rId34"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Race to Resilience</w:t>
        </w:r>
      </w:hyperlink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campaigns. Annual public reporting is a requirement of both campaigns. You can report your progress against your Race to Zero and Race to Resilience pledges by completing the 2022 Cities Questionnaire.</w:t>
      </w:r>
    </w:p>
    <w:p w14:paraId="69245442" w14:textId="77777777" w:rsidR="00C53411" w:rsidRDefault="00C53411" w:rsidP="00C53411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1C155AC" w14:textId="77777777" w:rsidR="00C53411" w:rsidRDefault="00C53411" w:rsidP="00C53411">
      <w:pPr>
        <w:pStyle w:val="NoSpacing"/>
        <w:numPr>
          <w:ilvl w:val="0"/>
          <w:numId w:val="7"/>
        </w:numPr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1A25F25A">
        <w:rPr>
          <w:rFonts w:ascii="Arial" w:eastAsia="Times New Roman" w:hAnsi="Arial" w:cs="Arial"/>
          <w:b/>
          <w:bCs/>
          <w:sz w:val="20"/>
          <w:szCs w:val="20"/>
          <w:lang w:val="en-GB"/>
        </w:rPr>
        <w:t>Receive Science-based climate target support:</w:t>
      </w:r>
      <w:r w:rsidRPr="1A25F25A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Local governments can also receive direct support to improve and update your greenhouse gas emissions reduction target so that it is 1.5°C-aligned, according to the goals of the Paris Agreement.</w:t>
      </w:r>
      <w:r w:rsidRPr="1A25F25A">
        <w:rPr>
          <w:rFonts w:ascii="Arial" w:eastAsia="Arial" w:hAnsi="Arial" w:cs="Arial"/>
          <w:sz w:val="20"/>
          <w:szCs w:val="20"/>
          <w:lang w:val="en-GB"/>
        </w:rPr>
        <w:t xml:space="preserve"> Find out more about science-based climate targets </w:t>
      </w:r>
      <w:hyperlink r:id="rId35"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here.</w:t>
        </w:r>
      </w:hyperlink>
      <w:r w:rsidRPr="1A25F25A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p w14:paraId="61007E53" w14:textId="77777777" w:rsidR="00C53411" w:rsidRDefault="00C53411" w:rsidP="00C53411">
      <w:pPr>
        <w:pStyle w:val="NoSpacing"/>
        <w:jc w:val="both"/>
        <w:rPr>
          <w:rFonts w:ascii="Arial" w:eastAsia="Arial" w:hAnsi="Arial" w:cs="Arial"/>
          <w:sz w:val="20"/>
          <w:szCs w:val="20"/>
          <w:lang w:val="en-GB"/>
        </w:rPr>
      </w:pPr>
    </w:p>
    <w:p w14:paraId="6AFB23FF" w14:textId="77777777" w:rsidR="00C53411" w:rsidRDefault="00C53411" w:rsidP="00C53411">
      <w:pPr>
        <w:pStyle w:val="NoSpacing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1A25F25A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Attract finance</w:t>
      </w:r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: The 2022 CDP Cities Questionnaire is aligned with the global standard of the </w:t>
      </w:r>
      <w:hyperlink r:id="rId36"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 xml:space="preserve">Task Force on Climate-Related Financial </w:t>
        </w:r>
      </w:hyperlink>
      <w:hyperlink r:id="rId37">
        <w:r w:rsidRPr="1A25F25A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Disclosures</w:t>
        </w:r>
      </w:hyperlink>
      <w:r w:rsidRPr="1A25F25A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. Reporting publicly through CDP-ICLEI Track can help you meet financial disclosure responsibilities and attract climate finance.</w:t>
      </w:r>
    </w:p>
    <w:p w14:paraId="3FA0D26A" w14:textId="77777777" w:rsidR="00C53411" w:rsidRDefault="00C53411" w:rsidP="00C53411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17B51230" w14:textId="77777777" w:rsidR="00C53411" w:rsidRDefault="00C53411" w:rsidP="00C53411">
      <w:pPr>
        <w:pStyle w:val="NoSpacing"/>
        <w:numPr>
          <w:ilvl w:val="0"/>
          <w:numId w:val="7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0EC6BF5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 xml:space="preserve">Identify data gaps and benchmark progress: </w:t>
      </w:r>
      <w:r w:rsidRPr="0EC6BF5D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All public Cities data is shared </w:t>
      </w:r>
      <w:bookmarkStart w:id="0" w:name="_Int_IyTSrRZ8"/>
      <w:r w:rsidRPr="0EC6BF5D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to</w:t>
      </w:r>
      <w:bookmarkEnd w:id="0"/>
      <w:r w:rsidRPr="0EC6BF5D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the </w:t>
      </w:r>
      <w:hyperlink r:id="rId38">
        <w:r w:rsidRPr="0EC6BF5D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Open Data Portal</w:t>
        </w:r>
      </w:hyperlink>
      <w:r w:rsidRPr="0EC6BF5D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enabling you to view the actions of other local governments and benchmark your progress over time against your peers.</w:t>
      </w:r>
    </w:p>
    <w:p w14:paraId="54068499" w14:textId="77777777" w:rsidR="00C53411" w:rsidRDefault="00C53411" w:rsidP="00E75027">
      <w:pPr>
        <w:pStyle w:val="NoSpacing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3047B76B" w14:textId="1919D666" w:rsidR="00DA1DB6" w:rsidRDefault="00DA1DB6" w:rsidP="00E75027">
      <w:pPr>
        <w:pStyle w:val="NoSpacing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6F02ADCC">
        <w:rPr>
          <w:rFonts w:ascii="Arial" w:hAnsi="Arial" w:cs="Arial"/>
          <w:b/>
          <w:bCs/>
          <w:color w:val="C00000"/>
          <w:sz w:val="20"/>
          <w:szCs w:val="20"/>
        </w:rPr>
        <w:t>Questionnaire response check</w:t>
      </w:r>
    </w:p>
    <w:p w14:paraId="538C3118" w14:textId="44444C98" w:rsidR="00DA1DB6" w:rsidRDefault="00DA1DB6" w:rsidP="00E75027">
      <w:pPr>
        <w:pStyle w:val="NoSpacing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2F90B79D" w14:textId="74A23AFA" w:rsidR="00340B7A" w:rsidRDefault="3147C4A8" w:rsidP="00DA1DB6">
      <w:pPr>
        <w:pStyle w:val="NoSpacing"/>
        <w:jc w:val="both"/>
        <w:rPr>
          <w:rFonts w:ascii="Arial" w:eastAsia="Arial" w:hAnsi="Arial" w:cs="Arial"/>
          <w:sz w:val="20"/>
          <w:szCs w:val="20"/>
        </w:rPr>
      </w:pPr>
      <w:r w:rsidRPr="090A96DF">
        <w:rPr>
          <w:rFonts w:ascii="Arial" w:eastAsia="Arial" w:hAnsi="Arial" w:cs="Arial"/>
          <w:sz w:val="20"/>
          <w:szCs w:val="20"/>
        </w:rPr>
        <w:t xml:space="preserve">CDP </w:t>
      </w:r>
      <w:r w:rsidR="73EC7BAC" w:rsidRPr="090A96DF">
        <w:rPr>
          <w:rFonts w:ascii="Arial" w:eastAsia="Arial" w:hAnsi="Arial" w:cs="Arial"/>
          <w:sz w:val="20"/>
          <w:szCs w:val="20"/>
        </w:rPr>
        <w:t xml:space="preserve">offers a free </w:t>
      </w:r>
      <w:r w:rsidR="390281B6" w:rsidRPr="090A96DF">
        <w:rPr>
          <w:rFonts w:ascii="Arial" w:eastAsia="Arial" w:hAnsi="Arial" w:cs="Arial"/>
          <w:sz w:val="20"/>
          <w:szCs w:val="20"/>
        </w:rPr>
        <w:t>r</w:t>
      </w:r>
      <w:r w:rsidR="73EC7BAC" w:rsidRPr="090A96DF">
        <w:rPr>
          <w:rFonts w:ascii="Arial" w:eastAsia="Arial" w:hAnsi="Arial" w:cs="Arial"/>
          <w:sz w:val="20"/>
          <w:szCs w:val="20"/>
        </w:rPr>
        <w:t xml:space="preserve">esponse check service to provide </w:t>
      </w:r>
      <w:r w:rsidR="73DB0121" w:rsidRPr="090A96DF">
        <w:rPr>
          <w:rFonts w:ascii="Arial" w:eastAsia="Arial" w:hAnsi="Arial" w:cs="Arial"/>
          <w:sz w:val="20"/>
          <w:szCs w:val="20"/>
        </w:rPr>
        <w:t xml:space="preserve">you with feedback </w:t>
      </w:r>
      <w:r w:rsidR="0BB14801" w:rsidRPr="090A96DF">
        <w:rPr>
          <w:rFonts w:ascii="Arial" w:eastAsia="Arial" w:hAnsi="Arial" w:cs="Arial"/>
          <w:sz w:val="20"/>
          <w:szCs w:val="20"/>
        </w:rPr>
        <w:t xml:space="preserve">on </w:t>
      </w:r>
      <w:r w:rsidR="220E32E9" w:rsidRPr="090A96DF">
        <w:rPr>
          <w:rFonts w:ascii="Arial" w:eastAsia="Arial" w:hAnsi="Arial" w:cs="Arial"/>
          <w:sz w:val="20"/>
          <w:szCs w:val="20"/>
        </w:rPr>
        <w:t xml:space="preserve">any data quality or completeness issues ahead of the scoring deadline. </w:t>
      </w:r>
      <w:r w:rsidR="47A6ED9C" w:rsidRPr="090A96DF">
        <w:rPr>
          <w:rFonts w:ascii="Arial" w:eastAsia="Arial" w:hAnsi="Arial" w:cs="Arial"/>
          <w:sz w:val="20"/>
          <w:szCs w:val="20"/>
        </w:rPr>
        <w:t xml:space="preserve">If you would like to </w:t>
      </w:r>
      <w:r w:rsidR="71B7495A" w:rsidRPr="090A96DF">
        <w:rPr>
          <w:rFonts w:ascii="Arial" w:eastAsia="Arial" w:hAnsi="Arial" w:cs="Arial"/>
          <w:sz w:val="20"/>
          <w:szCs w:val="20"/>
        </w:rPr>
        <w:t xml:space="preserve">receive response check feedback, please indicate your interest </w:t>
      </w:r>
      <w:r w:rsidR="328C04EC" w:rsidRPr="090A96DF">
        <w:rPr>
          <w:rFonts w:ascii="Arial" w:eastAsia="Arial" w:hAnsi="Arial" w:cs="Arial"/>
          <w:sz w:val="20"/>
          <w:szCs w:val="20"/>
        </w:rPr>
        <w:t xml:space="preserve">by emailing </w:t>
      </w:r>
      <w:hyperlink r:id="rId39" w:history="1">
        <w:r w:rsidR="00884077" w:rsidRPr="00EF01C3">
          <w:rPr>
            <w:rStyle w:val="Hyperlink"/>
            <w:rFonts w:ascii="Arial" w:eastAsia="Arial" w:hAnsi="Arial" w:cs="Arial"/>
            <w:sz w:val="20"/>
            <w:szCs w:val="20"/>
            <w:lang w:bidi="fr-FR"/>
          </w:rPr>
          <w:t>etienne.metais@cdp.net</w:t>
        </w:r>
      </w:hyperlink>
      <w:r w:rsidR="00884077">
        <w:rPr>
          <w:rFonts w:ascii="Arial" w:eastAsia="Arial" w:hAnsi="Arial" w:cs="Arial"/>
          <w:sz w:val="20"/>
          <w:szCs w:val="20"/>
          <w:lang w:bidi="fr-FR"/>
        </w:rPr>
        <w:t xml:space="preserve"> </w:t>
      </w:r>
      <w:r w:rsidR="3F2A1000" w:rsidRPr="090A96DF">
        <w:rPr>
          <w:rFonts w:ascii="Arial" w:eastAsia="Arial" w:hAnsi="Arial" w:cs="Arial"/>
          <w:b/>
          <w:bCs/>
          <w:sz w:val="20"/>
          <w:szCs w:val="20"/>
        </w:rPr>
        <w:t>by May 31 at the latest</w:t>
      </w:r>
      <w:r w:rsidR="3F2A1000" w:rsidRPr="090A96DF">
        <w:rPr>
          <w:rFonts w:ascii="Arial" w:eastAsia="Arial" w:hAnsi="Arial" w:cs="Arial"/>
          <w:sz w:val="20"/>
          <w:szCs w:val="20"/>
        </w:rPr>
        <w:t>.</w:t>
      </w:r>
      <w:r w:rsidR="3C907834" w:rsidRPr="090A96DF">
        <w:rPr>
          <w:rFonts w:ascii="Arial" w:eastAsia="Arial" w:hAnsi="Arial" w:cs="Arial"/>
          <w:sz w:val="20"/>
          <w:szCs w:val="20"/>
        </w:rPr>
        <w:t xml:space="preserve"> </w:t>
      </w:r>
      <w:r w:rsidR="125852BD" w:rsidRPr="090A96DF">
        <w:rPr>
          <w:rFonts w:ascii="Arial" w:eastAsia="Arial" w:hAnsi="Arial" w:cs="Arial"/>
          <w:sz w:val="20"/>
          <w:szCs w:val="20"/>
        </w:rPr>
        <w:t xml:space="preserve">Your response doesn’t need to be ready by then, but we need to know that you’re interested. </w:t>
      </w:r>
      <w:r w:rsidR="116D27A0" w:rsidRPr="090A96DF">
        <w:rPr>
          <w:rFonts w:ascii="Arial" w:eastAsia="Arial" w:hAnsi="Arial" w:cs="Arial"/>
          <w:sz w:val="20"/>
          <w:szCs w:val="20"/>
        </w:rPr>
        <w:t>We</w:t>
      </w:r>
      <w:r w:rsidR="162A652B" w:rsidRPr="090A96DF">
        <w:rPr>
          <w:rFonts w:ascii="Arial" w:eastAsia="Arial" w:hAnsi="Arial" w:cs="Arial"/>
          <w:sz w:val="20"/>
          <w:szCs w:val="20"/>
        </w:rPr>
        <w:t xml:space="preserve"> will follow up with </w:t>
      </w:r>
      <w:r w:rsidR="555486EA" w:rsidRPr="090A96DF">
        <w:rPr>
          <w:rFonts w:ascii="Arial" w:eastAsia="Arial" w:hAnsi="Arial" w:cs="Arial"/>
          <w:sz w:val="20"/>
          <w:szCs w:val="20"/>
        </w:rPr>
        <w:t xml:space="preserve">information </w:t>
      </w:r>
      <w:r w:rsidR="407588DC" w:rsidRPr="090A96DF">
        <w:rPr>
          <w:rFonts w:ascii="Arial" w:eastAsia="Arial" w:hAnsi="Arial" w:cs="Arial"/>
          <w:sz w:val="20"/>
          <w:szCs w:val="20"/>
        </w:rPr>
        <w:t xml:space="preserve">about process and feedback timelines </w:t>
      </w:r>
      <w:r w:rsidR="5A44BE03" w:rsidRPr="090A96DF">
        <w:rPr>
          <w:rFonts w:ascii="Arial" w:eastAsia="Arial" w:hAnsi="Arial" w:cs="Arial"/>
          <w:sz w:val="20"/>
          <w:szCs w:val="20"/>
        </w:rPr>
        <w:t xml:space="preserve">to all who </w:t>
      </w:r>
      <w:r w:rsidR="5557A728" w:rsidRPr="090A96DF">
        <w:rPr>
          <w:rFonts w:ascii="Arial" w:eastAsia="Arial" w:hAnsi="Arial" w:cs="Arial"/>
          <w:sz w:val="20"/>
          <w:szCs w:val="20"/>
        </w:rPr>
        <w:t>indicate interest.</w:t>
      </w:r>
      <w:r w:rsidR="3334CE50" w:rsidRPr="090A96DF">
        <w:rPr>
          <w:rFonts w:ascii="Arial" w:eastAsia="Arial" w:hAnsi="Arial" w:cs="Arial"/>
          <w:sz w:val="20"/>
          <w:szCs w:val="20"/>
        </w:rPr>
        <w:t xml:space="preserve"> </w:t>
      </w:r>
    </w:p>
    <w:p w14:paraId="151840CB" w14:textId="77777777" w:rsidR="00340B7A" w:rsidRDefault="00340B7A" w:rsidP="00DA1DB6">
      <w:pPr>
        <w:pStyle w:val="NoSpacing"/>
        <w:jc w:val="both"/>
        <w:rPr>
          <w:rFonts w:ascii="Arial" w:eastAsia="Arial" w:hAnsi="Arial" w:cs="Arial"/>
          <w:sz w:val="20"/>
          <w:szCs w:val="20"/>
        </w:rPr>
      </w:pPr>
    </w:p>
    <w:p w14:paraId="5EB58B20" w14:textId="3FCBFEB5" w:rsidR="00934366" w:rsidRPr="00064CFC" w:rsidRDefault="00064CFC" w:rsidP="00E75027">
      <w:pPr>
        <w:pStyle w:val="NoSpacing"/>
        <w:jc w:val="both"/>
        <w:rPr>
          <w:rFonts w:ascii="Arial" w:hAnsi="Arial" w:cs="Arial"/>
          <w:b/>
          <w:bCs/>
          <w:color w:val="C00000"/>
          <w:sz w:val="20"/>
          <w:szCs w:val="20"/>
          <w:lang/>
        </w:rPr>
      </w:pPr>
      <w:r>
        <w:rPr>
          <w:rFonts w:ascii="Arial" w:hAnsi="Arial" w:cs="Arial"/>
          <w:b/>
          <w:bCs/>
          <w:color w:val="C00000"/>
          <w:sz w:val="20"/>
          <w:szCs w:val="20"/>
          <w:lang/>
        </w:rPr>
        <w:t>Webinars</w:t>
      </w:r>
    </w:p>
    <w:p w14:paraId="2BF76F52" w14:textId="4E766E89" w:rsidR="00934366" w:rsidRDefault="00934366" w:rsidP="00E75027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77D8126D" w14:textId="259DCDA1" w:rsidR="009E3F8B" w:rsidRDefault="006F0065" w:rsidP="34430A87">
      <w:pPr>
        <w:pStyle w:val="NoSpacing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/>
        </w:rPr>
        <w:t xml:space="preserve">Explore our </w:t>
      </w:r>
      <w:r w:rsidR="00B41DC5">
        <w:rPr>
          <w:rFonts w:ascii="Arial" w:eastAsia="Times New Roman" w:hAnsi="Arial" w:cs="Arial"/>
          <w:sz w:val="20"/>
          <w:szCs w:val="20"/>
          <w:lang/>
        </w:rPr>
        <w:t xml:space="preserve">upcoming and recorded </w:t>
      </w:r>
      <w:r>
        <w:rPr>
          <w:rFonts w:ascii="Arial" w:eastAsia="Times New Roman" w:hAnsi="Arial" w:cs="Arial"/>
          <w:sz w:val="20"/>
          <w:szCs w:val="20"/>
          <w:lang/>
        </w:rPr>
        <w:t>webinars for cit</w:t>
      </w:r>
      <w:r w:rsidR="00B41DC5">
        <w:rPr>
          <w:rFonts w:ascii="Arial" w:eastAsia="Times New Roman" w:hAnsi="Arial" w:cs="Arial"/>
          <w:sz w:val="20"/>
          <w:szCs w:val="20"/>
          <w:lang/>
        </w:rPr>
        <w:t xml:space="preserve">ies on our </w:t>
      </w:r>
      <w:hyperlink r:id="rId40">
        <w:r w:rsidR="4BE9528A" w:rsidRPr="34430A87">
          <w:rPr>
            <w:rStyle w:val="Hyperlink"/>
            <w:rFonts w:ascii="Arial" w:eastAsia="Times New Roman" w:hAnsi="Arial" w:cs="Arial"/>
            <w:sz w:val="20"/>
            <w:szCs w:val="20"/>
            <w:lang w:val="en-GB"/>
          </w:rPr>
          <w:t>CDP Cities events page</w:t>
        </w:r>
      </w:hyperlink>
      <w:r w:rsidR="4BE9528A" w:rsidRPr="34430A87">
        <w:rPr>
          <w:rFonts w:ascii="Arial" w:eastAsia="Times New Roman" w:hAnsi="Arial" w:cs="Arial"/>
          <w:sz w:val="20"/>
          <w:szCs w:val="20"/>
          <w:lang w:val="en-GB"/>
        </w:rPr>
        <w:t>.</w:t>
      </w:r>
      <w:r w:rsidR="178922DC" w:rsidRPr="34430A87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14:paraId="6BB4ACEB" w14:textId="77777777" w:rsidR="005C47B1" w:rsidRDefault="005C47B1" w:rsidP="009E3F8B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137443A9" w14:textId="77777777" w:rsidR="00B41DC5" w:rsidRDefault="00B41DC5" w:rsidP="00E75027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</w:p>
    <w:p w14:paraId="3CE48692" w14:textId="49887819" w:rsidR="001C0FE6" w:rsidRDefault="00583322" w:rsidP="00E75027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34430A87">
        <w:rPr>
          <w:rFonts w:ascii="Arial" w:hAnsi="Arial" w:cs="Arial"/>
          <w:sz w:val="20"/>
          <w:szCs w:val="20"/>
          <w:lang w:val="en-GB"/>
        </w:rPr>
        <w:t xml:space="preserve">If you have </w:t>
      </w:r>
      <w:r w:rsidR="00FD0B8E" w:rsidRPr="34430A87">
        <w:rPr>
          <w:rFonts w:ascii="Arial" w:hAnsi="Arial" w:cs="Arial"/>
          <w:sz w:val="20"/>
          <w:szCs w:val="20"/>
          <w:lang w:val="en-GB"/>
        </w:rPr>
        <w:t xml:space="preserve">any </w:t>
      </w:r>
      <w:r w:rsidRPr="34430A87">
        <w:rPr>
          <w:rFonts w:ascii="Arial" w:hAnsi="Arial" w:cs="Arial"/>
          <w:sz w:val="20"/>
          <w:szCs w:val="20"/>
          <w:lang w:val="en-GB"/>
        </w:rPr>
        <w:t xml:space="preserve">questions about reporting </w:t>
      </w:r>
      <w:r w:rsidR="00FD0B8E" w:rsidRPr="34430A87">
        <w:rPr>
          <w:rFonts w:ascii="Arial" w:hAnsi="Arial" w:cs="Arial"/>
          <w:sz w:val="20"/>
          <w:szCs w:val="20"/>
          <w:lang w:val="en-GB"/>
        </w:rPr>
        <w:t>or</w:t>
      </w:r>
      <w:r w:rsidRPr="34430A87">
        <w:rPr>
          <w:rFonts w:ascii="Arial" w:hAnsi="Arial" w:cs="Arial"/>
          <w:sz w:val="20"/>
          <w:szCs w:val="20"/>
          <w:lang w:val="en-GB"/>
        </w:rPr>
        <w:t xml:space="preserve"> CDP </w:t>
      </w:r>
      <w:r w:rsidR="00FD0B8E" w:rsidRPr="34430A87">
        <w:rPr>
          <w:rFonts w:ascii="Arial" w:hAnsi="Arial" w:cs="Arial"/>
          <w:sz w:val="20"/>
          <w:szCs w:val="20"/>
          <w:lang w:val="en-GB"/>
        </w:rPr>
        <w:t>score</w:t>
      </w:r>
      <w:r w:rsidRPr="34430A87">
        <w:rPr>
          <w:rFonts w:ascii="Arial" w:hAnsi="Arial" w:cs="Arial"/>
          <w:sz w:val="20"/>
          <w:szCs w:val="20"/>
          <w:lang w:val="en-GB"/>
        </w:rPr>
        <w:t>s, p</w:t>
      </w:r>
      <w:r w:rsidR="00934366" w:rsidRPr="34430A87">
        <w:rPr>
          <w:rFonts w:ascii="Arial" w:hAnsi="Arial" w:cs="Arial"/>
          <w:sz w:val="20"/>
          <w:szCs w:val="20"/>
          <w:lang w:val="en-GB"/>
        </w:rPr>
        <w:t>lease do not hesitate to contact</w:t>
      </w:r>
      <w:r w:rsidR="005B26F5">
        <w:rPr>
          <w:rFonts w:ascii="Arial" w:hAnsi="Arial" w:cs="Arial"/>
          <w:sz w:val="20"/>
          <w:szCs w:val="20"/>
          <w:lang/>
        </w:rPr>
        <w:t xml:space="preserve"> </w:t>
      </w:r>
      <w:hyperlink r:id="rId41" w:history="1">
        <w:r w:rsidR="005B26F5" w:rsidRPr="00EF01C3">
          <w:rPr>
            <w:rStyle w:val="Hyperlink"/>
            <w:rFonts w:ascii="Arial" w:hAnsi="Arial" w:cs="Arial"/>
            <w:sz w:val="20"/>
            <w:szCs w:val="20"/>
            <w:lang/>
          </w:rPr>
          <w:t>citiesEMEA@cdp.net</w:t>
        </w:r>
      </w:hyperlink>
      <w:r w:rsidR="005B26F5">
        <w:rPr>
          <w:rFonts w:ascii="Arial" w:hAnsi="Arial" w:cs="Arial"/>
          <w:sz w:val="20"/>
          <w:szCs w:val="20"/>
          <w:lang/>
        </w:rPr>
        <w:t xml:space="preserve"> </w:t>
      </w:r>
      <w:r w:rsidR="004F385B" w:rsidRPr="34430A87">
        <w:rPr>
          <w:rFonts w:ascii="Arial" w:hAnsi="Arial" w:cs="Arial"/>
          <w:sz w:val="20"/>
          <w:szCs w:val="20"/>
          <w:lang w:val="en-GB"/>
        </w:rPr>
        <w:t xml:space="preserve">or </w:t>
      </w:r>
      <w:hyperlink r:id="rId42">
        <w:r w:rsidR="004F385B" w:rsidRPr="34430A87">
          <w:rPr>
            <w:rStyle w:val="Hyperlink"/>
            <w:rFonts w:ascii="Arial" w:hAnsi="Arial" w:cs="Arial"/>
            <w:sz w:val="20"/>
            <w:szCs w:val="20"/>
            <w:lang w:val="en-GB"/>
          </w:rPr>
          <w:t>carbonn@iclei.org.</w:t>
        </w:r>
      </w:hyperlink>
      <w:r w:rsidR="004F385B" w:rsidRPr="34430A8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E550944" w14:textId="6305E9FE" w:rsidR="001C0FE6" w:rsidRDefault="001C0FE6" w:rsidP="34430A87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</w:p>
    <w:p w14:paraId="1DDA7BE3" w14:textId="40A22193" w:rsidR="001C0FE6" w:rsidRDefault="34430A87" w:rsidP="00FD757E">
      <w:pPr>
        <w:rPr>
          <w:rFonts w:ascii="Arial" w:hAnsi="Arial" w:cs="Arial"/>
          <w:sz w:val="20"/>
          <w:szCs w:val="20"/>
          <w:lang w:val="en-GB"/>
        </w:rPr>
      </w:pPr>
      <w:r w:rsidRPr="34430A8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We will process the personal data of your representatives in accordance with our </w:t>
      </w:r>
      <w:hyperlink r:id="rId43">
        <w:r w:rsidRPr="34430A87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Privacy Policy</w:t>
        </w:r>
      </w:hyperlink>
      <w:r w:rsidRPr="34430A87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. </w:t>
      </w:r>
    </w:p>
    <w:p w14:paraId="6C729E1D" w14:textId="1F623160" w:rsidR="002B4B86" w:rsidRPr="00916313" w:rsidRDefault="002B4B86" w:rsidP="00E75027">
      <w:pPr>
        <w:pStyle w:val="NoSpacing"/>
        <w:jc w:val="both"/>
        <w:rPr>
          <w:rFonts w:ascii="Arial" w:hAnsi="Arial" w:cs="Arial"/>
          <w:sz w:val="20"/>
          <w:szCs w:val="20"/>
          <w:lang w:val="en-GB"/>
        </w:rPr>
      </w:pPr>
      <w:r w:rsidRPr="00916313">
        <w:rPr>
          <w:rFonts w:ascii="Arial" w:hAnsi="Arial" w:cs="Arial"/>
          <w:sz w:val="20"/>
          <w:szCs w:val="20"/>
          <w:lang w:val="en-GB"/>
        </w:rPr>
        <w:t>We look forward to working with you this year and are here to help throughout.</w:t>
      </w:r>
    </w:p>
    <w:p w14:paraId="399F6D34" w14:textId="50D81915" w:rsidR="002B4B86" w:rsidRDefault="002B4B86" w:rsidP="6F02ADCC">
      <w:pPr>
        <w:pStyle w:val="NoSpacing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F02ADCC">
        <w:rPr>
          <w:rFonts w:ascii="Arial" w:hAnsi="Arial" w:cs="Arial"/>
          <w:sz w:val="20"/>
          <w:szCs w:val="20"/>
        </w:rPr>
        <w:t xml:space="preserve"> </w:t>
      </w:r>
      <w:r>
        <w:br/>
      </w:r>
      <w:r w:rsidR="6F02ADCC" w:rsidRPr="6F02ADCC">
        <w:rPr>
          <w:rFonts w:ascii="Arial" w:eastAsia="Arial" w:hAnsi="Arial" w:cs="Arial"/>
          <w:color w:val="000000" w:themeColor="text1"/>
          <w:sz w:val="20"/>
          <w:szCs w:val="20"/>
        </w:rPr>
        <w:t>Kind regards,</w:t>
      </w:r>
    </w:p>
    <w:p w14:paraId="5E35C685" w14:textId="1B8DA1DC" w:rsidR="6F02ADCC" w:rsidRDefault="6F02ADCC" w:rsidP="6F02ADC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2CDE2DD" w14:textId="67932753" w:rsidR="6F02ADCC" w:rsidRDefault="6F02ADCC" w:rsidP="12BC8CB7">
      <w:pPr>
        <w:spacing w:beforeAutospacing="1" w:afterAutospacing="1"/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12BC8CB7">
        <w:rPr>
          <w:rStyle w:val="normaltextrun"/>
          <w:rFonts w:ascii="Arial" w:eastAsia="Arial" w:hAnsi="Arial" w:cs="Arial"/>
          <w:b/>
          <w:bCs/>
          <w:color w:val="C00000"/>
          <w:sz w:val="20"/>
          <w:szCs w:val="20"/>
          <w:lang w:val="en-GB"/>
        </w:rPr>
        <w:lastRenderedPageBreak/>
        <w:t>CDP Cities and ICLEI - Local Governments for Sustainability</w:t>
      </w:r>
      <w:r w:rsidRPr="12BC8CB7">
        <w:rPr>
          <w:rStyle w:val="eop"/>
          <w:rFonts w:ascii="Arial" w:eastAsia="Arial" w:hAnsi="Arial" w:cs="Arial"/>
          <w:color w:val="C00000"/>
          <w:sz w:val="20"/>
          <w:szCs w:val="20"/>
          <w:lang w:val="en-GB"/>
        </w:rPr>
        <w:t> </w:t>
      </w:r>
    </w:p>
    <w:p w14:paraId="411B8D94" w14:textId="5FD0873D" w:rsidR="12BC8CB7" w:rsidRDefault="12BC8CB7" w:rsidP="12BC8CB7">
      <w:pPr>
        <w:spacing w:beforeAutospacing="1" w:afterAutospacing="1"/>
        <w:jc w:val="both"/>
        <w:rPr>
          <w:rStyle w:val="eop"/>
          <w:rFonts w:ascii="Arial" w:eastAsia="Arial" w:hAnsi="Arial" w:cs="Arial"/>
          <w:color w:val="C00000"/>
          <w:sz w:val="20"/>
          <w:szCs w:val="20"/>
          <w:lang w:val="en-GB"/>
        </w:rPr>
      </w:pPr>
    </w:p>
    <w:p w14:paraId="177D7AEF" w14:textId="38F9F27A" w:rsidR="6F02ADCC" w:rsidRDefault="3AC7F869" w:rsidP="18247F5A">
      <w:pPr>
        <w:spacing w:beforeAutospacing="1" w:afterAutospacing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8247F5A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CDP is a mission-driven not-for-profit organization. Our vision is a sustainable global economy that works for people and planet, with vibrant resilient cities. We look forward to working with you to make that vision a reality. </w:t>
      </w:r>
    </w:p>
    <w:p w14:paraId="693D4BAA" w14:textId="4ADE6705" w:rsidR="6F02ADCC" w:rsidRDefault="3AC7F869" w:rsidP="18247F5A">
      <w:pPr>
        <w:spacing w:beforeAutospacing="1" w:afterAutospacing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8247F5A"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en-GB"/>
        </w:rPr>
        <w:t> </w:t>
      </w:r>
    </w:p>
    <w:p w14:paraId="286310D1" w14:textId="2C4E882D" w:rsidR="6F02ADCC" w:rsidRDefault="3AC7F869" w:rsidP="18247F5A">
      <w:pPr>
        <w:spacing w:beforeAutospacing="1" w:afterAutospacing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8247F5A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ICLEI – Local Governments for Sustainability (ICLEI) is a global network working with more than 2,500 local and regional governments committed to sustainable urban development. Active in 125+ countries, we influence sustainability policy and drive local action for low emission, nature-based, equitable, </w:t>
      </w:r>
      <w:proofErr w:type="gramStart"/>
      <w:r w:rsidRPr="18247F5A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resilient</w:t>
      </w:r>
      <w:proofErr w:type="gramEnd"/>
      <w:r w:rsidRPr="18247F5A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 and circular development. </w:t>
      </w:r>
    </w:p>
    <w:p w14:paraId="634E9094" w14:textId="2FECB1E5" w:rsidR="6F02ADCC" w:rsidRDefault="6F02ADCC" w:rsidP="18247F5A">
      <w:pPr>
        <w:spacing w:beforeAutospacing="1" w:afterAutospacing="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C8D9AE4" w14:textId="0306345E" w:rsidR="6F02ADCC" w:rsidRDefault="6F02ADCC" w:rsidP="6F02ADCC">
      <w:pPr>
        <w:spacing w:beforeAutospacing="1" w:afterAutospacing="1" w:line="240" w:lineRule="auto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0BAD6084" w14:textId="29B1080C" w:rsidR="6F02ADCC" w:rsidRDefault="6F02ADCC" w:rsidP="6F02ADCC">
      <w:pPr>
        <w:pStyle w:val="NoSpacing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AE8CE54" wp14:editId="4A27C1A2">
            <wp:extent cx="3486178" cy="1562100"/>
            <wp:effectExtent l="0" t="0" r="0" b="0"/>
            <wp:docPr id="622315927" name="Picture 62231592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315927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60"/>
                    <a:stretch>
                      <a:fillRect/>
                    </a:stretch>
                  </pic:blipFill>
                  <pic:spPr>
                    <a:xfrm>
                      <a:off x="0" y="0"/>
                      <a:ext cx="3486178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F02ADCC">
      <w:headerReference w:type="default" r:id="rId45"/>
      <w:foot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E856" w14:textId="77777777" w:rsidR="00D77AA2" w:rsidRDefault="00D77AA2" w:rsidP="00542BB0">
      <w:pPr>
        <w:spacing w:after="0" w:line="240" w:lineRule="auto"/>
      </w:pPr>
      <w:r>
        <w:separator/>
      </w:r>
    </w:p>
  </w:endnote>
  <w:endnote w:type="continuationSeparator" w:id="0">
    <w:p w14:paraId="69B89DA7" w14:textId="77777777" w:rsidR="00D77AA2" w:rsidRDefault="00D77AA2" w:rsidP="00542BB0">
      <w:pPr>
        <w:spacing w:after="0" w:line="240" w:lineRule="auto"/>
      </w:pPr>
      <w:r>
        <w:continuationSeparator/>
      </w:r>
    </w:p>
  </w:endnote>
  <w:endnote w:type="continuationNotice" w:id="1">
    <w:p w14:paraId="0D1DB6EE" w14:textId="77777777" w:rsidR="00D77AA2" w:rsidRDefault="00D77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EFA381" w14:paraId="3249C28A" w14:textId="77777777" w:rsidTr="003037B9">
      <w:tc>
        <w:tcPr>
          <w:tcW w:w="3120" w:type="dxa"/>
        </w:tcPr>
        <w:p w14:paraId="3041EFB4" w14:textId="645822CC" w:rsidR="37EFA381" w:rsidRDefault="37EFA381" w:rsidP="004319B1">
          <w:pPr>
            <w:pStyle w:val="Header"/>
            <w:ind w:left="-115"/>
          </w:pPr>
        </w:p>
      </w:tc>
      <w:tc>
        <w:tcPr>
          <w:tcW w:w="3120" w:type="dxa"/>
        </w:tcPr>
        <w:p w14:paraId="0EAAE24A" w14:textId="5E2C063D" w:rsidR="37EFA381" w:rsidRDefault="37EFA381" w:rsidP="004319B1">
          <w:pPr>
            <w:pStyle w:val="Header"/>
            <w:jc w:val="center"/>
          </w:pPr>
        </w:p>
      </w:tc>
      <w:tc>
        <w:tcPr>
          <w:tcW w:w="3120" w:type="dxa"/>
        </w:tcPr>
        <w:p w14:paraId="3E991A1E" w14:textId="6A7A9076" w:rsidR="37EFA381" w:rsidRDefault="37EFA381" w:rsidP="004319B1">
          <w:pPr>
            <w:pStyle w:val="Header"/>
            <w:ind w:right="-115"/>
            <w:jc w:val="right"/>
          </w:pPr>
        </w:p>
      </w:tc>
    </w:tr>
  </w:tbl>
  <w:p w14:paraId="6AF9D658" w14:textId="3ED7BDF1" w:rsidR="00542BB0" w:rsidRDefault="00542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0E7E5" w14:textId="77777777" w:rsidR="00D77AA2" w:rsidRDefault="00D77AA2" w:rsidP="00542BB0">
      <w:pPr>
        <w:spacing w:after="0" w:line="240" w:lineRule="auto"/>
      </w:pPr>
      <w:r>
        <w:separator/>
      </w:r>
    </w:p>
  </w:footnote>
  <w:footnote w:type="continuationSeparator" w:id="0">
    <w:p w14:paraId="5BA9640E" w14:textId="77777777" w:rsidR="00D77AA2" w:rsidRDefault="00D77AA2" w:rsidP="00542BB0">
      <w:pPr>
        <w:spacing w:after="0" w:line="240" w:lineRule="auto"/>
      </w:pPr>
      <w:r>
        <w:continuationSeparator/>
      </w:r>
    </w:p>
  </w:footnote>
  <w:footnote w:type="continuationNotice" w:id="1">
    <w:p w14:paraId="4E06D99C" w14:textId="77777777" w:rsidR="00D77AA2" w:rsidRDefault="00D77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EFA381" w14:paraId="778A4E94" w14:textId="77777777" w:rsidTr="003037B9">
      <w:tc>
        <w:tcPr>
          <w:tcW w:w="3120" w:type="dxa"/>
        </w:tcPr>
        <w:p w14:paraId="09AE5EF9" w14:textId="01F8F900" w:rsidR="37EFA381" w:rsidRDefault="37EFA381" w:rsidP="004319B1">
          <w:pPr>
            <w:pStyle w:val="Header"/>
            <w:ind w:left="-115"/>
          </w:pPr>
        </w:p>
      </w:tc>
      <w:tc>
        <w:tcPr>
          <w:tcW w:w="3120" w:type="dxa"/>
        </w:tcPr>
        <w:p w14:paraId="551C616C" w14:textId="76F3E082" w:rsidR="37EFA381" w:rsidRDefault="37EFA381" w:rsidP="004319B1">
          <w:pPr>
            <w:pStyle w:val="Header"/>
            <w:jc w:val="center"/>
          </w:pPr>
        </w:p>
      </w:tc>
      <w:tc>
        <w:tcPr>
          <w:tcW w:w="3120" w:type="dxa"/>
        </w:tcPr>
        <w:p w14:paraId="752E6A4E" w14:textId="687F8773" w:rsidR="37EFA381" w:rsidRDefault="37EFA381" w:rsidP="004319B1">
          <w:pPr>
            <w:pStyle w:val="Header"/>
            <w:ind w:right="-115"/>
            <w:jc w:val="right"/>
          </w:pPr>
        </w:p>
      </w:tc>
    </w:tr>
  </w:tbl>
  <w:p w14:paraId="2986612E" w14:textId="2D00FFA5" w:rsidR="00542BB0" w:rsidRDefault="0054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5FCC"/>
    <w:multiLevelType w:val="hybridMultilevel"/>
    <w:tmpl w:val="BAA602EA"/>
    <w:lvl w:ilvl="0" w:tplc="0DEEA992">
      <w:start w:val="1"/>
      <w:numFmt w:val="bullet"/>
      <w:lvlText w:val="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4CB"/>
    <w:multiLevelType w:val="hybridMultilevel"/>
    <w:tmpl w:val="A8B80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87E4E"/>
    <w:multiLevelType w:val="hybridMultilevel"/>
    <w:tmpl w:val="6EB4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3675F"/>
    <w:multiLevelType w:val="hybridMultilevel"/>
    <w:tmpl w:val="71F2C648"/>
    <w:lvl w:ilvl="0" w:tplc="D848C50E">
      <w:start w:val="1"/>
      <w:numFmt w:val="bullet"/>
      <w:lvlText w:val=""/>
      <w:lvlJc w:val="left"/>
      <w:pPr>
        <w:ind w:left="360" w:hanging="360"/>
      </w:pPr>
      <w:rPr>
        <w:rFonts w:ascii="Wingdings 3" w:hAnsi="Wingdings 3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66E5F"/>
    <w:multiLevelType w:val="hybridMultilevel"/>
    <w:tmpl w:val="BB5C5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B7E55"/>
    <w:multiLevelType w:val="hybridMultilevel"/>
    <w:tmpl w:val="A8B80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C0E14"/>
    <w:multiLevelType w:val="hybridMultilevel"/>
    <w:tmpl w:val="62863D96"/>
    <w:lvl w:ilvl="0" w:tplc="FD1809EC">
      <w:start w:val="1"/>
      <w:numFmt w:val="bullet"/>
      <w:lvlText w:val="◥"/>
      <w:lvlJc w:val="left"/>
      <w:pPr>
        <w:ind w:left="720" w:hanging="360"/>
      </w:pPr>
      <w:rPr>
        <w:rFonts w:ascii="STZhongsong" w:eastAsia="STZhongsong" w:hAnsi="STZhongsong" w:hint="eastAsia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1BCD"/>
    <w:multiLevelType w:val="hybridMultilevel"/>
    <w:tmpl w:val="E8F0F32E"/>
    <w:lvl w:ilvl="0" w:tplc="C8FCDF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53CE0"/>
    <w:multiLevelType w:val="hybridMultilevel"/>
    <w:tmpl w:val="0A3AA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13531">
    <w:abstractNumId w:val="2"/>
  </w:num>
  <w:num w:numId="2" w16cid:durableId="16588665">
    <w:abstractNumId w:val="0"/>
  </w:num>
  <w:num w:numId="3" w16cid:durableId="1802187786">
    <w:abstractNumId w:val="3"/>
  </w:num>
  <w:num w:numId="4" w16cid:durableId="1576433040">
    <w:abstractNumId w:val="1"/>
  </w:num>
  <w:num w:numId="5" w16cid:durableId="1285699615">
    <w:abstractNumId w:val="5"/>
  </w:num>
  <w:num w:numId="6" w16cid:durableId="1734810925">
    <w:abstractNumId w:val="8"/>
  </w:num>
  <w:num w:numId="7" w16cid:durableId="502277819">
    <w:abstractNumId w:val="6"/>
  </w:num>
  <w:num w:numId="8" w16cid:durableId="221184690">
    <w:abstractNumId w:val="4"/>
  </w:num>
  <w:num w:numId="9" w16cid:durableId="176267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E003CA"/>
    <w:rsid w:val="00001391"/>
    <w:rsid w:val="00006D25"/>
    <w:rsid w:val="0001137F"/>
    <w:rsid w:val="000123A6"/>
    <w:rsid w:val="00013851"/>
    <w:rsid w:val="00015A5A"/>
    <w:rsid w:val="000160FF"/>
    <w:rsid w:val="000166D9"/>
    <w:rsid w:val="00016DF9"/>
    <w:rsid w:val="0001787C"/>
    <w:rsid w:val="00017B81"/>
    <w:rsid w:val="00020BAA"/>
    <w:rsid w:val="00022E0E"/>
    <w:rsid w:val="00024FED"/>
    <w:rsid w:val="000276EC"/>
    <w:rsid w:val="000303B9"/>
    <w:rsid w:val="00033BF5"/>
    <w:rsid w:val="00034957"/>
    <w:rsid w:val="00036682"/>
    <w:rsid w:val="00040595"/>
    <w:rsid w:val="00045715"/>
    <w:rsid w:val="0004621F"/>
    <w:rsid w:val="00046AED"/>
    <w:rsid w:val="0004792E"/>
    <w:rsid w:val="00050DEE"/>
    <w:rsid w:val="0005385A"/>
    <w:rsid w:val="000614F7"/>
    <w:rsid w:val="00062579"/>
    <w:rsid w:val="00064023"/>
    <w:rsid w:val="00064CFC"/>
    <w:rsid w:val="00072D7B"/>
    <w:rsid w:val="00074F98"/>
    <w:rsid w:val="00081F9F"/>
    <w:rsid w:val="0008579B"/>
    <w:rsid w:val="000870E0"/>
    <w:rsid w:val="00087590"/>
    <w:rsid w:val="000878CF"/>
    <w:rsid w:val="000948A8"/>
    <w:rsid w:val="00095252"/>
    <w:rsid w:val="00095E52"/>
    <w:rsid w:val="000A75A3"/>
    <w:rsid w:val="000B2D80"/>
    <w:rsid w:val="000B4795"/>
    <w:rsid w:val="000B47A4"/>
    <w:rsid w:val="000B75CD"/>
    <w:rsid w:val="000C4121"/>
    <w:rsid w:val="000C523B"/>
    <w:rsid w:val="000D0C1F"/>
    <w:rsid w:val="000D5368"/>
    <w:rsid w:val="000D5753"/>
    <w:rsid w:val="000E086D"/>
    <w:rsid w:val="000F3636"/>
    <w:rsid w:val="000F3C32"/>
    <w:rsid w:val="000F5FCF"/>
    <w:rsid w:val="00100372"/>
    <w:rsid w:val="00101271"/>
    <w:rsid w:val="001046B2"/>
    <w:rsid w:val="001141DE"/>
    <w:rsid w:val="001142A0"/>
    <w:rsid w:val="0011681F"/>
    <w:rsid w:val="00117D4F"/>
    <w:rsid w:val="00117EB0"/>
    <w:rsid w:val="001209E0"/>
    <w:rsid w:val="001235F3"/>
    <w:rsid w:val="00131A28"/>
    <w:rsid w:val="0013578C"/>
    <w:rsid w:val="00152D0B"/>
    <w:rsid w:val="00154F0E"/>
    <w:rsid w:val="0017461F"/>
    <w:rsid w:val="0018020B"/>
    <w:rsid w:val="0018024B"/>
    <w:rsid w:val="00194C6A"/>
    <w:rsid w:val="001A083C"/>
    <w:rsid w:val="001A49A9"/>
    <w:rsid w:val="001A4FF1"/>
    <w:rsid w:val="001C0FE6"/>
    <w:rsid w:val="001C1940"/>
    <w:rsid w:val="001C347B"/>
    <w:rsid w:val="001C5730"/>
    <w:rsid w:val="001C59B2"/>
    <w:rsid w:val="001D1B10"/>
    <w:rsid w:val="001D26E7"/>
    <w:rsid w:val="001D52CB"/>
    <w:rsid w:val="001D587B"/>
    <w:rsid w:val="001D5DE5"/>
    <w:rsid w:val="001D6E6C"/>
    <w:rsid w:val="001F3A3B"/>
    <w:rsid w:val="00200024"/>
    <w:rsid w:val="00205B30"/>
    <w:rsid w:val="00207CBD"/>
    <w:rsid w:val="00210316"/>
    <w:rsid w:val="00210C1B"/>
    <w:rsid w:val="002121A2"/>
    <w:rsid w:val="00212A93"/>
    <w:rsid w:val="00213007"/>
    <w:rsid w:val="00215069"/>
    <w:rsid w:val="00220413"/>
    <w:rsid w:val="002248DB"/>
    <w:rsid w:val="00227AC5"/>
    <w:rsid w:val="002355E7"/>
    <w:rsid w:val="00235A2B"/>
    <w:rsid w:val="00241F4B"/>
    <w:rsid w:val="00243975"/>
    <w:rsid w:val="0024793D"/>
    <w:rsid w:val="00255048"/>
    <w:rsid w:val="00257036"/>
    <w:rsid w:val="002625DE"/>
    <w:rsid w:val="00262AC5"/>
    <w:rsid w:val="00271237"/>
    <w:rsid w:val="0027183D"/>
    <w:rsid w:val="00271E24"/>
    <w:rsid w:val="00272028"/>
    <w:rsid w:val="002736D6"/>
    <w:rsid w:val="00276A7B"/>
    <w:rsid w:val="00281022"/>
    <w:rsid w:val="00281C6D"/>
    <w:rsid w:val="002906B2"/>
    <w:rsid w:val="00292946"/>
    <w:rsid w:val="002A2672"/>
    <w:rsid w:val="002A485A"/>
    <w:rsid w:val="002A6D32"/>
    <w:rsid w:val="002B4B86"/>
    <w:rsid w:val="002B795D"/>
    <w:rsid w:val="002C59F1"/>
    <w:rsid w:val="002C7914"/>
    <w:rsid w:val="002D20E8"/>
    <w:rsid w:val="002D215C"/>
    <w:rsid w:val="002D4397"/>
    <w:rsid w:val="002D4D4B"/>
    <w:rsid w:val="002D4DCB"/>
    <w:rsid w:val="002E7E7B"/>
    <w:rsid w:val="002F0553"/>
    <w:rsid w:val="002F07E8"/>
    <w:rsid w:val="00302865"/>
    <w:rsid w:val="00302BD0"/>
    <w:rsid w:val="003037B9"/>
    <w:rsid w:val="00307E84"/>
    <w:rsid w:val="0031171E"/>
    <w:rsid w:val="00312B98"/>
    <w:rsid w:val="003207C7"/>
    <w:rsid w:val="00320FB6"/>
    <w:rsid w:val="003227AD"/>
    <w:rsid w:val="00322945"/>
    <w:rsid w:val="00326CE1"/>
    <w:rsid w:val="00327836"/>
    <w:rsid w:val="0033029F"/>
    <w:rsid w:val="00331657"/>
    <w:rsid w:val="00333E21"/>
    <w:rsid w:val="003371DB"/>
    <w:rsid w:val="00340B7A"/>
    <w:rsid w:val="00360009"/>
    <w:rsid w:val="003607F0"/>
    <w:rsid w:val="003620F7"/>
    <w:rsid w:val="00363243"/>
    <w:rsid w:val="003639DD"/>
    <w:rsid w:val="00365F6C"/>
    <w:rsid w:val="00373192"/>
    <w:rsid w:val="00373BEC"/>
    <w:rsid w:val="00380346"/>
    <w:rsid w:val="00380DB5"/>
    <w:rsid w:val="00381C93"/>
    <w:rsid w:val="00384368"/>
    <w:rsid w:val="003851EC"/>
    <w:rsid w:val="00385560"/>
    <w:rsid w:val="00386EF9"/>
    <w:rsid w:val="003926D3"/>
    <w:rsid w:val="00394F95"/>
    <w:rsid w:val="00397486"/>
    <w:rsid w:val="003A18BA"/>
    <w:rsid w:val="003A2718"/>
    <w:rsid w:val="003B2F12"/>
    <w:rsid w:val="003B36E5"/>
    <w:rsid w:val="003D4EBF"/>
    <w:rsid w:val="003D55EE"/>
    <w:rsid w:val="003E790B"/>
    <w:rsid w:val="003F2778"/>
    <w:rsid w:val="003F3F2C"/>
    <w:rsid w:val="0040048E"/>
    <w:rsid w:val="0040618A"/>
    <w:rsid w:val="00421539"/>
    <w:rsid w:val="00421DBE"/>
    <w:rsid w:val="004240F4"/>
    <w:rsid w:val="004319B1"/>
    <w:rsid w:val="004358CF"/>
    <w:rsid w:val="00436C59"/>
    <w:rsid w:val="00437A12"/>
    <w:rsid w:val="00440CE1"/>
    <w:rsid w:val="0044756D"/>
    <w:rsid w:val="00450276"/>
    <w:rsid w:val="00450464"/>
    <w:rsid w:val="004508F8"/>
    <w:rsid w:val="004542BD"/>
    <w:rsid w:val="00455835"/>
    <w:rsid w:val="004564B8"/>
    <w:rsid w:val="00456B0B"/>
    <w:rsid w:val="00462FD1"/>
    <w:rsid w:val="00470ED9"/>
    <w:rsid w:val="00471363"/>
    <w:rsid w:val="00473F15"/>
    <w:rsid w:val="00477C01"/>
    <w:rsid w:val="00494FA3"/>
    <w:rsid w:val="00496760"/>
    <w:rsid w:val="004A0200"/>
    <w:rsid w:val="004A0939"/>
    <w:rsid w:val="004A151E"/>
    <w:rsid w:val="004A2DB6"/>
    <w:rsid w:val="004A4E38"/>
    <w:rsid w:val="004B0191"/>
    <w:rsid w:val="004B2E4A"/>
    <w:rsid w:val="004B3275"/>
    <w:rsid w:val="004B4073"/>
    <w:rsid w:val="004B4645"/>
    <w:rsid w:val="004B5C5D"/>
    <w:rsid w:val="004B6097"/>
    <w:rsid w:val="004C10CF"/>
    <w:rsid w:val="004C234E"/>
    <w:rsid w:val="004C461F"/>
    <w:rsid w:val="004C68A5"/>
    <w:rsid w:val="004C6E5C"/>
    <w:rsid w:val="004C6F30"/>
    <w:rsid w:val="004D0EA0"/>
    <w:rsid w:val="004D35CE"/>
    <w:rsid w:val="004D5F7D"/>
    <w:rsid w:val="004D668F"/>
    <w:rsid w:val="004E13A6"/>
    <w:rsid w:val="004E24C3"/>
    <w:rsid w:val="004E29F3"/>
    <w:rsid w:val="004E6018"/>
    <w:rsid w:val="004F010F"/>
    <w:rsid w:val="004F0857"/>
    <w:rsid w:val="004F385B"/>
    <w:rsid w:val="004F6119"/>
    <w:rsid w:val="00502567"/>
    <w:rsid w:val="005077D6"/>
    <w:rsid w:val="00511493"/>
    <w:rsid w:val="00511E1A"/>
    <w:rsid w:val="005130BF"/>
    <w:rsid w:val="00521BC2"/>
    <w:rsid w:val="00523679"/>
    <w:rsid w:val="00530D30"/>
    <w:rsid w:val="00532BE2"/>
    <w:rsid w:val="00533D21"/>
    <w:rsid w:val="005344F2"/>
    <w:rsid w:val="005361C7"/>
    <w:rsid w:val="00542427"/>
    <w:rsid w:val="00542BB0"/>
    <w:rsid w:val="00544774"/>
    <w:rsid w:val="00545146"/>
    <w:rsid w:val="00547D7B"/>
    <w:rsid w:val="0055198A"/>
    <w:rsid w:val="00552BC9"/>
    <w:rsid w:val="00555B90"/>
    <w:rsid w:val="005574FC"/>
    <w:rsid w:val="005621BA"/>
    <w:rsid w:val="005631A4"/>
    <w:rsid w:val="00563D29"/>
    <w:rsid w:val="00570851"/>
    <w:rsid w:val="0057149A"/>
    <w:rsid w:val="00571F47"/>
    <w:rsid w:val="005727F3"/>
    <w:rsid w:val="00580C1F"/>
    <w:rsid w:val="00581F57"/>
    <w:rsid w:val="00583322"/>
    <w:rsid w:val="00594BA4"/>
    <w:rsid w:val="005A0A29"/>
    <w:rsid w:val="005A5447"/>
    <w:rsid w:val="005B26F5"/>
    <w:rsid w:val="005B3C47"/>
    <w:rsid w:val="005B46BA"/>
    <w:rsid w:val="005B4A7D"/>
    <w:rsid w:val="005B5F38"/>
    <w:rsid w:val="005C47B1"/>
    <w:rsid w:val="005C7D9C"/>
    <w:rsid w:val="005D101C"/>
    <w:rsid w:val="005D20B9"/>
    <w:rsid w:val="005D5A01"/>
    <w:rsid w:val="005D79C1"/>
    <w:rsid w:val="005E1988"/>
    <w:rsid w:val="005E7467"/>
    <w:rsid w:val="005E7957"/>
    <w:rsid w:val="005F0EE0"/>
    <w:rsid w:val="005F1F14"/>
    <w:rsid w:val="005F25ED"/>
    <w:rsid w:val="005F3AC9"/>
    <w:rsid w:val="005F7FDD"/>
    <w:rsid w:val="00604E76"/>
    <w:rsid w:val="00610CE7"/>
    <w:rsid w:val="006132FE"/>
    <w:rsid w:val="006163A2"/>
    <w:rsid w:val="00620742"/>
    <w:rsid w:val="0062164D"/>
    <w:rsid w:val="006234BA"/>
    <w:rsid w:val="00627C36"/>
    <w:rsid w:val="00637693"/>
    <w:rsid w:val="00641E01"/>
    <w:rsid w:val="0064323E"/>
    <w:rsid w:val="006466DD"/>
    <w:rsid w:val="00650416"/>
    <w:rsid w:val="006506B0"/>
    <w:rsid w:val="0065114C"/>
    <w:rsid w:val="00657841"/>
    <w:rsid w:val="006631B5"/>
    <w:rsid w:val="00663E5D"/>
    <w:rsid w:val="0066425A"/>
    <w:rsid w:val="006647F3"/>
    <w:rsid w:val="00666D3E"/>
    <w:rsid w:val="00667F5F"/>
    <w:rsid w:val="006706FD"/>
    <w:rsid w:val="00670A12"/>
    <w:rsid w:val="0067576F"/>
    <w:rsid w:val="00676145"/>
    <w:rsid w:val="0068058A"/>
    <w:rsid w:val="00680A2A"/>
    <w:rsid w:val="006826AA"/>
    <w:rsid w:val="00687243"/>
    <w:rsid w:val="006969E2"/>
    <w:rsid w:val="00697753"/>
    <w:rsid w:val="006A331D"/>
    <w:rsid w:val="006B13C3"/>
    <w:rsid w:val="006B296D"/>
    <w:rsid w:val="006B311C"/>
    <w:rsid w:val="006B3474"/>
    <w:rsid w:val="006B66F7"/>
    <w:rsid w:val="006C0AE8"/>
    <w:rsid w:val="006C3E20"/>
    <w:rsid w:val="006C6240"/>
    <w:rsid w:val="006E0B76"/>
    <w:rsid w:val="006E1311"/>
    <w:rsid w:val="006E7519"/>
    <w:rsid w:val="006F0065"/>
    <w:rsid w:val="006F0EED"/>
    <w:rsid w:val="006F4550"/>
    <w:rsid w:val="006F7C90"/>
    <w:rsid w:val="0070347F"/>
    <w:rsid w:val="00703CD1"/>
    <w:rsid w:val="00707D4E"/>
    <w:rsid w:val="00710000"/>
    <w:rsid w:val="007105DE"/>
    <w:rsid w:val="00710E2A"/>
    <w:rsid w:val="0071219C"/>
    <w:rsid w:val="0073576E"/>
    <w:rsid w:val="0073597E"/>
    <w:rsid w:val="007372C3"/>
    <w:rsid w:val="00741503"/>
    <w:rsid w:val="00753AF3"/>
    <w:rsid w:val="00761AE3"/>
    <w:rsid w:val="0076287A"/>
    <w:rsid w:val="00773039"/>
    <w:rsid w:val="00787133"/>
    <w:rsid w:val="00787E0E"/>
    <w:rsid w:val="0079034E"/>
    <w:rsid w:val="00794FFC"/>
    <w:rsid w:val="00795680"/>
    <w:rsid w:val="007972FB"/>
    <w:rsid w:val="007A0EB3"/>
    <w:rsid w:val="007A1B23"/>
    <w:rsid w:val="007A1D2D"/>
    <w:rsid w:val="007A3DA3"/>
    <w:rsid w:val="007A51CA"/>
    <w:rsid w:val="007A5FF1"/>
    <w:rsid w:val="007B123E"/>
    <w:rsid w:val="007B5FD6"/>
    <w:rsid w:val="007C1BA3"/>
    <w:rsid w:val="007C2528"/>
    <w:rsid w:val="007C7D24"/>
    <w:rsid w:val="007D01A6"/>
    <w:rsid w:val="007D15AA"/>
    <w:rsid w:val="007D3301"/>
    <w:rsid w:val="007D3B7A"/>
    <w:rsid w:val="007E1C3B"/>
    <w:rsid w:val="007F0EF2"/>
    <w:rsid w:val="007F461F"/>
    <w:rsid w:val="007F75CA"/>
    <w:rsid w:val="00800C29"/>
    <w:rsid w:val="0080141B"/>
    <w:rsid w:val="008019FF"/>
    <w:rsid w:val="00813093"/>
    <w:rsid w:val="00817CB8"/>
    <w:rsid w:val="00823C07"/>
    <w:rsid w:val="008245D1"/>
    <w:rsid w:val="00830971"/>
    <w:rsid w:val="00832884"/>
    <w:rsid w:val="008376B3"/>
    <w:rsid w:val="008415B7"/>
    <w:rsid w:val="008427F8"/>
    <w:rsid w:val="00843DA4"/>
    <w:rsid w:val="00844410"/>
    <w:rsid w:val="00845167"/>
    <w:rsid w:val="00845388"/>
    <w:rsid w:val="0084682E"/>
    <w:rsid w:val="00853F5B"/>
    <w:rsid w:val="0085463C"/>
    <w:rsid w:val="008554B8"/>
    <w:rsid w:val="00856346"/>
    <w:rsid w:val="008577F8"/>
    <w:rsid w:val="00861C66"/>
    <w:rsid w:val="0087210E"/>
    <w:rsid w:val="00882116"/>
    <w:rsid w:val="00883B41"/>
    <w:rsid w:val="00884077"/>
    <w:rsid w:val="0089030F"/>
    <w:rsid w:val="00894B24"/>
    <w:rsid w:val="00897894"/>
    <w:rsid w:val="008A1ADD"/>
    <w:rsid w:val="008A329C"/>
    <w:rsid w:val="008B2F18"/>
    <w:rsid w:val="008B33F1"/>
    <w:rsid w:val="008B6930"/>
    <w:rsid w:val="008B6EF7"/>
    <w:rsid w:val="008C114D"/>
    <w:rsid w:val="008C65A8"/>
    <w:rsid w:val="008D5968"/>
    <w:rsid w:val="008D5EA1"/>
    <w:rsid w:val="008D64DA"/>
    <w:rsid w:val="008E03AC"/>
    <w:rsid w:val="008E348A"/>
    <w:rsid w:val="008E6BE7"/>
    <w:rsid w:val="008F4ECB"/>
    <w:rsid w:val="008F7C30"/>
    <w:rsid w:val="00905217"/>
    <w:rsid w:val="009074CE"/>
    <w:rsid w:val="00907B8B"/>
    <w:rsid w:val="0091037C"/>
    <w:rsid w:val="009109D3"/>
    <w:rsid w:val="00913E9A"/>
    <w:rsid w:val="009143B6"/>
    <w:rsid w:val="00916313"/>
    <w:rsid w:val="00934366"/>
    <w:rsid w:val="00941138"/>
    <w:rsid w:val="00944885"/>
    <w:rsid w:val="0094755B"/>
    <w:rsid w:val="00953190"/>
    <w:rsid w:val="00955606"/>
    <w:rsid w:val="00956E38"/>
    <w:rsid w:val="009572AD"/>
    <w:rsid w:val="00962F71"/>
    <w:rsid w:val="00965DC8"/>
    <w:rsid w:val="00967C5B"/>
    <w:rsid w:val="0097047E"/>
    <w:rsid w:val="00972C53"/>
    <w:rsid w:val="00976477"/>
    <w:rsid w:val="00984811"/>
    <w:rsid w:val="009A18A2"/>
    <w:rsid w:val="009A5C51"/>
    <w:rsid w:val="009A6335"/>
    <w:rsid w:val="009B0158"/>
    <w:rsid w:val="009B28DF"/>
    <w:rsid w:val="009B2AB0"/>
    <w:rsid w:val="009B6C00"/>
    <w:rsid w:val="009C1681"/>
    <w:rsid w:val="009C1D64"/>
    <w:rsid w:val="009D34FA"/>
    <w:rsid w:val="009E2DB9"/>
    <w:rsid w:val="009E3F8B"/>
    <w:rsid w:val="009F1F45"/>
    <w:rsid w:val="009F3404"/>
    <w:rsid w:val="009F72BD"/>
    <w:rsid w:val="00A0218B"/>
    <w:rsid w:val="00A03D7C"/>
    <w:rsid w:val="00A176C7"/>
    <w:rsid w:val="00A2309C"/>
    <w:rsid w:val="00A332EF"/>
    <w:rsid w:val="00A6126F"/>
    <w:rsid w:val="00A61BD1"/>
    <w:rsid w:val="00A651DE"/>
    <w:rsid w:val="00A672D0"/>
    <w:rsid w:val="00A676FE"/>
    <w:rsid w:val="00A67FF4"/>
    <w:rsid w:val="00A70AF7"/>
    <w:rsid w:val="00A725CE"/>
    <w:rsid w:val="00A73242"/>
    <w:rsid w:val="00A73DC6"/>
    <w:rsid w:val="00A74C97"/>
    <w:rsid w:val="00A8008B"/>
    <w:rsid w:val="00A80676"/>
    <w:rsid w:val="00A84351"/>
    <w:rsid w:val="00A86B44"/>
    <w:rsid w:val="00A874C2"/>
    <w:rsid w:val="00A90881"/>
    <w:rsid w:val="00A922F5"/>
    <w:rsid w:val="00A946E0"/>
    <w:rsid w:val="00A965CA"/>
    <w:rsid w:val="00AA29FD"/>
    <w:rsid w:val="00AA53E3"/>
    <w:rsid w:val="00AA62F5"/>
    <w:rsid w:val="00AA7B14"/>
    <w:rsid w:val="00AB064E"/>
    <w:rsid w:val="00AB17EE"/>
    <w:rsid w:val="00AC0EF4"/>
    <w:rsid w:val="00AC6775"/>
    <w:rsid w:val="00AD1919"/>
    <w:rsid w:val="00AD3B15"/>
    <w:rsid w:val="00AE2497"/>
    <w:rsid w:val="00AE782C"/>
    <w:rsid w:val="00B00E0F"/>
    <w:rsid w:val="00B02162"/>
    <w:rsid w:val="00B028F1"/>
    <w:rsid w:val="00B03A79"/>
    <w:rsid w:val="00B07741"/>
    <w:rsid w:val="00B07A24"/>
    <w:rsid w:val="00B11E72"/>
    <w:rsid w:val="00B1730E"/>
    <w:rsid w:val="00B232ED"/>
    <w:rsid w:val="00B259F7"/>
    <w:rsid w:val="00B3174D"/>
    <w:rsid w:val="00B32F0B"/>
    <w:rsid w:val="00B41DC5"/>
    <w:rsid w:val="00B54D96"/>
    <w:rsid w:val="00B62A63"/>
    <w:rsid w:val="00B65D0E"/>
    <w:rsid w:val="00B66D50"/>
    <w:rsid w:val="00B6D037"/>
    <w:rsid w:val="00B728E0"/>
    <w:rsid w:val="00B744B2"/>
    <w:rsid w:val="00B74F44"/>
    <w:rsid w:val="00B81B8F"/>
    <w:rsid w:val="00B85630"/>
    <w:rsid w:val="00BA3EA0"/>
    <w:rsid w:val="00BA75E2"/>
    <w:rsid w:val="00BB0904"/>
    <w:rsid w:val="00BB2DDB"/>
    <w:rsid w:val="00BB39AD"/>
    <w:rsid w:val="00BB4A64"/>
    <w:rsid w:val="00BB743F"/>
    <w:rsid w:val="00BC0EF5"/>
    <w:rsid w:val="00BC1EF8"/>
    <w:rsid w:val="00BC5135"/>
    <w:rsid w:val="00BC7177"/>
    <w:rsid w:val="00BD0F29"/>
    <w:rsid w:val="00BE323D"/>
    <w:rsid w:val="00BE435A"/>
    <w:rsid w:val="00BF071F"/>
    <w:rsid w:val="00BF1621"/>
    <w:rsid w:val="00BF3552"/>
    <w:rsid w:val="00BF6A19"/>
    <w:rsid w:val="00C01E87"/>
    <w:rsid w:val="00C15FDD"/>
    <w:rsid w:val="00C17AF4"/>
    <w:rsid w:val="00C21C20"/>
    <w:rsid w:val="00C226D0"/>
    <w:rsid w:val="00C24C38"/>
    <w:rsid w:val="00C261AD"/>
    <w:rsid w:val="00C31E6F"/>
    <w:rsid w:val="00C32F1B"/>
    <w:rsid w:val="00C353E2"/>
    <w:rsid w:val="00C35D3C"/>
    <w:rsid w:val="00C4364F"/>
    <w:rsid w:val="00C44428"/>
    <w:rsid w:val="00C451F7"/>
    <w:rsid w:val="00C511CC"/>
    <w:rsid w:val="00C53411"/>
    <w:rsid w:val="00C54A14"/>
    <w:rsid w:val="00C56C73"/>
    <w:rsid w:val="00C57E59"/>
    <w:rsid w:val="00C6237D"/>
    <w:rsid w:val="00C64DC4"/>
    <w:rsid w:val="00C67E15"/>
    <w:rsid w:val="00C76E3A"/>
    <w:rsid w:val="00C77161"/>
    <w:rsid w:val="00C83CB7"/>
    <w:rsid w:val="00C8429B"/>
    <w:rsid w:val="00C85FA3"/>
    <w:rsid w:val="00C86E12"/>
    <w:rsid w:val="00C94936"/>
    <w:rsid w:val="00CA13E2"/>
    <w:rsid w:val="00CA2727"/>
    <w:rsid w:val="00CA590B"/>
    <w:rsid w:val="00CA6964"/>
    <w:rsid w:val="00CAEF07"/>
    <w:rsid w:val="00CC5435"/>
    <w:rsid w:val="00CC6EED"/>
    <w:rsid w:val="00CD058E"/>
    <w:rsid w:val="00CD43F8"/>
    <w:rsid w:val="00CD7FBF"/>
    <w:rsid w:val="00CE01A5"/>
    <w:rsid w:val="00CE02A1"/>
    <w:rsid w:val="00CE0E45"/>
    <w:rsid w:val="00CE2C63"/>
    <w:rsid w:val="00CE47BA"/>
    <w:rsid w:val="00CE5DB5"/>
    <w:rsid w:val="00CF1DB3"/>
    <w:rsid w:val="00CF64EA"/>
    <w:rsid w:val="00D02C02"/>
    <w:rsid w:val="00D04322"/>
    <w:rsid w:val="00D04630"/>
    <w:rsid w:val="00D1034E"/>
    <w:rsid w:val="00D1496B"/>
    <w:rsid w:val="00D22C98"/>
    <w:rsid w:val="00D2732E"/>
    <w:rsid w:val="00D31EAE"/>
    <w:rsid w:val="00D33F4C"/>
    <w:rsid w:val="00D35260"/>
    <w:rsid w:val="00D43B8D"/>
    <w:rsid w:val="00D500F1"/>
    <w:rsid w:val="00D5362D"/>
    <w:rsid w:val="00D57860"/>
    <w:rsid w:val="00D57C5F"/>
    <w:rsid w:val="00D6298B"/>
    <w:rsid w:val="00D62BAA"/>
    <w:rsid w:val="00D642F1"/>
    <w:rsid w:val="00D64BCC"/>
    <w:rsid w:val="00D72EF7"/>
    <w:rsid w:val="00D76B7F"/>
    <w:rsid w:val="00D77AA2"/>
    <w:rsid w:val="00D82313"/>
    <w:rsid w:val="00D87199"/>
    <w:rsid w:val="00D90571"/>
    <w:rsid w:val="00DA0A72"/>
    <w:rsid w:val="00DA1DB6"/>
    <w:rsid w:val="00DA3370"/>
    <w:rsid w:val="00DA3E18"/>
    <w:rsid w:val="00DA7004"/>
    <w:rsid w:val="00DB16CB"/>
    <w:rsid w:val="00DB37E9"/>
    <w:rsid w:val="00DB3E53"/>
    <w:rsid w:val="00DB6FF2"/>
    <w:rsid w:val="00DC323C"/>
    <w:rsid w:val="00DC5FEC"/>
    <w:rsid w:val="00DD0255"/>
    <w:rsid w:val="00DE06C1"/>
    <w:rsid w:val="00DE365A"/>
    <w:rsid w:val="00DE3961"/>
    <w:rsid w:val="00DE4F7A"/>
    <w:rsid w:val="00DE58BC"/>
    <w:rsid w:val="00DF089D"/>
    <w:rsid w:val="00DF3BFB"/>
    <w:rsid w:val="00E01CB0"/>
    <w:rsid w:val="00E106C1"/>
    <w:rsid w:val="00E2083B"/>
    <w:rsid w:val="00E2186C"/>
    <w:rsid w:val="00E24B50"/>
    <w:rsid w:val="00E273FD"/>
    <w:rsid w:val="00E35725"/>
    <w:rsid w:val="00E4029E"/>
    <w:rsid w:val="00E43E86"/>
    <w:rsid w:val="00E44ACC"/>
    <w:rsid w:val="00E45CCA"/>
    <w:rsid w:val="00E46913"/>
    <w:rsid w:val="00E50E09"/>
    <w:rsid w:val="00E62C27"/>
    <w:rsid w:val="00E63088"/>
    <w:rsid w:val="00E67BAD"/>
    <w:rsid w:val="00E72E6E"/>
    <w:rsid w:val="00E73600"/>
    <w:rsid w:val="00E741AE"/>
    <w:rsid w:val="00E75027"/>
    <w:rsid w:val="00E75C86"/>
    <w:rsid w:val="00E76B28"/>
    <w:rsid w:val="00E8003B"/>
    <w:rsid w:val="00E85070"/>
    <w:rsid w:val="00E865AB"/>
    <w:rsid w:val="00E903D6"/>
    <w:rsid w:val="00E90707"/>
    <w:rsid w:val="00E93115"/>
    <w:rsid w:val="00E97791"/>
    <w:rsid w:val="00EA0449"/>
    <w:rsid w:val="00EA0824"/>
    <w:rsid w:val="00EA2973"/>
    <w:rsid w:val="00EA3013"/>
    <w:rsid w:val="00EB27EA"/>
    <w:rsid w:val="00EB3A7D"/>
    <w:rsid w:val="00EC2841"/>
    <w:rsid w:val="00EC33FE"/>
    <w:rsid w:val="00EC4AC9"/>
    <w:rsid w:val="00EC621C"/>
    <w:rsid w:val="00ED0596"/>
    <w:rsid w:val="00ED106C"/>
    <w:rsid w:val="00ED45FB"/>
    <w:rsid w:val="00ED4A84"/>
    <w:rsid w:val="00EE0F7B"/>
    <w:rsid w:val="00EE2B95"/>
    <w:rsid w:val="00EE45D9"/>
    <w:rsid w:val="00EE4D5B"/>
    <w:rsid w:val="00EF3F8D"/>
    <w:rsid w:val="00F0098A"/>
    <w:rsid w:val="00F108C3"/>
    <w:rsid w:val="00F27012"/>
    <w:rsid w:val="00F312FD"/>
    <w:rsid w:val="00F31917"/>
    <w:rsid w:val="00F40616"/>
    <w:rsid w:val="00F45589"/>
    <w:rsid w:val="00F50680"/>
    <w:rsid w:val="00F522F7"/>
    <w:rsid w:val="00F55B97"/>
    <w:rsid w:val="00F5767E"/>
    <w:rsid w:val="00F62898"/>
    <w:rsid w:val="00F659AF"/>
    <w:rsid w:val="00F7324D"/>
    <w:rsid w:val="00F739A7"/>
    <w:rsid w:val="00F74289"/>
    <w:rsid w:val="00F7689B"/>
    <w:rsid w:val="00F841EF"/>
    <w:rsid w:val="00FB130D"/>
    <w:rsid w:val="00FB4D45"/>
    <w:rsid w:val="00FC0C5A"/>
    <w:rsid w:val="00FC2EF0"/>
    <w:rsid w:val="00FC4041"/>
    <w:rsid w:val="00FC41A6"/>
    <w:rsid w:val="00FC5A83"/>
    <w:rsid w:val="00FC5FE9"/>
    <w:rsid w:val="00FC61C3"/>
    <w:rsid w:val="00FD0B8E"/>
    <w:rsid w:val="00FD165E"/>
    <w:rsid w:val="00FD2CAF"/>
    <w:rsid w:val="00FD680A"/>
    <w:rsid w:val="00FD757E"/>
    <w:rsid w:val="00FF1E45"/>
    <w:rsid w:val="017D5E5B"/>
    <w:rsid w:val="019D86FE"/>
    <w:rsid w:val="02822CFE"/>
    <w:rsid w:val="02D894EC"/>
    <w:rsid w:val="02DA3D59"/>
    <w:rsid w:val="05A87256"/>
    <w:rsid w:val="05C5FF7B"/>
    <w:rsid w:val="05D3982D"/>
    <w:rsid w:val="07755DEA"/>
    <w:rsid w:val="07ADAE7C"/>
    <w:rsid w:val="090A96DF"/>
    <w:rsid w:val="0933E350"/>
    <w:rsid w:val="09552825"/>
    <w:rsid w:val="0A210F95"/>
    <w:rsid w:val="0A41BD2A"/>
    <w:rsid w:val="0BB14801"/>
    <w:rsid w:val="0FB69D8F"/>
    <w:rsid w:val="100373D7"/>
    <w:rsid w:val="10966D95"/>
    <w:rsid w:val="1133714B"/>
    <w:rsid w:val="116D27A0"/>
    <w:rsid w:val="11AD5A6A"/>
    <w:rsid w:val="123FACFD"/>
    <w:rsid w:val="125852BD"/>
    <w:rsid w:val="12BC8CB7"/>
    <w:rsid w:val="12DEEB11"/>
    <w:rsid w:val="13C69B03"/>
    <w:rsid w:val="15DA4270"/>
    <w:rsid w:val="15F93DFB"/>
    <w:rsid w:val="162A652B"/>
    <w:rsid w:val="1751CC23"/>
    <w:rsid w:val="178922DC"/>
    <w:rsid w:val="18247F5A"/>
    <w:rsid w:val="19B85FC3"/>
    <w:rsid w:val="1A57939D"/>
    <w:rsid w:val="1BB86134"/>
    <w:rsid w:val="1C687F7F"/>
    <w:rsid w:val="1D006C8C"/>
    <w:rsid w:val="1D2123B2"/>
    <w:rsid w:val="1DD0F805"/>
    <w:rsid w:val="1E262DAC"/>
    <w:rsid w:val="1F591011"/>
    <w:rsid w:val="206B38D3"/>
    <w:rsid w:val="2074AAB3"/>
    <w:rsid w:val="220E32E9"/>
    <w:rsid w:val="238FC06F"/>
    <w:rsid w:val="242B9992"/>
    <w:rsid w:val="244D5278"/>
    <w:rsid w:val="24B89A21"/>
    <w:rsid w:val="28129F92"/>
    <w:rsid w:val="2817EEFE"/>
    <w:rsid w:val="286C0119"/>
    <w:rsid w:val="289EF519"/>
    <w:rsid w:val="2A19668F"/>
    <w:rsid w:val="2A53EDD7"/>
    <w:rsid w:val="2A91D52F"/>
    <w:rsid w:val="2A968B8F"/>
    <w:rsid w:val="2AE003CA"/>
    <w:rsid w:val="2AF36590"/>
    <w:rsid w:val="2B47988B"/>
    <w:rsid w:val="2C1E9AA9"/>
    <w:rsid w:val="2E443EFC"/>
    <w:rsid w:val="2F07F970"/>
    <w:rsid w:val="2FDCABC9"/>
    <w:rsid w:val="2FFAC6EC"/>
    <w:rsid w:val="30A43579"/>
    <w:rsid w:val="30BD3920"/>
    <w:rsid w:val="30FA60C4"/>
    <w:rsid w:val="3147C4A8"/>
    <w:rsid w:val="316B3B64"/>
    <w:rsid w:val="317FEE7B"/>
    <w:rsid w:val="31A340CB"/>
    <w:rsid w:val="31FE1A0E"/>
    <w:rsid w:val="32040695"/>
    <w:rsid w:val="321807CA"/>
    <w:rsid w:val="328C04EC"/>
    <w:rsid w:val="3334CE50"/>
    <w:rsid w:val="33AE7686"/>
    <w:rsid w:val="33C048D5"/>
    <w:rsid w:val="343DDFA1"/>
    <w:rsid w:val="34430A87"/>
    <w:rsid w:val="345E4AD9"/>
    <w:rsid w:val="34B38080"/>
    <w:rsid w:val="3609B8D5"/>
    <w:rsid w:val="360A3E27"/>
    <w:rsid w:val="368491EC"/>
    <w:rsid w:val="36B90FF5"/>
    <w:rsid w:val="37AC1BD2"/>
    <w:rsid w:val="37EFA381"/>
    <w:rsid w:val="37FB3DFC"/>
    <w:rsid w:val="388D01DD"/>
    <w:rsid w:val="38945C08"/>
    <w:rsid w:val="38B3739A"/>
    <w:rsid w:val="390281B6"/>
    <w:rsid w:val="397FD7FA"/>
    <w:rsid w:val="3A302C69"/>
    <w:rsid w:val="3AA817F8"/>
    <w:rsid w:val="3AC7F869"/>
    <w:rsid w:val="3B58E5DC"/>
    <w:rsid w:val="3B9DEEC0"/>
    <w:rsid w:val="3C907834"/>
    <w:rsid w:val="3CA56A08"/>
    <w:rsid w:val="3DBD5802"/>
    <w:rsid w:val="3F2A1000"/>
    <w:rsid w:val="407588DC"/>
    <w:rsid w:val="40C8184E"/>
    <w:rsid w:val="42AF8FA4"/>
    <w:rsid w:val="43488D20"/>
    <w:rsid w:val="43BB1FBB"/>
    <w:rsid w:val="44A8FE31"/>
    <w:rsid w:val="44D8E033"/>
    <w:rsid w:val="454F0939"/>
    <w:rsid w:val="459B8971"/>
    <w:rsid w:val="45A43EE0"/>
    <w:rsid w:val="45A62A6B"/>
    <w:rsid w:val="460595BA"/>
    <w:rsid w:val="46521BE8"/>
    <w:rsid w:val="47A6ED9C"/>
    <w:rsid w:val="47F88E38"/>
    <w:rsid w:val="488CA039"/>
    <w:rsid w:val="48BD5BA9"/>
    <w:rsid w:val="49B519B5"/>
    <w:rsid w:val="49C0623F"/>
    <w:rsid w:val="4A227A5C"/>
    <w:rsid w:val="4B6DFF42"/>
    <w:rsid w:val="4BDEEA29"/>
    <w:rsid w:val="4BE9528A"/>
    <w:rsid w:val="4CB65D1E"/>
    <w:rsid w:val="4ECEE2FA"/>
    <w:rsid w:val="4EE2332A"/>
    <w:rsid w:val="4FF45BEC"/>
    <w:rsid w:val="5079B226"/>
    <w:rsid w:val="5161FE09"/>
    <w:rsid w:val="517181DF"/>
    <w:rsid w:val="5260E41C"/>
    <w:rsid w:val="528E7A68"/>
    <w:rsid w:val="53342091"/>
    <w:rsid w:val="5459A4D9"/>
    <w:rsid w:val="549D27CE"/>
    <w:rsid w:val="54AE02A2"/>
    <w:rsid w:val="54D23E91"/>
    <w:rsid w:val="555486EA"/>
    <w:rsid w:val="5557A728"/>
    <w:rsid w:val="559482F0"/>
    <w:rsid w:val="56358F66"/>
    <w:rsid w:val="56ECEE82"/>
    <w:rsid w:val="57D84D15"/>
    <w:rsid w:val="5852A8DC"/>
    <w:rsid w:val="585785B9"/>
    <w:rsid w:val="59AAC036"/>
    <w:rsid w:val="5A3FE8F8"/>
    <w:rsid w:val="5A44BE03"/>
    <w:rsid w:val="5A74AB70"/>
    <w:rsid w:val="5A785CC4"/>
    <w:rsid w:val="5B6DDF61"/>
    <w:rsid w:val="5B6F32AB"/>
    <w:rsid w:val="5BB69D9D"/>
    <w:rsid w:val="5D1167F2"/>
    <w:rsid w:val="5D4BE31B"/>
    <w:rsid w:val="5E6285A8"/>
    <w:rsid w:val="5F1FC3FA"/>
    <w:rsid w:val="601A01BA"/>
    <w:rsid w:val="6103593F"/>
    <w:rsid w:val="61174A17"/>
    <w:rsid w:val="6139ED4E"/>
    <w:rsid w:val="6157EA12"/>
    <w:rsid w:val="61947330"/>
    <w:rsid w:val="623667E4"/>
    <w:rsid w:val="62565C2A"/>
    <w:rsid w:val="6333699D"/>
    <w:rsid w:val="635F9EC0"/>
    <w:rsid w:val="6382A4E9"/>
    <w:rsid w:val="64936343"/>
    <w:rsid w:val="64D3AFFF"/>
    <w:rsid w:val="6534A469"/>
    <w:rsid w:val="653D5821"/>
    <w:rsid w:val="659D6DD1"/>
    <w:rsid w:val="65B8AFFE"/>
    <w:rsid w:val="667B4097"/>
    <w:rsid w:val="6803B4B4"/>
    <w:rsid w:val="68E64805"/>
    <w:rsid w:val="68F6EC5F"/>
    <w:rsid w:val="6920939C"/>
    <w:rsid w:val="69E553B6"/>
    <w:rsid w:val="6A285E32"/>
    <w:rsid w:val="6A2F3A3A"/>
    <w:rsid w:val="6A5184B7"/>
    <w:rsid w:val="6B3B5576"/>
    <w:rsid w:val="6B7A3D74"/>
    <w:rsid w:val="6BAD0E27"/>
    <w:rsid w:val="6D66DD6B"/>
    <w:rsid w:val="6DFA8D20"/>
    <w:rsid w:val="6E5473AA"/>
    <w:rsid w:val="6E72F638"/>
    <w:rsid w:val="6F02ADCC"/>
    <w:rsid w:val="6F44D5DD"/>
    <w:rsid w:val="70302584"/>
    <w:rsid w:val="704DAE97"/>
    <w:rsid w:val="7133995C"/>
    <w:rsid w:val="71B7495A"/>
    <w:rsid w:val="72319BB0"/>
    <w:rsid w:val="725B33FE"/>
    <w:rsid w:val="730DD08A"/>
    <w:rsid w:val="733EBB74"/>
    <w:rsid w:val="736C26FC"/>
    <w:rsid w:val="73DB0121"/>
    <w:rsid w:val="73EC7BAC"/>
    <w:rsid w:val="743CF69B"/>
    <w:rsid w:val="7456BCC2"/>
    <w:rsid w:val="745B8939"/>
    <w:rsid w:val="74A35E1A"/>
    <w:rsid w:val="75DD4735"/>
    <w:rsid w:val="75F7599A"/>
    <w:rsid w:val="7638D239"/>
    <w:rsid w:val="76A8A7BF"/>
    <w:rsid w:val="775BC8BF"/>
    <w:rsid w:val="7815145A"/>
    <w:rsid w:val="788ECBE4"/>
    <w:rsid w:val="78F47314"/>
    <w:rsid w:val="7A0527C3"/>
    <w:rsid w:val="7B6A4693"/>
    <w:rsid w:val="7BC27802"/>
    <w:rsid w:val="7BD1E488"/>
    <w:rsid w:val="7C37410E"/>
    <w:rsid w:val="7CE33E37"/>
    <w:rsid w:val="7D4218B5"/>
    <w:rsid w:val="7D9A8DB5"/>
    <w:rsid w:val="7E7558C4"/>
    <w:rsid w:val="7F63B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003CA"/>
  <w15:docId w15:val="{860689AE-F6A9-4B0C-A09F-56A638A9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D7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86B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6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6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B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44"/>
    <w:rPr>
      <w:rFonts w:ascii="Segoe UI" w:hAnsi="Segoe UI" w:cs="Segoe UI"/>
      <w:sz w:val="18"/>
      <w:szCs w:val="18"/>
    </w:rPr>
  </w:style>
  <w:style w:type="character" w:customStyle="1" w:styleId="advancedproofingissue">
    <w:name w:val="advancedproofingissue"/>
    <w:basedOn w:val="DefaultParagraphFont"/>
    <w:rsid w:val="0076287A"/>
  </w:style>
  <w:style w:type="character" w:customStyle="1" w:styleId="normaltextrun1">
    <w:name w:val="normaltextrun1"/>
    <w:basedOn w:val="DefaultParagraphFont"/>
    <w:rsid w:val="0076287A"/>
  </w:style>
  <w:style w:type="paragraph" w:customStyle="1" w:styleId="paragraph1">
    <w:name w:val="paragraph1"/>
    <w:basedOn w:val="Normal"/>
    <w:rsid w:val="00762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6287A"/>
  </w:style>
  <w:style w:type="paragraph" w:styleId="NoSpacing">
    <w:name w:val="No Spacing"/>
    <w:link w:val="NoSpacingChar"/>
    <w:uiPriority w:val="1"/>
    <w:qFormat/>
    <w:rsid w:val="00604E76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E106C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FF1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9F3404"/>
  </w:style>
  <w:style w:type="table" w:styleId="TableGrid">
    <w:name w:val="Table Grid"/>
    <w:basedOn w:val="TableNormal"/>
    <w:uiPriority w:val="39"/>
    <w:rsid w:val="0088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929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unhideWhenUsed/>
    <w:rsid w:val="0093436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44428"/>
  </w:style>
  <w:style w:type="character" w:styleId="Mention">
    <w:name w:val="Mention"/>
    <w:basedOn w:val="DefaultParagraphFont"/>
    <w:uiPriority w:val="99"/>
    <w:unhideWhenUsed/>
    <w:rsid w:val="00AA7B1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B0"/>
  </w:style>
  <w:style w:type="paragraph" w:styleId="Footer">
    <w:name w:val="footer"/>
    <w:basedOn w:val="Normal"/>
    <w:link w:val="FooterChar"/>
    <w:uiPriority w:val="99"/>
    <w:unhideWhenUsed/>
    <w:rsid w:val="0054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6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1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0097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76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5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36414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754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674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96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17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70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937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8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9382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815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268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9524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508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3643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560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7216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4102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5410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4227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541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5772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413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752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276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8463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65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7631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82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4257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2114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225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75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9611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266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690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576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48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186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9987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392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3359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375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1176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8560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8455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542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216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110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172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642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693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606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1481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30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028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828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930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4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5009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68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7031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764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4697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9312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714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383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9634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5655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6309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527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9261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005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0131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603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uidance.cdp.net/en/guidance?cid=37&amp;ctype=theme&amp;idtype=ThemeID&amp;incchild=1&amp;microsite=0&amp;otype=ScoringModule" TargetMode="External"/><Relationship Id="rId18" Type="http://schemas.openxmlformats.org/officeDocument/2006/relationships/hyperlink" Target="https://cdn.cdp.net/cdp-production/cms/guidance_docs/pdfs/000/001/946/original/Cities_User_Guide.pdf?1633011563" TargetMode="External"/><Relationship Id="rId26" Type="http://schemas.openxmlformats.org/officeDocument/2006/relationships/hyperlink" Target="https://www.globalcovenantofmayors.org/our-cities/" TargetMode="External"/><Relationship Id="rId39" Type="http://schemas.openxmlformats.org/officeDocument/2006/relationships/hyperlink" Target="mailto:etienne.metais@cdp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clei.org/en/GreenClimateCities.html" TargetMode="External"/><Relationship Id="rId34" Type="http://schemas.openxmlformats.org/officeDocument/2006/relationships/hyperlink" Target="https://citiesracetoresilience.org/" TargetMode="External"/><Relationship Id="rId42" Type="http://schemas.openxmlformats.org/officeDocument/2006/relationships/hyperlink" Target="mailto:carbonn@iclei.org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dp.net/en/cities-discloser" TargetMode="External"/><Relationship Id="rId17" Type="http://schemas.openxmlformats.org/officeDocument/2006/relationships/hyperlink" Target="mailto:etienne.metais@cdp.net" TargetMode="External"/><Relationship Id="rId25" Type="http://schemas.openxmlformats.org/officeDocument/2006/relationships/hyperlink" Target="https://iclei.org/en/100RE.html" TargetMode="External"/><Relationship Id="rId33" Type="http://schemas.openxmlformats.org/officeDocument/2006/relationships/hyperlink" Target="https://racetozero.unfccc.int/" TargetMode="External"/><Relationship Id="rId38" Type="http://schemas.openxmlformats.org/officeDocument/2006/relationships/hyperlink" Target="https://data.cdp.net/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uidance.cdp.net/en/guidance?cid=37&amp;ctype=theme&amp;idtype=ThemeID&amp;incchild=1&amp;microsite=0&amp;otype=ScoringModule" TargetMode="External"/><Relationship Id="rId20" Type="http://schemas.openxmlformats.org/officeDocument/2006/relationships/hyperlink" Target="https://cdn.cdp.net/cdp-production/cms/guidance_docs/pdfs/000/003/476/original/Reporting-Guidance-for-GCoM-EN.pdf?1649177827" TargetMode="External"/><Relationship Id="rId29" Type="http://schemas.openxmlformats.org/officeDocument/2006/relationships/hyperlink" Target="https://www.globalcovenantofmayors.org/our-initiatives/data4cities/common-global-reporting-framework/" TargetMode="External"/><Relationship Id="rId41" Type="http://schemas.openxmlformats.org/officeDocument/2006/relationships/hyperlink" Target="mailto:citiesEMEA@cdp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p.net/en/articles/media/cdp-and-iclei-launch-revamped-questionnaire-on-worlds-leading-city-climate-reporting-platform" TargetMode="External"/><Relationship Id="rId24" Type="http://schemas.openxmlformats.org/officeDocument/2006/relationships/hyperlink" Target="https://iclei.org/en/100RE.html" TargetMode="External"/><Relationship Id="rId32" Type="http://schemas.openxmlformats.org/officeDocument/2006/relationships/hyperlink" Target="https://www.cdp.net/en/events/cities-events" TargetMode="External"/><Relationship Id="rId37" Type="http://schemas.openxmlformats.org/officeDocument/2006/relationships/hyperlink" Target="https://www.fsb-tcfd.org/" TargetMode="External"/><Relationship Id="rId40" Type="http://schemas.openxmlformats.org/officeDocument/2006/relationships/hyperlink" Target="https://www.cdp.net/en/events/cities-events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cdp.net/en/scores" TargetMode="External"/><Relationship Id="rId23" Type="http://schemas.openxmlformats.org/officeDocument/2006/relationships/hyperlink" Target="https://sustainablemobility.iclei.org/ecologistics-community/" TargetMode="External"/><Relationship Id="rId28" Type="http://schemas.openxmlformats.org/officeDocument/2006/relationships/hyperlink" Target="https://www.globalcovenantofmayors.org/" TargetMode="External"/><Relationship Id="rId36" Type="http://schemas.openxmlformats.org/officeDocument/2006/relationships/hyperlink" Target="https://www.fsb-tcfd.org/" TargetMode="External"/><Relationship Id="rId49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guidance.cdp.net/en/tags?cid=37&amp;ctype=theme&amp;gettags=0&amp;idtype=ThemeID&amp;incchild=1&amp;microsite=0&amp;otype=Guidance&amp;page=1&amp;tags=TAG-637%2CTAG-13013%2C&amp;tgprompt=TG-12183%2C" TargetMode="External"/><Relationship Id="rId31" Type="http://schemas.openxmlformats.org/officeDocument/2006/relationships/hyperlink" Target="https://www.cdp.net/en/guidance/guidance-for-cities?msclkid=67742761b01a11ec833fa3e3286b034a" TargetMode="External"/><Relationship Id="rId44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p.net/en/cities/cities-scores" TargetMode="External"/><Relationship Id="rId22" Type="http://schemas.openxmlformats.org/officeDocument/2006/relationships/hyperlink" Target="https://iclei.org/en/EcoMobility_Alliance.html" TargetMode="External"/><Relationship Id="rId27" Type="http://schemas.openxmlformats.org/officeDocument/2006/relationships/hyperlink" Target="https://www.cdp.net/en/cities/cities-scores" TargetMode="External"/><Relationship Id="rId30" Type="http://schemas.openxmlformats.org/officeDocument/2006/relationships/hyperlink" Target="https://www.globalcovenantofmayors.org/our-cities/" TargetMode="External"/><Relationship Id="rId35" Type="http://schemas.openxmlformats.org/officeDocument/2006/relationships/hyperlink" Target="https://www.cdp.net/en/cities/science-based-targets-for-cities" TargetMode="External"/><Relationship Id="rId43" Type="http://schemas.openxmlformats.org/officeDocument/2006/relationships/hyperlink" Target="https://www.cdp.net/en/info/privacy-policy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1021B49F-2E9A-42A7-A2F2-CD76C41E9FEA}">
    <t:Anchor>
      <t:Comment id="606878070"/>
    </t:Anchor>
    <t:History>
      <t:Event id="{8D6D1D1E-BB4C-4A0D-B427-0D0C75634277}" time="2021-04-23T07:05:28Z">
        <t:Attribution userId="S::etienne.metais@cdp.net::d14447cb-c756-4598-b3a1-3e56f62fef15" userProvider="AD" userName="Étienne Métais"/>
        <t:Anchor>
          <t:Comment id="70153761"/>
        </t:Anchor>
        <t:Create/>
      </t:Event>
      <t:Event id="{92105F57-620A-4E2C-9E78-AAAB64D8C2BF}" time="2021-04-23T07:05:28Z">
        <t:Attribution userId="S::etienne.metais@cdp.net::d14447cb-c756-4598-b3a1-3e56f62fef15" userProvider="AD" userName="Étienne Métais"/>
        <t:Anchor>
          <t:Comment id="70153761"/>
        </t:Anchor>
        <t:Assign userId="S::ravina.singh@cdp.net::b62d639f-c7c6-4af3-98e4-250c6de7054a" userProvider="AD" userName="Ravina Singh"/>
      </t:Event>
      <t:Event id="{189C7E5C-9340-4C37-AB57-A9C8C86A13E1}" time="2021-04-23T07:05:28Z">
        <t:Attribution userId="S::etienne.metais@cdp.net::d14447cb-c756-4598-b3a1-3e56f62fef15" userProvider="AD" userName="Étienne Métais"/>
        <t:Anchor>
          <t:Comment id="70153761"/>
        </t:Anchor>
        <t:SetTitle title="@Ravina Singh happy to align with you on that dat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28D90F7774D4A8DDED897D5CC6C7A" ma:contentTypeVersion="13" ma:contentTypeDescription="Create a new document." ma:contentTypeScope="" ma:versionID="b5c9bf7c4ef4ad7b16d055bbda7706aa">
  <xsd:schema xmlns:xsd="http://www.w3.org/2001/XMLSchema" xmlns:xs="http://www.w3.org/2001/XMLSchema" xmlns:p="http://schemas.microsoft.com/office/2006/metadata/properties" xmlns:ns2="61fa4fe9-6889-44a1-87c0-5ad47785a276" xmlns:ns3="b7ad5e76-a67e-40ef-bf8d-6976afc03d7a" targetNamespace="http://schemas.microsoft.com/office/2006/metadata/properties" ma:root="true" ma:fieldsID="a183daea4c4515dcbd32c1d831260f0e" ns2:_="" ns3:_="">
    <xsd:import namespace="61fa4fe9-6889-44a1-87c0-5ad47785a276"/>
    <xsd:import namespace="b7ad5e76-a67e-40ef-bf8d-6976afc03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4fe9-6889-44a1-87c0-5ad47785a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d5e76-a67e-40ef-bf8d-6976afc03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8135-A176-4BA0-966E-BF74CDDE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FB904-EE32-476A-B1DF-817CF3369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a4fe9-6889-44a1-87c0-5ad47785a276"/>
    <ds:schemaRef ds:uri="b7ad5e76-a67e-40ef-bf8d-6976afc03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1A023-2E71-4D39-9F5F-A23959779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391CC-E821-4CF1-AFF0-A8947E5D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Pandora Batra</dc:creator>
  <cp:keywords/>
  <dc:description/>
  <cp:lastModifiedBy>Ana Plavčak</cp:lastModifiedBy>
  <cp:revision>2</cp:revision>
  <dcterms:created xsi:type="dcterms:W3CDTF">2022-05-20T11:37:00Z</dcterms:created>
  <dcterms:modified xsi:type="dcterms:W3CDTF">2022-05-20T11:37:00Z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0x01010080A28D90F7774D4A8DDED897D5CC6C7A</vt:lpwstr>
  </property>
  <property fmtid="{D5CDD505-2E9C-101B-9397-08002B2CF9AE}" pid="3" name="AuthorIds_UIVersion_512">
    <vt:lpwstr>701</vt:lpwstr>
  </property>
  <property fmtid="{D5CDD505-2E9C-101B-9397-08002B2CF9AE}" pid="4" name="AuthorIds_UIVersion_1536">
    <vt:lpwstr>701</vt:lpwstr>
  </property>
</Properties>
</file>